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805284" w:rsidRDefault="008C23D6" w:rsidP="008C23D6">
      <w:pPr>
        <w:pStyle w:val="Ttulo"/>
        <w:shd w:val="clear" w:color="auto" w:fill="FFFFFF"/>
        <w:spacing w:after="0"/>
        <w:jc w:val="center"/>
        <w:rPr>
          <w:rFonts w:ascii="Times New Roman" w:hAnsi="Times New Roman"/>
          <w:b/>
          <w:bCs/>
          <w:color w:val="auto"/>
          <w:sz w:val="28"/>
          <w:szCs w:val="24"/>
        </w:rPr>
      </w:pPr>
      <w:r w:rsidRPr="00805284">
        <w:rPr>
          <w:rFonts w:ascii="Times New Roman" w:hAnsi="Times New Roman"/>
          <w:b/>
          <w:bCs/>
          <w:color w:val="auto"/>
          <w:sz w:val="28"/>
          <w:szCs w:val="24"/>
        </w:rPr>
        <w:t>EDITAL DE LICITAÇÃO</w:t>
      </w:r>
    </w:p>
    <w:p w14:paraId="18D23C42" w14:textId="74B0993A" w:rsidR="008C23D6" w:rsidRPr="00805284"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05284">
        <w:rPr>
          <w:rFonts w:ascii="Times New Roman" w:hAnsi="Times New Roman" w:cs="Times New Roman"/>
        </w:rPr>
        <w:t xml:space="preserve">PROCESSO LICITATÓRIO Nº </w:t>
      </w:r>
      <w:r w:rsidR="00107166" w:rsidRPr="00805284">
        <w:rPr>
          <w:rFonts w:ascii="Times New Roman" w:hAnsi="Times New Roman" w:cs="Times New Roman"/>
        </w:rPr>
        <w:t>1</w:t>
      </w:r>
      <w:r w:rsidR="00805284" w:rsidRPr="00805284">
        <w:rPr>
          <w:rFonts w:ascii="Times New Roman" w:hAnsi="Times New Roman" w:cs="Times New Roman"/>
        </w:rPr>
        <w:t>4</w:t>
      </w:r>
      <w:r w:rsidRPr="00805284">
        <w:rPr>
          <w:rFonts w:ascii="Times New Roman" w:hAnsi="Times New Roman" w:cs="Times New Roman"/>
        </w:rPr>
        <w:t>/</w:t>
      </w:r>
      <w:r w:rsidR="00D97356" w:rsidRPr="00805284">
        <w:rPr>
          <w:rFonts w:ascii="Times New Roman" w:hAnsi="Times New Roman" w:cs="Times New Roman"/>
        </w:rPr>
        <w:t>2022</w:t>
      </w:r>
    </w:p>
    <w:p w14:paraId="545E7E47" w14:textId="4FCD8955" w:rsidR="008C23D6" w:rsidRPr="00805284"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05284">
        <w:rPr>
          <w:rFonts w:ascii="Times New Roman" w:hAnsi="Times New Roman" w:cs="Times New Roman"/>
        </w:rPr>
        <w:t>PREGÃO ELETRÔNICO Nº 0</w:t>
      </w:r>
      <w:r w:rsidR="00805284" w:rsidRPr="00805284">
        <w:rPr>
          <w:rFonts w:ascii="Times New Roman" w:hAnsi="Times New Roman" w:cs="Times New Roman"/>
        </w:rPr>
        <w:t>5</w:t>
      </w:r>
      <w:r w:rsidRPr="00805284">
        <w:rPr>
          <w:rFonts w:ascii="Times New Roman" w:hAnsi="Times New Roman" w:cs="Times New Roman"/>
        </w:rPr>
        <w:t>/</w:t>
      </w:r>
      <w:r w:rsidR="00D97356" w:rsidRPr="00805284">
        <w:rPr>
          <w:rFonts w:ascii="Times New Roman" w:hAnsi="Times New Roman" w:cs="Times New Roman"/>
        </w:rPr>
        <w:t>2022</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805284" w:rsidRDefault="008C23D6" w:rsidP="008C23D6">
      <w:pPr>
        <w:jc w:val="both"/>
        <w:rPr>
          <w:rFonts w:ascii="Times New Roman" w:hAnsi="Times New Roman" w:cs="Times New Roman"/>
        </w:rPr>
      </w:pPr>
    </w:p>
    <w:p w14:paraId="48D45AA7" w14:textId="5595F7E1" w:rsidR="008C23D6" w:rsidRPr="00805284" w:rsidRDefault="0064472D" w:rsidP="008C23D6">
      <w:pPr>
        <w:snapToGrid w:val="0"/>
        <w:ind w:right="-30"/>
        <w:jc w:val="both"/>
        <w:rPr>
          <w:rFonts w:ascii="Times New Roman" w:eastAsia="Arial" w:hAnsi="Times New Roman" w:cs="Times New Roman"/>
        </w:rPr>
      </w:pPr>
      <w:r w:rsidRPr="00805284">
        <w:rPr>
          <w:rFonts w:ascii="Times New Roman" w:eastAsia="Arial" w:hAnsi="Times New Roman" w:cs="Times New Roman"/>
        </w:rPr>
        <w:t xml:space="preserve">RECEBIMENTO DAS PROPOSTAS: </w:t>
      </w:r>
      <w:r w:rsidR="008C23D6" w:rsidRPr="00805284">
        <w:rPr>
          <w:rFonts w:ascii="Times New Roman" w:eastAsia="Arial" w:hAnsi="Times New Roman" w:cs="Times New Roman"/>
        </w:rPr>
        <w:t xml:space="preserve">Das </w:t>
      </w:r>
      <w:proofErr w:type="gramStart"/>
      <w:r w:rsidR="001F238E" w:rsidRPr="00805284">
        <w:rPr>
          <w:rFonts w:ascii="Times New Roman" w:eastAsia="Arial" w:hAnsi="Times New Roman" w:cs="Times New Roman"/>
        </w:rPr>
        <w:t>1</w:t>
      </w:r>
      <w:r w:rsidR="00805284" w:rsidRPr="00805284">
        <w:rPr>
          <w:rFonts w:ascii="Times New Roman" w:eastAsia="Arial" w:hAnsi="Times New Roman" w:cs="Times New Roman"/>
        </w:rPr>
        <w:t>7</w:t>
      </w:r>
      <w:r w:rsidR="00A3166C" w:rsidRPr="00805284">
        <w:rPr>
          <w:rFonts w:ascii="Times New Roman" w:eastAsia="Arial" w:hAnsi="Times New Roman" w:cs="Times New Roman"/>
        </w:rPr>
        <w:t>:00</w:t>
      </w:r>
      <w:proofErr w:type="gramEnd"/>
      <w:r w:rsidR="00A3166C" w:rsidRPr="00805284">
        <w:rPr>
          <w:rFonts w:ascii="Times New Roman" w:eastAsia="Arial" w:hAnsi="Times New Roman" w:cs="Times New Roman"/>
        </w:rPr>
        <w:t xml:space="preserve"> horas do dia </w:t>
      </w:r>
      <w:r w:rsidR="00805284" w:rsidRPr="00805284">
        <w:rPr>
          <w:rFonts w:ascii="Times New Roman" w:eastAsia="Arial" w:hAnsi="Times New Roman" w:cs="Times New Roman"/>
        </w:rPr>
        <w:t>01</w:t>
      </w:r>
      <w:r w:rsidR="00A3166C" w:rsidRPr="00805284">
        <w:rPr>
          <w:rFonts w:ascii="Times New Roman" w:eastAsia="Arial" w:hAnsi="Times New Roman" w:cs="Times New Roman"/>
        </w:rPr>
        <w:t>/</w:t>
      </w:r>
      <w:r w:rsidR="00ED7277" w:rsidRPr="00805284">
        <w:rPr>
          <w:rFonts w:ascii="Times New Roman" w:eastAsia="Arial" w:hAnsi="Times New Roman" w:cs="Times New Roman"/>
        </w:rPr>
        <w:t>0</w:t>
      </w:r>
      <w:r w:rsidR="00805284" w:rsidRPr="00805284">
        <w:rPr>
          <w:rFonts w:ascii="Times New Roman" w:eastAsia="Arial" w:hAnsi="Times New Roman" w:cs="Times New Roman"/>
        </w:rPr>
        <w:t>2</w:t>
      </w:r>
      <w:r w:rsidR="00ED7277" w:rsidRPr="00805284">
        <w:rPr>
          <w:rFonts w:ascii="Times New Roman" w:eastAsia="Arial" w:hAnsi="Times New Roman" w:cs="Times New Roman"/>
        </w:rPr>
        <w:t>/</w:t>
      </w:r>
      <w:r w:rsidR="00D97356" w:rsidRPr="00805284">
        <w:rPr>
          <w:rFonts w:ascii="Times New Roman" w:eastAsia="Arial" w:hAnsi="Times New Roman" w:cs="Times New Roman"/>
        </w:rPr>
        <w:t>2022</w:t>
      </w:r>
      <w:r w:rsidR="008C23D6" w:rsidRPr="00805284">
        <w:rPr>
          <w:rFonts w:ascii="Times New Roman" w:eastAsia="Arial" w:hAnsi="Times New Roman" w:cs="Times New Roman"/>
        </w:rPr>
        <w:t xml:space="preserve"> às </w:t>
      </w:r>
      <w:r w:rsidR="00805284" w:rsidRPr="00805284">
        <w:rPr>
          <w:rFonts w:ascii="Times New Roman" w:eastAsia="Arial" w:hAnsi="Times New Roman" w:cs="Times New Roman"/>
        </w:rPr>
        <w:t>09</w:t>
      </w:r>
      <w:r w:rsidR="008C23D6" w:rsidRPr="00805284">
        <w:rPr>
          <w:rFonts w:ascii="Times New Roman" w:eastAsia="Arial" w:hAnsi="Times New Roman" w:cs="Times New Roman"/>
        </w:rPr>
        <w:t>:</w:t>
      </w:r>
      <w:r w:rsidR="00A3166C" w:rsidRPr="00805284">
        <w:rPr>
          <w:rFonts w:ascii="Times New Roman" w:eastAsia="Arial" w:hAnsi="Times New Roman" w:cs="Times New Roman"/>
        </w:rPr>
        <w:t>30</w:t>
      </w:r>
      <w:r w:rsidR="008C23D6" w:rsidRPr="00805284">
        <w:rPr>
          <w:rFonts w:ascii="Times New Roman" w:eastAsia="Arial" w:hAnsi="Times New Roman" w:cs="Times New Roman"/>
        </w:rPr>
        <w:t xml:space="preserve"> horas do dia </w:t>
      </w:r>
      <w:r w:rsidR="00805284" w:rsidRPr="00805284">
        <w:rPr>
          <w:rFonts w:ascii="Times New Roman" w:eastAsia="Arial" w:hAnsi="Times New Roman" w:cs="Times New Roman"/>
        </w:rPr>
        <w:t>14</w:t>
      </w:r>
      <w:r w:rsidR="008C23D6" w:rsidRPr="00805284">
        <w:rPr>
          <w:rFonts w:ascii="Times New Roman" w:eastAsia="Arial" w:hAnsi="Times New Roman" w:cs="Times New Roman"/>
        </w:rPr>
        <w:t>/</w:t>
      </w:r>
      <w:r w:rsidR="00A3166C" w:rsidRPr="00805284">
        <w:rPr>
          <w:rFonts w:ascii="Times New Roman" w:eastAsia="Arial" w:hAnsi="Times New Roman" w:cs="Times New Roman"/>
        </w:rPr>
        <w:t>0</w:t>
      </w:r>
      <w:r w:rsidR="00805284" w:rsidRPr="00805284">
        <w:rPr>
          <w:rFonts w:ascii="Times New Roman" w:eastAsia="Arial" w:hAnsi="Times New Roman" w:cs="Times New Roman"/>
        </w:rPr>
        <w:t>2</w:t>
      </w:r>
      <w:r w:rsidR="008C23D6" w:rsidRPr="00805284">
        <w:rPr>
          <w:rFonts w:ascii="Times New Roman" w:eastAsia="Arial" w:hAnsi="Times New Roman" w:cs="Times New Roman"/>
        </w:rPr>
        <w:t>/</w:t>
      </w:r>
      <w:r w:rsidR="00D97356" w:rsidRPr="00805284">
        <w:rPr>
          <w:rFonts w:ascii="Times New Roman" w:eastAsia="Arial" w:hAnsi="Times New Roman" w:cs="Times New Roman"/>
        </w:rPr>
        <w:t>2022</w:t>
      </w:r>
      <w:r w:rsidR="008C23D6" w:rsidRPr="00805284">
        <w:rPr>
          <w:rFonts w:ascii="Times New Roman" w:eastAsia="Arial" w:hAnsi="Times New Roman" w:cs="Times New Roman"/>
        </w:rPr>
        <w:t>.</w:t>
      </w:r>
    </w:p>
    <w:p w14:paraId="15A687A5" w14:textId="282B5F96" w:rsidR="008C23D6" w:rsidRPr="00805284" w:rsidRDefault="008C23D6" w:rsidP="008C23D6">
      <w:pPr>
        <w:snapToGrid w:val="0"/>
        <w:ind w:right="-30"/>
        <w:jc w:val="both"/>
        <w:rPr>
          <w:rFonts w:ascii="Times New Roman" w:eastAsia="Arial" w:hAnsi="Times New Roman" w:cs="Times New Roman"/>
        </w:rPr>
      </w:pPr>
      <w:r w:rsidRPr="00805284">
        <w:rPr>
          <w:rFonts w:ascii="Times New Roman" w:eastAsia="Arial" w:hAnsi="Times New Roman" w:cs="Times New Roman"/>
        </w:rPr>
        <w:t xml:space="preserve">ABERTURA E JULGAMENTO DAS PROPOSTAS: Das </w:t>
      </w:r>
      <w:proofErr w:type="gramStart"/>
      <w:r w:rsidR="00805284" w:rsidRPr="00805284">
        <w:rPr>
          <w:rFonts w:ascii="Times New Roman" w:eastAsia="Arial" w:hAnsi="Times New Roman" w:cs="Times New Roman"/>
        </w:rPr>
        <w:t>09</w:t>
      </w:r>
      <w:r w:rsidR="0064472D" w:rsidRPr="00805284">
        <w:rPr>
          <w:rFonts w:ascii="Times New Roman" w:eastAsia="Arial" w:hAnsi="Times New Roman" w:cs="Times New Roman"/>
        </w:rPr>
        <w:t>:31</w:t>
      </w:r>
      <w:proofErr w:type="gramEnd"/>
      <w:r w:rsidRPr="00805284">
        <w:rPr>
          <w:rFonts w:ascii="Times New Roman" w:eastAsia="Arial" w:hAnsi="Times New Roman" w:cs="Times New Roman"/>
        </w:rPr>
        <w:t xml:space="preserve"> às </w:t>
      </w:r>
      <w:r w:rsidR="00805284" w:rsidRPr="00805284">
        <w:rPr>
          <w:rFonts w:ascii="Times New Roman" w:eastAsia="Arial" w:hAnsi="Times New Roman" w:cs="Times New Roman"/>
        </w:rPr>
        <w:t>09</w:t>
      </w:r>
      <w:r w:rsidRPr="00805284">
        <w:rPr>
          <w:rFonts w:ascii="Times New Roman" w:eastAsia="Arial" w:hAnsi="Times New Roman" w:cs="Times New Roman"/>
        </w:rPr>
        <w:t>:</w:t>
      </w:r>
      <w:r w:rsidR="0064472D" w:rsidRPr="00805284">
        <w:rPr>
          <w:rFonts w:ascii="Times New Roman" w:eastAsia="Arial" w:hAnsi="Times New Roman" w:cs="Times New Roman"/>
        </w:rPr>
        <w:t>59</w:t>
      </w:r>
      <w:r w:rsidRPr="00805284">
        <w:rPr>
          <w:rFonts w:ascii="Times New Roman" w:eastAsia="Arial" w:hAnsi="Times New Roman" w:cs="Times New Roman"/>
        </w:rPr>
        <w:t xml:space="preserve"> horas do dia </w:t>
      </w:r>
      <w:r w:rsidR="00805284" w:rsidRPr="00805284">
        <w:rPr>
          <w:rFonts w:ascii="Times New Roman" w:eastAsia="Arial" w:hAnsi="Times New Roman" w:cs="Times New Roman"/>
        </w:rPr>
        <w:t>14</w:t>
      </w:r>
      <w:r w:rsidR="00ED7277" w:rsidRPr="00805284">
        <w:rPr>
          <w:rFonts w:ascii="Times New Roman" w:eastAsia="Arial" w:hAnsi="Times New Roman" w:cs="Times New Roman"/>
        </w:rPr>
        <w:t>/0</w:t>
      </w:r>
      <w:r w:rsidR="00805284" w:rsidRPr="00805284">
        <w:rPr>
          <w:rFonts w:ascii="Times New Roman" w:eastAsia="Arial" w:hAnsi="Times New Roman" w:cs="Times New Roman"/>
        </w:rPr>
        <w:t>2</w:t>
      </w:r>
      <w:r w:rsidRPr="00805284">
        <w:rPr>
          <w:rFonts w:ascii="Times New Roman" w:eastAsia="Arial" w:hAnsi="Times New Roman" w:cs="Times New Roman"/>
        </w:rPr>
        <w:t>/</w:t>
      </w:r>
      <w:r w:rsidR="00D97356" w:rsidRPr="00805284">
        <w:rPr>
          <w:rFonts w:ascii="Times New Roman" w:eastAsia="Arial" w:hAnsi="Times New Roman" w:cs="Times New Roman"/>
        </w:rPr>
        <w:t>2022</w:t>
      </w:r>
      <w:r w:rsidRPr="00805284">
        <w:rPr>
          <w:rFonts w:ascii="Times New Roman" w:eastAsia="Arial" w:hAnsi="Times New Roman" w:cs="Times New Roman"/>
        </w:rPr>
        <w:t>.</w:t>
      </w:r>
    </w:p>
    <w:p w14:paraId="30AE89A7" w14:textId="34CDE5D6" w:rsidR="008C23D6" w:rsidRPr="00805284" w:rsidRDefault="008C23D6" w:rsidP="008C23D6">
      <w:pPr>
        <w:snapToGrid w:val="0"/>
        <w:ind w:right="-30"/>
        <w:jc w:val="both"/>
        <w:rPr>
          <w:rFonts w:ascii="Times New Roman" w:eastAsia="Arial" w:hAnsi="Times New Roman" w:cs="Times New Roman"/>
        </w:rPr>
      </w:pPr>
      <w:r w:rsidRPr="00805284">
        <w:rPr>
          <w:rFonts w:ascii="Times New Roman" w:eastAsia="Arial" w:hAnsi="Times New Roman" w:cs="Times New Roman"/>
        </w:rPr>
        <w:t xml:space="preserve">INÍCIO DA SESSÃO DE DISPUTA DE PREÇOS: às </w:t>
      </w:r>
      <w:proofErr w:type="gramStart"/>
      <w:r w:rsidR="00ED7277" w:rsidRPr="00805284">
        <w:rPr>
          <w:rFonts w:ascii="Times New Roman" w:eastAsia="Arial" w:hAnsi="Times New Roman" w:cs="Times New Roman"/>
        </w:rPr>
        <w:t>1</w:t>
      </w:r>
      <w:r w:rsidR="00805284" w:rsidRPr="00805284">
        <w:rPr>
          <w:rFonts w:ascii="Times New Roman" w:eastAsia="Arial" w:hAnsi="Times New Roman" w:cs="Times New Roman"/>
        </w:rPr>
        <w:t>0</w:t>
      </w:r>
      <w:r w:rsidRPr="00805284">
        <w:rPr>
          <w:rFonts w:ascii="Times New Roman" w:eastAsia="Arial" w:hAnsi="Times New Roman" w:cs="Times New Roman"/>
        </w:rPr>
        <w:t>:</w:t>
      </w:r>
      <w:r w:rsidR="0064472D" w:rsidRPr="00805284">
        <w:rPr>
          <w:rFonts w:ascii="Times New Roman" w:eastAsia="Arial" w:hAnsi="Times New Roman" w:cs="Times New Roman"/>
        </w:rPr>
        <w:t>00</w:t>
      </w:r>
      <w:proofErr w:type="gramEnd"/>
      <w:r w:rsidRPr="00805284">
        <w:rPr>
          <w:rFonts w:ascii="Times New Roman" w:eastAsia="Arial" w:hAnsi="Times New Roman" w:cs="Times New Roman"/>
        </w:rPr>
        <w:t xml:space="preserve"> horas  do dia </w:t>
      </w:r>
      <w:r w:rsidR="00805284" w:rsidRPr="00805284">
        <w:rPr>
          <w:rFonts w:ascii="Times New Roman" w:eastAsia="Arial" w:hAnsi="Times New Roman" w:cs="Times New Roman"/>
        </w:rPr>
        <w:t>14</w:t>
      </w:r>
      <w:r w:rsidR="00ED7277" w:rsidRPr="00805284">
        <w:rPr>
          <w:rFonts w:ascii="Times New Roman" w:eastAsia="Arial" w:hAnsi="Times New Roman" w:cs="Times New Roman"/>
        </w:rPr>
        <w:t>/0</w:t>
      </w:r>
      <w:r w:rsidR="00805284" w:rsidRPr="00805284">
        <w:rPr>
          <w:rFonts w:ascii="Times New Roman" w:eastAsia="Arial" w:hAnsi="Times New Roman" w:cs="Times New Roman"/>
        </w:rPr>
        <w:t>2</w:t>
      </w:r>
      <w:r w:rsidRPr="00805284">
        <w:rPr>
          <w:rFonts w:ascii="Times New Roman" w:eastAsia="Arial" w:hAnsi="Times New Roman" w:cs="Times New Roman"/>
        </w:rPr>
        <w:t>/</w:t>
      </w:r>
      <w:r w:rsidR="00D97356" w:rsidRPr="00805284">
        <w:rPr>
          <w:rFonts w:ascii="Times New Roman" w:eastAsia="Arial" w:hAnsi="Times New Roman" w:cs="Times New Roman"/>
        </w:rPr>
        <w:t>2022</w:t>
      </w:r>
      <w:r w:rsidRPr="00805284">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05513BF3"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41730C" w:rsidRPr="0041730C">
        <w:rPr>
          <w:rFonts w:ascii="Times New Roman" w:hAnsi="Times New Roman" w:cs="Times New Roman"/>
        </w:rPr>
        <w:t>REGISTRO DE PREÇO VISANDO A AQUISIÇÃO DE VEÍCULOS, “TIPO VAN” MONOBLOCO, NOVA, ANO DE FABRICAÇÃO/MODELO 2021 OU SUPERIOR</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lastRenderedPageBreak/>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09169AC3"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w:t>
      </w:r>
      <w:r w:rsidR="00F46FD9">
        <w:rPr>
          <w:rFonts w:ascii="Times New Roman" w:hAnsi="Times New Roman" w:cs="Times New Roman"/>
        </w:rPr>
        <w:t xml:space="preserve">declarar </w:t>
      </w:r>
      <w:proofErr w:type="gramStart"/>
      <w:r w:rsidR="00F46FD9">
        <w:rPr>
          <w:rFonts w:ascii="Times New Roman" w:hAnsi="Times New Roman" w:cs="Times New Roman"/>
        </w:rPr>
        <w:t>a(</w:t>
      </w:r>
      <w:proofErr w:type="gramEnd"/>
      <w:r w:rsidR="00F46FD9">
        <w:rPr>
          <w:rFonts w:ascii="Times New Roman" w:hAnsi="Times New Roman" w:cs="Times New Roman"/>
        </w:rPr>
        <w:t>s) vencedor</w:t>
      </w:r>
      <w:r w:rsidR="00F46FD9" w:rsidRPr="00760CFE">
        <w:rPr>
          <w:rFonts w:ascii="Times New Roman" w:hAnsi="Times New Roman" w:cs="Times New Roman"/>
        </w:rPr>
        <w:t>a</w:t>
      </w:r>
      <w:r w:rsidR="00F46FD9">
        <w:rPr>
          <w:rFonts w:ascii="Times New Roman" w:hAnsi="Times New Roman" w:cs="Times New Roman"/>
        </w:rPr>
        <w:t>(</w:t>
      </w:r>
      <w:r w:rsidR="00F46FD9" w:rsidRPr="00760CFE">
        <w:rPr>
          <w:rFonts w:ascii="Times New Roman" w:hAnsi="Times New Roman" w:cs="Times New Roman"/>
        </w:rPr>
        <w:t>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E03184" w:rsidRDefault="006736CA" w:rsidP="00FF63F5">
      <w:pPr>
        <w:autoSpaceDE w:val="0"/>
        <w:autoSpaceDN w:val="0"/>
        <w:adjustRightInd w:val="0"/>
        <w:jc w:val="both"/>
        <w:rPr>
          <w:rFonts w:ascii="Times New Roman" w:hAnsi="Times New Roman" w:cs="Times New Roman"/>
        </w:rPr>
      </w:pPr>
      <w:r w:rsidRPr="00E03184">
        <w:rPr>
          <w:rFonts w:ascii="Times New Roman" w:hAnsi="Times New Roman" w:cs="Times New Roman"/>
        </w:rPr>
        <w:t>10.</w:t>
      </w:r>
      <w:r w:rsidR="00FF63F5" w:rsidRPr="00E03184">
        <w:rPr>
          <w:rFonts w:ascii="Times New Roman" w:hAnsi="Times New Roman" w:cs="Times New Roman"/>
        </w:rPr>
        <w:t>1.5.1.3 A falta desta consulta</w:t>
      </w:r>
      <w:proofErr w:type="gramStart"/>
      <w:r w:rsidR="00FF63F5" w:rsidRPr="00E03184">
        <w:rPr>
          <w:rFonts w:ascii="Times New Roman" w:hAnsi="Times New Roman" w:cs="Times New Roman"/>
        </w:rPr>
        <w:t>, poderá</w:t>
      </w:r>
      <w:proofErr w:type="gramEnd"/>
      <w:r w:rsidR="00FF63F5" w:rsidRPr="00E03184">
        <w:rPr>
          <w:rFonts w:ascii="Times New Roman" w:hAnsi="Times New Roman" w:cs="Times New Roman"/>
        </w:rPr>
        <w:t xml:space="preserve"> ser regularizada pela Pregoeira e Equipe de Apoio.</w:t>
      </w:r>
    </w:p>
    <w:p w14:paraId="198054B5" w14:textId="58A5FF19" w:rsidR="00462129" w:rsidRPr="00E03184" w:rsidRDefault="00462129" w:rsidP="00462129">
      <w:pPr>
        <w:jc w:val="both"/>
        <w:rPr>
          <w:rFonts w:ascii="Times New Roman" w:hAnsi="Times New Roman" w:cs="Times New Roman"/>
          <w:lang w:eastAsia="ar-SA"/>
        </w:rPr>
      </w:pPr>
      <w:r w:rsidRPr="00E03184">
        <w:rPr>
          <w:rFonts w:ascii="Times New Roman" w:hAnsi="Times New Roman"/>
        </w:rPr>
        <w:t>10.1.5.</w:t>
      </w:r>
      <w:r w:rsidR="00E03184" w:rsidRPr="00E03184">
        <w:rPr>
          <w:rFonts w:ascii="Times New Roman" w:hAnsi="Times New Roman"/>
        </w:rPr>
        <w:t xml:space="preserve">2 </w:t>
      </w:r>
      <w:r w:rsidRPr="00E03184">
        <w:rPr>
          <w:rFonts w:ascii="Times New Roman" w:hAnsi="Times New Roman" w:cs="Times New Roman"/>
        </w:rPr>
        <w:t xml:space="preserve">Catálogo técnico em </w:t>
      </w:r>
      <w:proofErr w:type="gramStart"/>
      <w:r w:rsidRPr="00E03184">
        <w:rPr>
          <w:rFonts w:ascii="Times New Roman" w:hAnsi="Times New Roman" w:cs="Times New Roman"/>
        </w:rPr>
        <w:t>português do veículo ofertada</w:t>
      </w:r>
      <w:proofErr w:type="gramEnd"/>
      <w:r w:rsidRPr="00E03184">
        <w:rPr>
          <w:rFonts w:ascii="Times New Roman" w:hAnsi="Times New Roman" w:cs="Times New Roman"/>
        </w:rPr>
        <w:t>.</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04864E05" w14:textId="77777777" w:rsidR="009D58B2" w:rsidRDefault="009D58B2" w:rsidP="009D58B2">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10.4 Os documentos de habilitação deverão estar em nome da licitante, com o número do CNPJ respectivo referindo-se ao local da sede da empresa licitante. </w:t>
      </w:r>
    </w:p>
    <w:p w14:paraId="2F6BD788" w14:textId="77777777" w:rsidR="009D58B2" w:rsidRDefault="009D58B2" w:rsidP="009D58B2">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10.4.1 </w:t>
      </w:r>
      <w:r w:rsidRPr="006736CA">
        <w:rPr>
          <w:rFonts w:ascii="Times New Roman" w:hAnsi="Times New Roman" w:cs="Times New Roman"/>
        </w:rPr>
        <w:t xml:space="preserve">Não se aceitará, portanto, que alguns documentos se refiram à matriz e outros à filial. </w:t>
      </w:r>
    </w:p>
    <w:p w14:paraId="57383B58" w14:textId="77777777" w:rsidR="009D58B2" w:rsidRPr="006736CA" w:rsidRDefault="009D58B2" w:rsidP="009D58B2">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10.4.2 </w:t>
      </w:r>
      <w:r w:rsidRPr="006736CA">
        <w:rPr>
          <w:rFonts w:ascii="Times New Roman" w:hAnsi="Times New Roman" w:cs="Times New Roman"/>
        </w:rPr>
        <w:t>Caso a licitante seja a Matriz e a executora dos serviços seja a filial, os documentos referentes à habilitação deverão ser apresentados em nome de ambas, simultaneamente.</w:t>
      </w:r>
    </w:p>
    <w:p w14:paraId="3624BC3F" w14:textId="77777777" w:rsidR="009D58B2" w:rsidRDefault="009D58B2" w:rsidP="009D58B2">
      <w:pPr>
        <w:jc w:val="both"/>
        <w:rPr>
          <w:rFonts w:ascii="Times New Roman" w:hAnsi="Times New Roman" w:cs="Times New Roman"/>
        </w:rPr>
      </w:pPr>
      <w:r w:rsidRPr="006736CA">
        <w:rPr>
          <w:rFonts w:ascii="Times New Roman" w:hAnsi="Times New Roman" w:cs="Times New Roman"/>
        </w:rPr>
        <w:t>10.</w:t>
      </w:r>
      <w:r>
        <w:rPr>
          <w:rFonts w:ascii="Times New Roman" w:hAnsi="Times New Roman" w:cs="Times New Roman"/>
        </w:rPr>
        <w:t>4.3</w:t>
      </w:r>
      <w:r w:rsidRPr="006736CA">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lastRenderedPageBreak/>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w:t>
      </w:r>
      <w:r w:rsidRPr="007C3C29">
        <w:rPr>
          <w:rFonts w:ascii="Times New Roman" w:hAnsi="Times New Roman" w:cs="Times New Roman"/>
        </w:rPr>
        <w:lastRenderedPageBreak/>
        <w:t>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w:t>
      </w:r>
      <w:r w:rsidRPr="003C7A58">
        <w:rPr>
          <w:rFonts w:ascii="Times New Roman" w:eastAsia="Arial" w:hAnsi="Times New Roman"/>
        </w:rPr>
        <w:lastRenderedPageBreak/>
        <w:t xml:space="preserve">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2D2B925D"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w:t>
      </w:r>
      <w:r w:rsidR="001B2DCC" w:rsidRPr="00760CFE">
        <w:rPr>
          <w:rFonts w:ascii="Times New Roman" w:hAnsi="Times New Roman"/>
        </w:rPr>
        <w:t xml:space="preserve">A licitante vencedora deverá efetuar a entrega dos itens no prazo máximo de </w:t>
      </w:r>
      <w:r w:rsidR="001B2DCC">
        <w:rPr>
          <w:rFonts w:ascii="Times New Roman" w:hAnsi="Times New Roman"/>
        </w:rPr>
        <w:t>5</w:t>
      </w:r>
      <w:r w:rsidR="001B2DCC" w:rsidRPr="00760CFE">
        <w:rPr>
          <w:rFonts w:ascii="Times New Roman" w:hAnsi="Times New Roman"/>
        </w:rPr>
        <w:t xml:space="preserve"> (</w:t>
      </w:r>
      <w:r w:rsidR="001B2DCC">
        <w:rPr>
          <w:rFonts w:ascii="Times New Roman" w:hAnsi="Times New Roman"/>
        </w:rPr>
        <w:t>cinco</w:t>
      </w:r>
      <w:r w:rsidR="001B2DCC" w:rsidRPr="00760CFE">
        <w:rPr>
          <w:rFonts w:ascii="Times New Roman" w:hAnsi="Times New Roman"/>
        </w:rPr>
        <w:t>) dias após o recebimento da Autorização de Fornecimento</w:t>
      </w:r>
      <w:r w:rsidR="001B2DCC">
        <w:rPr>
          <w:rFonts w:ascii="Times New Roman" w:hAnsi="Times New Roman"/>
        </w:rPr>
        <w:t xml:space="preserve">, </w:t>
      </w:r>
      <w:r w:rsidR="001B2DCC" w:rsidRPr="00B70F13">
        <w:rPr>
          <w:rFonts w:ascii="Times New Roman" w:hAnsi="Times New Roman" w:cs="Times New Roman"/>
          <w:shd w:val="clear" w:color="auto" w:fill="FFFFFF"/>
        </w:rPr>
        <w:t>em horário de expediente, conforme endereço especificados em solicitação</w:t>
      </w:r>
      <w:r w:rsidR="001B2DCC" w:rsidRPr="00B70F13">
        <w:rPr>
          <w:rFonts w:ascii="Times New Roman" w:hAnsi="Times New Roman" w:cs="Times New Roman"/>
        </w:rPr>
        <w:t>.</w:t>
      </w:r>
      <w:r w:rsidRPr="00760CFE">
        <w:rPr>
          <w:rFonts w:ascii="Times New Roman" w:hAnsi="Times New Roman"/>
        </w:rPr>
        <w:t>.</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7DD1172F"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87486F">
        <w:rPr>
          <w:rFonts w:ascii="Times New Roman" w:hAnsi="Times New Roman"/>
          <w:b/>
        </w:rPr>
        <w:t>10</w:t>
      </w:r>
      <w:r w:rsidR="00AE6FA4" w:rsidRPr="00760CFE">
        <w:rPr>
          <w:rFonts w:ascii="Times New Roman" w:hAnsi="Times New Roman"/>
        </w:rPr>
        <w:t xml:space="preserve"> (</w:t>
      </w:r>
      <w:r w:rsidR="0087486F">
        <w:rPr>
          <w:rFonts w:ascii="Times New Roman" w:hAnsi="Times New Roman"/>
          <w:b/>
        </w:rPr>
        <w:t>dez</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lastRenderedPageBreak/>
        <w:t>1</w:t>
      </w:r>
      <w:r w:rsidR="00B35042">
        <w:rPr>
          <w:b/>
          <w:lang w:eastAsia="en-US"/>
        </w:rPr>
        <w:t>8</w:t>
      </w:r>
      <w:r w:rsidRPr="00862216">
        <w:rPr>
          <w:b/>
          <w:lang w:eastAsia="en-US"/>
        </w:rPr>
        <w:t xml:space="preserve"> GESTÃO E FISCALIZAÇÃO</w:t>
      </w:r>
    </w:p>
    <w:p w14:paraId="57FAC682" w14:textId="6E7F8F39"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D91D71" w:rsidRPr="00817561">
        <w:rPr>
          <w:rFonts w:eastAsia="Calibri"/>
          <w:bCs/>
          <w:lang w:eastAsia="en-US"/>
        </w:rPr>
        <w:t xml:space="preserve">Gestores </w:t>
      </w:r>
      <w:r w:rsidR="00D91D71" w:rsidRPr="00817561">
        <w:rPr>
          <w:rFonts w:eastAsia="Calibri"/>
          <w:lang w:eastAsia="en-US"/>
        </w:rPr>
        <w:t xml:space="preserve">o </w:t>
      </w:r>
      <w:r w:rsidR="00D91D71" w:rsidRPr="00817561">
        <w:t xml:space="preserve">Sr. </w:t>
      </w:r>
      <w:r w:rsidR="00D91D71" w:rsidRPr="00817561">
        <w:rPr>
          <w:rFonts w:eastAsia="Calibri"/>
          <w:lang w:eastAsia="en-US"/>
        </w:rPr>
        <w:t xml:space="preserve">Oberdan Fransciso Ferrari e a Sra. </w:t>
      </w:r>
      <w:r w:rsidR="00D91D71" w:rsidRPr="00817561">
        <w:t xml:space="preserve">Loreci Maria Orsolin Pfeifer </w:t>
      </w:r>
      <w:r w:rsidR="00D91D71" w:rsidRPr="00817561">
        <w:rPr>
          <w:rFonts w:eastAsia="Calibri"/>
          <w:bCs/>
          <w:lang w:eastAsia="en-US"/>
        </w:rPr>
        <w:t>e como Fiscai</w:t>
      </w:r>
      <w:r w:rsidR="0087486F">
        <w:rPr>
          <w:rFonts w:eastAsia="Calibri"/>
          <w:bCs/>
          <w:lang w:eastAsia="en-US"/>
        </w:rPr>
        <w:t>s, as Sras Iva Cristina Zittlau e</w:t>
      </w:r>
      <w:r w:rsidR="00D91D71" w:rsidRPr="00817561">
        <w:rPr>
          <w:rFonts w:eastAsia="Calibri"/>
          <w:bCs/>
          <w:lang w:eastAsia="en-US"/>
        </w:rPr>
        <w:t xml:space="preserve"> Marlene Maron Back</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73A14355" w:rsidR="008C23D6" w:rsidRPr="00805284" w:rsidRDefault="008C23D6" w:rsidP="008C23D6">
      <w:pPr>
        <w:pStyle w:val="Padro0"/>
        <w:jc w:val="both"/>
        <w:rPr>
          <w:color w:val="auto"/>
        </w:rPr>
      </w:pPr>
      <w:r w:rsidRPr="00805284">
        <w:rPr>
          <w:color w:val="auto"/>
        </w:rPr>
        <w:t xml:space="preserve">Palmitos - SC, </w:t>
      </w:r>
      <w:proofErr w:type="gramStart"/>
      <w:r w:rsidR="00805284" w:rsidRPr="00805284">
        <w:rPr>
          <w:color w:val="auto"/>
        </w:rPr>
        <w:t>1</w:t>
      </w:r>
      <w:proofErr w:type="gramEnd"/>
      <w:r w:rsidRPr="00805284">
        <w:rPr>
          <w:color w:val="auto"/>
        </w:rPr>
        <w:t xml:space="preserve"> de </w:t>
      </w:r>
      <w:r w:rsidR="00805284" w:rsidRPr="00805284">
        <w:rPr>
          <w:color w:val="auto"/>
        </w:rPr>
        <w:t>Fevereiro</w:t>
      </w:r>
      <w:r w:rsidRPr="00805284">
        <w:rPr>
          <w:color w:val="auto"/>
        </w:rPr>
        <w:t xml:space="preserve"> de </w:t>
      </w:r>
      <w:r w:rsidR="00D97356" w:rsidRPr="00805284">
        <w:rPr>
          <w:color w:val="auto"/>
        </w:rPr>
        <w:t>2022</w:t>
      </w:r>
      <w:r w:rsidRPr="00805284">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1910CC73" w:rsidR="008C23D6" w:rsidRPr="00805284" w:rsidRDefault="00D857D5" w:rsidP="00A90D13">
      <w:pPr>
        <w:overflowPunct w:val="0"/>
        <w:autoSpaceDE w:val="0"/>
        <w:autoSpaceDN w:val="0"/>
        <w:adjustRightInd w:val="0"/>
        <w:jc w:val="center"/>
        <w:textAlignment w:val="baseline"/>
        <w:rPr>
          <w:rFonts w:ascii="Times New Roman" w:hAnsi="Times New Roman" w:cs="Times New Roman"/>
          <w:b/>
        </w:rPr>
      </w:pPr>
      <w:r w:rsidRPr="00805284">
        <w:rPr>
          <w:rFonts w:ascii="Times New Roman" w:hAnsi="Times New Roman" w:cs="Times New Roman"/>
          <w:b/>
        </w:rPr>
        <w:t>PREGÃO ELETRÔ</w:t>
      </w:r>
      <w:r w:rsidR="008C23D6" w:rsidRPr="00805284">
        <w:rPr>
          <w:rFonts w:ascii="Times New Roman" w:hAnsi="Times New Roman" w:cs="Times New Roman"/>
          <w:b/>
        </w:rPr>
        <w:t>NICO Nº 0</w:t>
      </w:r>
      <w:r w:rsidR="00805284" w:rsidRPr="00805284">
        <w:rPr>
          <w:rFonts w:ascii="Times New Roman" w:hAnsi="Times New Roman" w:cs="Times New Roman"/>
          <w:b/>
        </w:rPr>
        <w:t>5</w:t>
      </w:r>
      <w:r w:rsidR="008C23D6" w:rsidRPr="00805284">
        <w:rPr>
          <w:rFonts w:ascii="Times New Roman" w:hAnsi="Times New Roman" w:cs="Times New Roman"/>
          <w:b/>
        </w:rPr>
        <w:t>/</w:t>
      </w:r>
      <w:r w:rsidR="00D97356" w:rsidRPr="00805284">
        <w:rPr>
          <w:rFonts w:ascii="Times New Roman" w:hAnsi="Times New Roman" w:cs="Times New Roman"/>
          <w:b/>
        </w:rPr>
        <w:t>2022</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2F155BB4"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41730C" w:rsidRPr="0041730C">
        <w:rPr>
          <w:rFonts w:ascii="Times New Roman" w:hAnsi="Times New Roman" w:cs="Times New Roman"/>
        </w:rPr>
        <w:t>REGISTRO DE PREÇO VISANDO A AQUISIÇÃO DE VEÍCULOS, “TIPO VAN” MONOBLOCO, NOVA, ANO DE FABRICAÇÃO/MODELO 2021 OU SUPERIOR</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3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822"/>
        <w:gridCol w:w="964"/>
        <w:gridCol w:w="1559"/>
      </w:tblGrid>
      <w:tr w:rsidR="00271470" w14:paraId="16EF4EFA" w14:textId="77777777" w:rsidTr="00BB5DC9">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5246" w:type="dxa"/>
            <w:tcBorders>
              <w:top w:val="single" w:sz="4" w:space="0" w:color="auto"/>
              <w:left w:val="single" w:sz="4" w:space="0" w:color="auto"/>
              <w:bottom w:val="single" w:sz="4" w:space="0" w:color="auto"/>
              <w:right w:val="single" w:sz="4" w:space="0" w:color="auto"/>
            </w:tcBorders>
            <w:hideMark/>
          </w:tcPr>
          <w:p w14:paraId="7AC2665F" w14:textId="688FBC53"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w:t>
            </w:r>
            <w:r w:rsidR="000D5B3B">
              <w:rPr>
                <w:rFonts w:ascii="Times New Roman" w:hAnsi="Times New Roman" w:cs="Times New Roman"/>
                <w:b/>
                <w:bCs/>
                <w:lang w:eastAsia="en-US"/>
              </w:rPr>
              <w:t>ões mínimas</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41C90E4" w14:textId="35A50180"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 xml:space="preserve">Valor </w:t>
            </w:r>
            <w:r w:rsidR="00BB5DC9">
              <w:rPr>
                <w:rFonts w:ascii="Times New Roman" w:hAnsi="Times New Roman" w:cs="Times New Roman"/>
                <w:b/>
                <w:bCs/>
                <w:lang w:eastAsia="en-US"/>
              </w:rPr>
              <w:t xml:space="preserve">Max. </w:t>
            </w:r>
            <w:r w:rsidRPr="002C5FF8">
              <w:rPr>
                <w:rFonts w:ascii="Times New Roman" w:hAnsi="Times New Roman" w:cs="Times New Roman"/>
                <w:b/>
                <w:bCs/>
                <w:lang w:eastAsia="en-US"/>
              </w:rPr>
              <w:t>R$</w:t>
            </w:r>
          </w:p>
        </w:tc>
      </w:tr>
      <w:tr w:rsidR="00F86F4E" w:rsidRPr="003A4CC1" w14:paraId="17F78169" w14:textId="77777777" w:rsidTr="00BB5DC9">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3A33FA92" w:rsidR="00F86F4E" w:rsidRPr="00F86F4E" w:rsidRDefault="00F86F4E" w:rsidP="00F86F4E">
            <w:pPr>
              <w:spacing w:line="256" w:lineRule="auto"/>
              <w:jc w:val="center"/>
              <w:rPr>
                <w:rFonts w:ascii="Times New Roman" w:hAnsi="Times New Roman" w:cs="Times New Roman"/>
                <w:lang w:eastAsia="en-US"/>
              </w:rPr>
            </w:pPr>
            <w:r>
              <w:rPr>
                <w:rFonts w:ascii="Times New Roman" w:hAnsi="Times New Roman" w:cs="Times New Roman"/>
                <w:lang w:eastAsia="en-US"/>
              </w:rPr>
              <w:t>01</w:t>
            </w:r>
          </w:p>
        </w:tc>
        <w:tc>
          <w:tcPr>
            <w:tcW w:w="5246" w:type="dxa"/>
            <w:tcBorders>
              <w:top w:val="single" w:sz="4" w:space="0" w:color="auto"/>
              <w:left w:val="single" w:sz="4" w:space="0" w:color="auto"/>
              <w:bottom w:val="single" w:sz="4" w:space="0" w:color="auto"/>
              <w:right w:val="single" w:sz="4" w:space="0" w:color="auto"/>
            </w:tcBorders>
            <w:hideMark/>
          </w:tcPr>
          <w:p w14:paraId="4EEDD672" w14:textId="09DA7AE5" w:rsidR="00F86F4E" w:rsidRPr="00F86F4E" w:rsidRDefault="00F86F4E" w:rsidP="002C5FF8">
            <w:pPr>
              <w:pStyle w:val="SemEspaamento"/>
              <w:jc w:val="both"/>
            </w:pPr>
            <w:r w:rsidRPr="00F86F4E">
              <w:t xml:space="preserve">VEÍCULO, “TIPO VAN” MONOBLOCO, ZERO QUILÔMETRO, </w:t>
            </w:r>
            <w:r w:rsidR="000D5B3B" w:rsidRPr="0041730C">
              <w:t>ANO DE FABRICAÇÃO/MODELO 2021 OU SUPERIOR</w:t>
            </w:r>
            <w:r w:rsidRPr="00F86F4E">
              <w:t xml:space="preserve">, CAPACIDADE PARA 16 LUGARES, INCLUINDO O MOTORISTA, BANCOS RECLINÁVEIS E COM CINTO DE SEGURANÇA. COMPRIMENTO 5.900MM, COM TETO ALTO. MOTOR A DIESEL, TURBINADO E INTERCULADO. POTÊNCIA 120 CV. VOLANTE AJUSTÁVEL. BANCO DO MOTORISTA COM REGULAGEM DE ALTURA E RECLINÁVEL. AR CONDICIONADO (QUENTE E FRIO) NA CABINE DO MOTORISTA E NO SALÃO DE PASSAGEIROS; DUTO CENTRAL OU LATERAL. SONORIZAÇÃO COMPOSTA DE RÁDIO AM/FM/USB OU MP3 E ALTO FALANTES (CABINE E CARROCERIA). AIR BAG DUPLO. DESEMBAÇADOR DO VIDRO TRASEIRO. VIDROS ELÉTRICOS ORIGINAIS DE FÁBRICA. ESPELHOS RETROVISORES ELÉTRICOS. TRAVA ELÉTRICA ORIGINAL DE FÁBRICA EM TODAS AS PORTAS. DIREÇÃO HIDRÁULICA OU ELÉTRICA. RODA ARO 16, COM PNEUS NOVOS. FREIOS ABS. ILUMINAÇÃO NO COMPARTIMENTO DE PASSAGEIROS. TACÓGRAFO DIGITAL. </w:t>
            </w:r>
            <w:proofErr w:type="gramStart"/>
            <w:r w:rsidRPr="00F86F4E">
              <w:t>2</w:t>
            </w:r>
            <w:proofErr w:type="gramEnd"/>
            <w:r w:rsidRPr="00F86F4E">
              <w:t xml:space="preserve"> PORTAS LATERAIS DIANTEIRAS. </w:t>
            </w:r>
            <w:proofErr w:type="gramStart"/>
            <w:r w:rsidRPr="00F86F4E">
              <w:t>2</w:t>
            </w:r>
            <w:proofErr w:type="gramEnd"/>
            <w:r w:rsidRPr="00F86F4E">
              <w:t xml:space="preserve"> PORTAS TRASEIRAS E UMA LATERAL DESLIZANTE AUTOMATIZADA (ELÉTRICA). BAGAGEIRO. STRIBO LATERAL MODELO PLATAFORMA. FAROL DE NEBLINA. TAPETES EMBORRACHADOS. DEMAIS ITENS OBRIGATÓRIOS E EXIGIDOS POR LEI. </w:t>
            </w:r>
            <w:r w:rsidR="00537F4A" w:rsidRPr="0088498A">
              <w:t>PRIMEIRO EMPLACAMENTO EM NOME DO MUNICÍPIO DE PALMITOS;</w:t>
            </w:r>
            <w:r w:rsidR="00537F4A">
              <w:t xml:space="preserve"> </w:t>
            </w:r>
            <w:r w:rsidRPr="00F86F4E">
              <w:t>GARANTIA DE 12 MESES, CONTADOS DA DATA DA ENTREGA.</w:t>
            </w:r>
          </w:p>
        </w:tc>
        <w:tc>
          <w:tcPr>
            <w:tcW w:w="822" w:type="dxa"/>
            <w:tcBorders>
              <w:top w:val="single" w:sz="4" w:space="0" w:color="auto"/>
              <w:left w:val="single" w:sz="4" w:space="0" w:color="auto"/>
              <w:bottom w:val="single" w:sz="4" w:space="0" w:color="auto"/>
              <w:right w:val="single" w:sz="4" w:space="0" w:color="auto"/>
            </w:tcBorders>
            <w:hideMark/>
          </w:tcPr>
          <w:p w14:paraId="1548AB9C" w14:textId="1B0AD92E" w:rsidR="00F86F4E" w:rsidRPr="002C5FF8" w:rsidRDefault="00F86F4E"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FEC2B22" w14:textId="5C4DE0F4" w:rsidR="00F86F4E" w:rsidRPr="00EA2A1D" w:rsidRDefault="00F86F4E"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03</w:t>
            </w:r>
          </w:p>
        </w:tc>
        <w:tc>
          <w:tcPr>
            <w:tcW w:w="1559" w:type="dxa"/>
            <w:tcBorders>
              <w:top w:val="single" w:sz="4" w:space="0" w:color="auto"/>
              <w:left w:val="single" w:sz="4" w:space="0" w:color="auto"/>
              <w:bottom w:val="single" w:sz="4" w:space="0" w:color="auto"/>
              <w:right w:val="single" w:sz="4" w:space="0" w:color="auto"/>
            </w:tcBorders>
          </w:tcPr>
          <w:p w14:paraId="423F7851" w14:textId="733849DB" w:rsidR="00F86F4E" w:rsidRPr="002C5FF8" w:rsidRDefault="00E0318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310.000,00</w:t>
            </w:r>
          </w:p>
        </w:tc>
      </w:tr>
      <w:tr w:rsidR="00F86F4E" w:rsidRPr="003A4CC1" w14:paraId="6E675CD8" w14:textId="77777777" w:rsidTr="00BB5DC9">
        <w:trPr>
          <w:trHeight w:val="277"/>
        </w:trPr>
        <w:tc>
          <w:tcPr>
            <w:tcW w:w="709" w:type="dxa"/>
            <w:tcBorders>
              <w:top w:val="single" w:sz="4" w:space="0" w:color="auto"/>
              <w:left w:val="single" w:sz="4" w:space="0" w:color="auto"/>
              <w:bottom w:val="single" w:sz="4" w:space="0" w:color="auto"/>
              <w:right w:val="single" w:sz="4" w:space="0" w:color="auto"/>
            </w:tcBorders>
          </w:tcPr>
          <w:p w14:paraId="0D2C65A6" w14:textId="2363E12C" w:rsidR="00F86F4E" w:rsidRPr="00F86F4E" w:rsidRDefault="00F86F4E" w:rsidP="00F86F4E">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5246" w:type="dxa"/>
            <w:tcBorders>
              <w:top w:val="single" w:sz="4" w:space="0" w:color="auto"/>
              <w:left w:val="single" w:sz="4" w:space="0" w:color="auto"/>
              <w:bottom w:val="single" w:sz="4" w:space="0" w:color="auto"/>
              <w:right w:val="single" w:sz="4" w:space="0" w:color="auto"/>
            </w:tcBorders>
            <w:hideMark/>
          </w:tcPr>
          <w:p w14:paraId="7B44563C" w14:textId="2BA7D46D" w:rsidR="00F86F4E" w:rsidRPr="00F86F4E" w:rsidRDefault="00F86F4E" w:rsidP="008D03A4">
            <w:pPr>
              <w:pStyle w:val="SemEspaamento"/>
              <w:jc w:val="both"/>
            </w:pPr>
            <w:r w:rsidRPr="00F86F4E">
              <w:t>VEÍCULO, “</w:t>
            </w:r>
            <w:r w:rsidR="008D03A4" w:rsidRPr="00F86F4E">
              <w:t xml:space="preserve">TIPO VAN” MONOBLOCO, </w:t>
            </w:r>
            <w:r w:rsidR="008D03A4">
              <w:t xml:space="preserve">PARA TRANSPORTE DE CARGA, </w:t>
            </w:r>
            <w:r w:rsidRPr="00F86F4E">
              <w:t xml:space="preserve">ZERO QUILÔMETRO, </w:t>
            </w:r>
            <w:r w:rsidR="000D5B3B" w:rsidRPr="0041730C">
              <w:t>ANO DE FABRICAÇÃO/MODELO 2021 OU SUPERIOR</w:t>
            </w:r>
            <w:r w:rsidRPr="00F86F4E">
              <w:t xml:space="preserve">, </w:t>
            </w:r>
            <w:r w:rsidRPr="00F86F4E">
              <w:lastRenderedPageBreak/>
              <w:t xml:space="preserve">BANCOS RECLINÁVEIS E COM CINTO DE SEGURANÇA, COMPRIMENTO 5.900MM, MOTOR A DIESEL, TURBINADO E INTERCULADO. POTÊNCIA 120 CV. VOLANTE AJUSTÁVEL. BANCO DO MOTORISTA COM REGULAGEM DE ALTURA E RECLINÁVEL. AR CONDICIONADO (QUENTE E FRIO) NA CABINE DO MOTORISTA; SONORIZAÇÃO COMPOSTA DE RÁDIO AM/FM/USB OU MP3 E ALTO FALANTES (CABINE). AIR BAG DUPLO. DESEMBAÇADOR DO VIDRO TRASEIRO. VIDROS ELÉTRICOS ORIGINAIS DE FÁBRICA. ESPELHOS RETROVISORES ELÉTRICOS. TRAVA ELÉTRICA ORIGINAL DE FÁBRICA EM TODAS AS PORTAS. DIREÇÃO HIDRÁULICA OU ELÉTRICA. RODA ARO 16, COM PNEUS NOVOS. FREIOS ABS. ILUMINAÇÃO NO COMPARTIMENTO DE PASSAGEIROS. TACÓGRAFO DIGITAL, PORTAS LATERAIS DIANTEIRAS </w:t>
            </w:r>
            <w:proofErr w:type="gramStart"/>
            <w:r w:rsidRPr="00F86F4E">
              <w:t>2</w:t>
            </w:r>
            <w:proofErr w:type="gramEnd"/>
            <w:r w:rsidRPr="00F86F4E">
              <w:t xml:space="preserve"> PORTAS TRASEIRAS E UMA LATERAL DESLIZANTE AUTOMATIZADA (ELÉTRICA). FAROL DE NEBLINA. TAPETES EMBORRACHADOS. DEMAIS ITENS OBRIGATÓRIOS E EXIGIDOS POR LEI. </w:t>
            </w:r>
            <w:r w:rsidR="00537F4A" w:rsidRPr="0088498A">
              <w:t>PRIMEIRO EMPLACAMENTO EM NOME DO MUNICÍPIO DE PALMITOS;</w:t>
            </w:r>
            <w:r w:rsidR="00537F4A">
              <w:t xml:space="preserve"> </w:t>
            </w:r>
            <w:r w:rsidRPr="00F86F4E">
              <w:t>GARANTIA DE 12 MESES, CONTADOS DA DATA DA ENTREGA.</w:t>
            </w:r>
          </w:p>
        </w:tc>
        <w:tc>
          <w:tcPr>
            <w:tcW w:w="822" w:type="dxa"/>
            <w:tcBorders>
              <w:top w:val="single" w:sz="4" w:space="0" w:color="auto"/>
              <w:left w:val="single" w:sz="4" w:space="0" w:color="auto"/>
              <w:bottom w:val="single" w:sz="4" w:space="0" w:color="auto"/>
              <w:right w:val="single" w:sz="4" w:space="0" w:color="auto"/>
            </w:tcBorders>
            <w:hideMark/>
          </w:tcPr>
          <w:p w14:paraId="07AD4033" w14:textId="032D260E" w:rsidR="00F86F4E" w:rsidRPr="002C5FF8" w:rsidRDefault="00F86F4E"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1C849682" w14:textId="6E0AEC09" w:rsidR="00F86F4E" w:rsidRPr="00EA2A1D" w:rsidRDefault="00F86F4E"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258EB2A0" w14:textId="5176465A" w:rsidR="00F86F4E" w:rsidRPr="002C5FF8" w:rsidRDefault="00E0318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250.000,00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11D70367" w14:textId="09DEAA36" w:rsidR="001F5A93" w:rsidRPr="002B78C4" w:rsidRDefault="001F5A93" w:rsidP="001F5A93">
      <w:pPr>
        <w:pStyle w:val="Default"/>
        <w:jc w:val="both"/>
        <w:rPr>
          <w:color w:val="auto"/>
        </w:rPr>
      </w:pPr>
      <w:r w:rsidRPr="002B78C4">
        <w:rPr>
          <w:color w:val="auto"/>
        </w:rPr>
        <w:t xml:space="preserve">O tratamento diferenciado e simplificado às microempresas e empresas de pequeno porte não será aplicado, justificado abaixo, conforme </w:t>
      </w:r>
      <w:r w:rsidRPr="002B78C4">
        <w:rPr>
          <w:i/>
          <w:iCs/>
          <w:color w:val="auto"/>
        </w:rPr>
        <w:t>inciso III, do Art. 49 da Lei Complementar nº 123/2006</w:t>
      </w:r>
      <w:r w:rsidRPr="002B78C4">
        <w:rPr>
          <w:color w:val="auto"/>
        </w:rPr>
        <w:t>, devido à complexidade do objeto, conforme segue:</w:t>
      </w:r>
    </w:p>
    <w:p w14:paraId="00AA3DCB" w14:textId="3936861E" w:rsidR="001F5A93" w:rsidRPr="002B78C4" w:rsidRDefault="001F5A93" w:rsidP="001F5A93">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2B78C4">
        <w:rPr>
          <w:rFonts w:ascii="Times New Roman" w:hAnsi="Times New Roman" w:cs="Times New Roman"/>
        </w:rPr>
        <w:t>A exigência do primeiro registro (constante nas especificações técnicas dos objetos); A Lei nº 6729/79, também conhecida como Lei Ferrari, disciplina a relação comercial de concessão entre fabricantes e distribuidores de veículos automotores de via terrestre e por suas disposições, é possível verificar que veículo zero km (novo) somente pode ser comercializado por concessionário (ou distribuidor), conforme terminologia legal (art. 1º e 2º). Mais adiante, em seu art.12º, verifica-se que a supracitada Lei impõe ao concessionário a obrigatoriedade de vender o veículo apenas ao consumidor final, vedando a comercialização de veículos novos para fins de revenda. Fora dessas situações, o emplacamento já não será de um veículo novo, mas seminovo. Assim, como a venda do veículo novo somente pode ser efetuada por concessionário ou fabricante ao consumidor final, e este, nos termos do art. 120 do CTB;</w:t>
      </w:r>
    </w:p>
    <w:p w14:paraId="1E115124" w14:textId="7BC40BAE" w:rsidR="001F5A93" w:rsidRPr="002B78C4" w:rsidRDefault="001F5A93" w:rsidP="001F5A93">
      <w:pPr>
        <w:pStyle w:val="Default"/>
        <w:jc w:val="both"/>
        <w:rPr>
          <w:color w:val="auto"/>
        </w:rPr>
      </w:pPr>
      <w:r w:rsidRPr="002B78C4">
        <w:rPr>
          <w:color w:val="auto"/>
        </w:rPr>
        <w:t>Outro ponto a ser observado é a emissão de nota fiscal em nome do Município de Palmitos, para emissão do Certificado de Registro de Veículo prevista no inciso II do art. 122 do CTB que apenas os fabricantes/montadora e as concessionárias podem emitir diretamente para a Administração Pública, que por sua vez, realizará o primeiro emplacamento do veículo diretamente para o seu nome;</w:t>
      </w:r>
    </w:p>
    <w:p w14:paraId="196294FE" w14:textId="2B0109CC" w:rsidR="001F5A93" w:rsidRPr="002B78C4" w:rsidRDefault="001F5A93" w:rsidP="001F5A93">
      <w:pPr>
        <w:pStyle w:val="Default"/>
        <w:jc w:val="both"/>
        <w:rPr>
          <w:color w:val="auto"/>
        </w:rPr>
      </w:pPr>
      <w:r w:rsidRPr="002B78C4">
        <w:rPr>
          <w:color w:val="auto"/>
        </w:rPr>
        <w:t>Deverá ser emitida nota de faturamento em nome da unidade do Município de Palmitos, com o seu respectivo CNPJ, cabendo à Empresa a responsabilidade dos custos adicionais de ICMS;</w:t>
      </w:r>
    </w:p>
    <w:p w14:paraId="75FA9B1D" w14:textId="61E1AD0D" w:rsidR="001F5A93" w:rsidRPr="002B78C4" w:rsidRDefault="001F5A93" w:rsidP="001F5A93">
      <w:pPr>
        <w:pStyle w:val="Default"/>
        <w:jc w:val="both"/>
        <w:rPr>
          <w:color w:val="auto"/>
        </w:rPr>
      </w:pPr>
      <w:r w:rsidRPr="002B78C4">
        <w:rPr>
          <w:color w:val="auto"/>
        </w:rPr>
        <w:t>O local de entrega do veículo será na sede da Prefeitura Municipal de Palmitos;</w:t>
      </w:r>
    </w:p>
    <w:p w14:paraId="2A1DB0FE" w14:textId="29B8B2AD" w:rsidR="001F5A93" w:rsidRPr="002B78C4" w:rsidRDefault="001F5A93" w:rsidP="001F5A93">
      <w:pPr>
        <w:pStyle w:val="Default"/>
        <w:jc w:val="both"/>
        <w:rPr>
          <w:color w:val="auto"/>
        </w:rPr>
      </w:pPr>
      <w:r w:rsidRPr="002B78C4">
        <w:rPr>
          <w:color w:val="auto"/>
        </w:rPr>
        <w:lastRenderedPageBreak/>
        <w:t>O prazo e as condições de garantia: ao ser efetuado a compra do objeto, a Contratante se obriga a realizar as revisões de manutenções periódicas em estabelecimentos credenciados (concessionárias) para que possa se valer da Garantia Técnica.</w:t>
      </w:r>
    </w:p>
    <w:p w14:paraId="3669BF27" w14:textId="77777777" w:rsidR="001F5A93" w:rsidRDefault="001F5A93" w:rsidP="002C5FF8">
      <w:pPr>
        <w:overflowPunct w:val="0"/>
        <w:autoSpaceDE w:val="0"/>
        <w:autoSpaceDN w:val="0"/>
        <w:adjustRightInd w:val="0"/>
        <w:jc w:val="both"/>
        <w:textAlignment w:val="baseline"/>
        <w:rPr>
          <w:rFonts w:ascii="Times New Roman" w:hAnsi="Times New Roman" w:cs="Times New Roman"/>
          <w:b/>
        </w:rPr>
      </w:pPr>
    </w:p>
    <w:p w14:paraId="170D6E93" w14:textId="77777777" w:rsidR="002C5656" w:rsidRPr="00A37F8F" w:rsidRDefault="002C5656" w:rsidP="002C5656">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7957BAEA" w14:textId="5B5AD31E" w:rsidR="002C5656" w:rsidRPr="006353CB" w:rsidRDefault="006353CB" w:rsidP="002C5656">
      <w:pPr>
        <w:overflowPunct w:val="0"/>
        <w:autoSpaceDE w:val="0"/>
        <w:autoSpaceDN w:val="0"/>
        <w:adjustRightInd w:val="0"/>
        <w:jc w:val="both"/>
        <w:textAlignment w:val="baseline"/>
        <w:rPr>
          <w:rFonts w:ascii="Times New Roman" w:hAnsi="Times New Roman" w:cs="Times New Roman"/>
          <w:b/>
        </w:rPr>
      </w:pPr>
      <w:r w:rsidRPr="006353CB">
        <w:rPr>
          <w:rFonts w:ascii="Times New Roman" w:hAnsi="Times New Roman" w:cs="Times New Roman"/>
          <w:color w:val="000000"/>
        </w:rPr>
        <w:t xml:space="preserve">OS VEÍCULOS A SEREM ADQUIRIDOS NO PRESENTE CERTAME TEM O INTUITO DE DAR MELHORES CONDIÇÕES AS ATIVIDADES </w:t>
      </w:r>
      <w:proofErr w:type="gramStart"/>
      <w:r w:rsidRPr="006353CB">
        <w:rPr>
          <w:rFonts w:ascii="Times New Roman" w:hAnsi="Times New Roman" w:cs="Times New Roman"/>
          <w:color w:val="000000"/>
        </w:rPr>
        <w:t>DOS DEPARTAMENTO</w:t>
      </w:r>
      <w:proofErr w:type="gramEnd"/>
      <w:r w:rsidRPr="006353CB">
        <w:rPr>
          <w:rFonts w:ascii="Times New Roman" w:hAnsi="Times New Roman" w:cs="Times New Roman"/>
          <w:color w:val="000000"/>
        </w:rPr>
        <w:t xml:space="preserve"> DO MUNICÍPIO</w:t>
      </w:r>
      <w:r w:rsidRPr="006353CB">
        <w:rPr>
          <w:rStyle w:val="fontstyle01"/>
          <w:rFonts w:ascii="Times New Roman" w:hAnsi="Times New Roman" w:cs="Times New Roman"/>
          <w:sz w:val="24"/>
          <w:szCs w:val="24"/>
        </w:rPr>
        <w:t>.</w:t>
      </w:r>
    </w:p>
    <w:p w14:paraId="35AAA815" w14:textId="77777777" w:rsidR="002C565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4678732A"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15E6F8FD" w14:textId="77777777" w:rsidR="002C5656"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2DAB605B" w14:textId="77777777" w:rsidR="002B78C4" w:rsidRPr="00784F9B" w:rsidRDefault="002B78C4"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726CDE32" w14:textId="229C3DCE" w:rsidR="001F5A93" w:rsidRPr="002B78C4" w:rsidRDefault="001F5A93" w:rsidP="001F5A93">
      <w:pPr>
        <w:pStyle w:val="Default"/>
        <w:jc w:val="both"/>
        <w:rPr>
          <w:color w:val="auto"/>
        </w:rPr>
      </w:pPr>
      <w:r w:rsidRPr="002B78C4">
        <w:rPr>
          <w:b/>
          <w:bCs/>
          <w:color w:val="auto"/>
        </w:rPr>
        <w:t>ENTREGA E CRITÉRIOS DE ACEITAÇÃO DO OBJETO</w:t>
      </w:r>
    </w:p>
    <w:p w14:paraId="55951228" w14:textId="5EFBCAE5" w:rsidR="001F5A93" w:rsidRPr="002B78C4" w:rsidRDefault="001F5A93" w:rsidP="001F5A93">
      <w:pPr>
        <w:pStyle w:val="Default"/>
        <w:jc w:val="both"/>
        <w:rPr>
          <w:color w:val="auto"/>
        </w:rPr>
      </w:pPr>
      <w:r w:rsidRPr="002B78C4">
        <w:rPr>
          <w:color w:val="auto"/>
        </w:rPr>
        <w:t>O prazo de entrega do veículo é de até 120 (cento e vinte dias), contados a partir da assinatura da Ata de Registro de Preço, no seguinte endereço:</w:t>
      </w:r>
    </w:p>
    <w:p w14:paraId="52E67B3F" w14:textId="7CA3A2D5" w:rsidR="001F5A93" w:rsidRPr="002B78C4" w:rsidRDefault="001F5A93" w:rsidP="001F5A93">
      <w:pPr>
        <w:pStyle w:val="Default"/>
        <w:jc w:val="both"/>
        <w:rPr>
          <w:color w:val="auto"/>
        </w:rPr>
      </w:pPr>
      <w:r w:rsidRPr="002B78C4">
        <w:rPr>
          <w:color w:val="auto"/>
        </w:rPr>
        <w:t>Sede da Prefeitura Municipal de Palmitos, situada na Rua Independência, nº 100, Centro;</w:t>
      </w:r>
    </w:p>
    <w:p w14:paraId="6F12FD3F" w14:textId="2CAAB7F2" w:rsidR="001F5A93" w:rsidRPr="002B78C4" w:rsidRDefault="001F5A93" w:rsidP="001F5A93">
      <w:pPr>
        <w:pStyle w:val="Default"/>
        <w:jc w:val="both"/>
        <w:rPr>
          <w:color w:val="auto"/>
        </w:rPr>
      </w:pPr>
      <w:r w:rsidRPr="002B78C4">
        <w:rPr>
          <w:color w:val="auto"/>
        </w:rPr>
        <w:t xml:space="preserve">O prazo de entrega, em casos excepcionais como atendimento emergencial de calamidades e garantia da lei e da ordem, poderá ser reduzido e/ou estendido, mediante </w:t>
      </w:r>
      <w:proofErr w:type="gramStart"/>
      <w:r w:rsidRPr="002B78C4">
        <w:rPr>
          <w:color w:val="auto"/>
        </w:rPr>
        <w:t>acerto entre as partes, registrados e sem dano ao erário</w:t>
      </w:r>
      <w:proofErr w:type="gramEnd"/>
      <w:r w:rsidRPr="002B78C4">
        <w:rPr>
          <w:color w:val="auto"/>
        </w:rPr>
        <w:t>.</w:t>
      </w:r>
    </w:p>
    <w:p w14:paraId="468A402A" w14:textId="2C5F8E6A" w:rsidR="001F5A93" w:rsidRPr="002B78C4" w:rsidRDefault="001F5A93" w:rsidP="001F5A93">
      <w:pPr>
        <w:pStyle w:val="Default"/>
        <w:jc w:val="both"/>
        <w:rPr>
          <w:color w:val="auto"/>
        </w:rPr>
      </w:pPr>
      <w:r w:rsidRPr="002B78C4">
        <w:rPr>
          <w:color w:val="auto"/>
        </w:rPr>
        <w:t>Condições de Execução no Recebimento:</w:t>
      </w:r>
    </w:p>
    <w:p w14:paraId="40CC62D9" w14:textId="68E747A1" w:rsidR="001F5A93" w:rsidRPr="002B78C4" w:rsidRDefault="001F5A93" w:rsidP="001F5A93">
      <w:pPr>
        <w:pStyle w:val="Default"/>
        <w:jc w:val="both"/>
        <w:rPr>
          <w:color w:val="auto"/>
        </w:rPr>
      </w:pPr>
      <w:r w:rsidRPr="002B78C4">
        <w:rPr>
          <w:color w:val="auto"/>
        </w:rPr>
        <w:t>A CONTRATADA deverá entrar em contato direto com o órgão, para agendamento de entrega do veículo, obedecendo à antecedência mínima de 02 (dois) dias úteis;</w:t>
      </w:r>
    </w:p>
    <w:p w14:paraId="7BF905A1" w14:textId="0BB3E480" w:rsidR="001F5A93" w:rsidRPr="002B78C4" w:rsidRDefault="001F5A93" w:rsidP="001F5A93">
      <w:pPr>
        <w:pStyle w:val="Default"/>
        <w:jc w:val="both"/>
        <w:rPr>
          <w:color w:val="auto"/>
        </w:rPr>
      </w:pPr>
      <w:r w:rsidRPr="002B78C4">
        <w:rPr>
          <w:color w:val="auto"/>
        </w:rPr>
        <w:t xml:space="preserve">O </w:t>
      </w:r>
      <w:r w:rsidRPr="002B78C4">
        <w:rPr>
          <w:b/>
          <w:bCs/>
          <w:color w:val="auto"/>
        </w:rPr>
        <w:t xml:space="preserve">Termo de Recebimento Provisório (TRP) </w:t>
      </w:r>
      <w:r w:rsidRPr="002B78C4">
        <w:rPr>
          <w:color w:val="auto"/>
        </w:rPr>
        <w:t>deverá ser confeccionado em um prazo de até 08 (oito) dias após o recebimento do veículo;</w:t>
      </w:r>
    </w:p>
    <w:p w14:paraId="1B59F9C9" w14:textId="0F51C364" w:rsidR="001F5A93" w:rsidRPr="002B78C4" w:rsidRDefault="001F5A93" w:rsidP="001F5A93">
      <w:pPr>
        <w:pStyle w:val="Default"/>
        <w:jc w:val="both"/>
        <w:rPr>
          <w:color w:val="auto"/>
        </w:rPr>
      </w:pPr>
      <w:r w:rsidRPr="002B78C4">
        <w:rPr>
          <w:color w:val="auto"/>
        </w:rPr>
        <w:t xml:space="preserve">O bem entregue será considerado recebido pela CONTRATANTE por meio </w:t>
      </w:r>
      <w:r w:rsidRPr="002B78C4">
        <w:rPr>
          <w:b/>
          <w:bCs/>
          <w:color w:val="auto"/>
        </w:rPr>
        <w:t xml:space="preserve">do responsável do órgão, </w:t>
      </w:r>
      <w:r w:rsidRPr="002B78C4">
        <w:rPr>
          <w:color w:val="auto"/>
        </w:rPr>
        <w:t xml:space="preserve">designado para esse fim, que atestará a conformidade, a qualidade e a quantidade do bem e sua consequente aceitação, por meio do </w:t>
      </w:r>
      <w:r w:rsidRPr="002B78C4">
        <w:rPr>
          <w:b/>
          <w:bCs/>
          <w:color w:val="auto"/>
        </w:rPr>
        <w:t xml:space="preserve">Termo de Recebimento Definitivo (TRD), </w:t>
      </w:r>
      <w:r w:rsidRPr="002B78C4">
        <w:rPr>
          <w:color w:val="auto"/>
        </w:rPr>
        <w:t>conforme alínea b, inciso I do art. 73 da Lei nº 8.666/93.</w:t>
      </w:r>
    </w:p>
    <w:p w14:paraId="65D05714" w14:textId="4EC19258" w:rsidR="001F5A93" w:rsidRPr="002B78C4" w:rsidRDefault="001F5A93" w:rsidP="001F5A93">
      <w:pPr>
        <w:pStyle w:val="Default"/>
        <w:jc w:val="both"/>
        <w:rPr>
          <w:color w:val="auto"/>
        </w:rPr>
      </w:pPr>
      <w:r w:rsidRPr="002B78C4">
        <w:rPr>
          <w:color w:val="auto"/>
        </w:rPr>
        <w:t>O veículo rejeitado será colocado à disposição da CONTRATADA, que deverá retirá-lo, refazê-lo ou substituí-lo, as suas expensas, entregando no mesmo endereço do órgão:</w:t>
      </w:r>
    </w:p>
    <w:p w14:paraId="04A989EA" w14:textId="73180A97" w:rsidR="001F5A93" w:rsidRPr="002B78C4" w:rsidRDefault="001F5A93" w:rsidP="001F5A93">
      <w:pPr>
        <w:pStyle w:val="Default"/>
        <w:jc w:val="both"/>
        <w:rPr>
          <w:color w:val="auto"/>
        </w:rPr>
      </w:pPr>
      <w:r w:rsidRPr="002B78C4">
        <w:rPr>
          <w:color w:val="auto"/>
        </w:rPr>
        <w:t>Fica estabelecido o prazo de 10 (dez) dias corridos para a retirada do veículo rejeitado, contado da data da rejeição;</w:t>
      </w:r>
    </w:p>
    <w:p w14:paraId="771C7BD8" w14:textId="7C5B2DC6" w:rsidR="001F5A93" w:rsidRPr="002B78C4" w:rsidRDefault="001F5A93" w:rsidP="001F5A93">
      <w:pPr>
        <w:pStyle w:val="Default"/>
        <w:jc w:val="both"/>
        <w:rPr>
          <w:color w:val="auto"/>
        </w:rPr>
      </w:pPr>
      <w:r w:rsidRPr="002B78C4">
        <w:rPr>
          <w:color w:val="auto"/>
        </w:rPr>
        <w:t>O prazo de correção e reapresentação do veículo ficará limitado ao prazo de 30 (trinta) dias, a contar da notificação da contratada, às suas custas, sem prejuízo da aplicação das penalidades.</w:t>
      </w:r>
    </w:p>
    <w:p w14:paraId="1AC80342" w14:textId="50F80CED" w:rsidR="001F5A93" w:rsidRPr="002B78C4" w:rsidRDefault="001F5A93" w:rsidP="001F5A93">
      <w:pPr>
        <w:pStyle w:val="Default"/>
        <w:jc w:val="both"/>
        <w:rPr>
          <w:color w:val="auto"/>
        </w:rPr>
      </w:pPr>
      <w:r w:rsidRPr="002B78C4">
        <w:rPr>
          <w:color w:val="auto"/>
        </w:rPr>
        <w:t>A recusa do veículo não justificará o atraso no prazo de entrega fixado no Contrato.</w:t>
      </w:r>
    </w:p>
    <w:p w14:paraId="0631C323" w14:textId="5714ADA6" w:rsidR="001F5A93" w:rsidRPr="002B78C4" w:rsidRDefault="001F5A93" w:rsidP="001F5A93">
      <w:pPr>
        <w:pStyle w:val="Default"/>
        <w:jc w:val="both"/>
        <w:rPr>
          <w:color w:val="auto"/>
        </w:rPr>
      </w:pPr>
      <w:r w:rsidRPr="002B78C4">
        <w:rPr>
          <w:color w:val="auto"/>
        </w:rPr>
        <w:t>Ocorrendo pela segunda vez a rejeição do veículo, o Contrato poderá ser rescindido.</w:t>
      </w:r>
    </w:p>
    <w:p w14:paraId="3E17C61E" w14:textId="4F569311" w:rsidR="001F5A93" w:rsidRPr="002B78C4" w:rsidRDefault="001F5A93" w:rsidP="001F5A93">
      <w:pPr>
        <w:pStyle w:val="Default"/>
        <w:jc w:val="both"/>
        <w:rPr>
          <w:color w:val="auto"/>
        </w:rPr>
      </w:pPr>
      <w:r w:rsidRPr="002B78C4">
        <w:rPr>
          <w:color w:val="auto"/>
        </w:rPr>
        <w:t>O recebimento do veículo estará condicionado à observância de suas Especificações Técnicas e instruções.</w:t>
      </w:r>
    </w:p>
    <w:p w14:paraId="311853C7" w14:textId="4754E43E" w:rsidR="001F5A93" w:rsidRPr="002B78C4" w:rsidRDefault="001F5A93" w:rsidP="001F5A93">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2B78C4">
        <w:rPr>
          <w:rFonts w:ascii="Times New Roman" w:hAnsi="Times New Roman" w:cs="Times New Roman"/>
        </w:rPr>
        <w:t>Em caso de NÃO conformidade com as especificações técnicas, o município notificará a CONTRATADA para as providências previstas.</w:t>
      </w:r>
    </w:p>
    <w:p w14:paraId="2B93F562" w14:textId="77777777" w:rsidR="002B78C4" w:rsidRDefault="002B78C4" w:rsidP="001F5A93">
      <w:pPr>
        <w:pStyle w:val="Default"/>
        <w:jc w:val="both"/>
        <w:rPr>
          <w:rFonts w:ascii="Ecofont_Spranq_eco_Sans" w:eastAsiaTheme="minorEastAsia" w:hAnsi="Ecofont_Spranq_eco_Sans" w:cs="Tahoma"/>
          <w:color w:val="auto"/>
          <w:sz w:val="20"/>
          <w:szCs w:val="20"/>
        </w:rPr>
      </w:pPr>
    </w:p>
    <w:p w14:paraId="39FC993F" w14:textId="3E966B02" w:rsidR="001F5A93" w:rsidRPr="002B78C4" w:rsidRDefault="001F5A93" w:rsidP="001F5A93">
      <w:pPr>
        <w:pStyle w:val="Default"/>
        <w:jc w:val="both"/>
        <w:rPr>
          <w:color w:val="auto"/>
        </w:rPr>
      </w:pPr>
      <w:r w:rsidRPr="002B78C4">
        <w:rPr>
          <w:b/>
          <w:bCs/>
          <w:color w:val="auto"/>
        </w:rPr>
        <w:t>PRAZO E CONDIÇÕES DE GARANTIA E ASSISTÊNCIA TÉCNICA</w:t>
      </w:r>
    </w:p>
    <w:p w14:paraId="2A8FC893" w14:textId="6E89F3A2" w:rsidR="001F5A93" w:rsidRPr="002B78C4" w:rsidRDefault="001F5A93" w:rsidP="001F5A93">
      <w:pPr>
        <w:pStyle w:val="Default"/>
        <w:jc w:val="both"/>
        <w:rPr>
          <w:color w:val="auto"/>
        </w:rPr>
      </w:pPr>
      <w:r w:rsidRPr="002B78C4">
        <w:rPr>
          <w:color w:val="auto"/>
        </w:rPr>
        <w:t>O prazo mínimo de Garantia Técnica do Objeto do Contrato será de 12 (doze) meses. Todos os prazos serão contados a partir da data do seu Recebimento Definitivo.</w:t>
      </w:r>
    </w:p>
    <w:p w14:paraId="690E7C34" w14:textId="3D547960" w:rsidR="001F5A93" w:rsidRPr="002B78C4" w:rsidRDefault="001F5A93" w:rsidP="001F5A93">
      <w:pPr>
        <w:pStyle w:val="Default"/>
        <w:jc w:val="both"/>
        <w:rPr>
          <w:color w:val="auto"/>
        </w:rPr>
      </w:pPr>
      <w:r w:rsidRPr="002B78C4">
        <w:rPr>
          <w:color w:val="auto"/>
        </w:rPr>
        <w:t xml:space="preserve">O prazo a que se refere o subitem </w:t>
      </w:r>
      <w:r w:rsidR="002B78C4" w:rsidRPr="002B78C4">
        <w:rPr>
          <w:color w:val="auto"/>
        </w:rPr>
        <w:t>acima</w:t>
      </w:r>
      <w:r w:rsidRPr="002B78C4">
        <w:rPr>
          <w:color w:val="auto"/>
        </w:rPr>
        <w:t xml:space="preserve"> será interrompido durante o período em que o veículo permanecer indisponível no prazo máximo de 30 (trinta) dias, aguardando as providências para reparação ou em manutenção pela CONTRATADA.</w:t>
      </w:r>
    </w:p>
    <w:p w14:paraId="6BBFB7B2" w14:textId="6CC12486" w:rsidR="001F5A93" w:rsidRPr="002B78C4" w:rsidRDefault="001F5A93" w:rsidP="001F5A93">
      <w:pPr>
        <w:pStyle w:val="Default"/>
        <w:jc w:val="both"/>
        <w:rPr>
          <w:color w:val="auto"/>
        </w:rPr>
      </w:pPr>
      <w:r w:rsidRPr="002B78C4">
        <w:rPr>
          <w:color w:val="auto"/>
        </w:rPr>
        <w:t xml:space="preserve">A Garantia Técnica deve abranger todo e qualquer defeito de fabricação, quer por falha de funcionamento ou por montagem ou, ainda, em decorrência de desgaste prematuro, em uso </w:t>
      </w:r>
      <w:r w:rsidRPr="002B78C4">
        <w:rPr>
          <w:color w:val="auto"/>
        </w:rPr>
        <w:lastRenderedPageBreak/>
        <w:t>normal da viatura, nos seus diversos conjuntos, peças e acessórios, sem qualquer ônus para a CONTRATANTE.</w:t>
      </w:r>
    </w:p>
    <w:p w14:paraId="34F71B94" w14:textId="48A321EA" w:rsidR="001F5A93" w:rsidRPr="002B78C4" w:rsidRDefault="001F5A93" w:rsidP="001F5A93">
      <w:pPr>
        <w:pStyle w:val="Default"/>
        <w:jc w:val="both"/>
        <w:rPr>
          <w:color w:val="auto"/>
        </w:rPr>
      </w:pPr>
      <w:r w:rsidRPr="002B78C4">
        <w:rPr>
          <w:color w:val="auto"/>
        </w:rPr>
        <w:t>A ocorrência de qualquer defeito de funcionamento que provoque sua indisponibilidade, coberto pela garantia, implicará na obrigação, por parte da CONTRATADA, do transporte da viatura e da correção do problema no prazo máximo de até 30 (trinta) dias após a comunicação oficial, sem ônus para a CONTRATANTE, podendo ser prorrogado pela CONTRATANTE, mediante solicitação;</w:t>
      </w:r>
    </w:p>
    <w:p w14:paraId="06E9D69C" w14:textId="3558E3F4" w:rsidR="001F5A93" w:rsidRPr="002B78C4" w:rsidRDefault="001F5A93" w:rsidP="001F5A93">
      <w:pPr>
        <w:pStyle w:val="Default"/>
        <w:jc w:val="both"/>
        <w:rPr>
          <w:color w:val="auto"/>
        </w:rPr>
      </w:pPr>
      <w:r w:rsidRPr="002B78C4">
        <w:rPr>
          <w:color w:val="auto"/>
        </w:rPr>
        <w:t xml:space="preserve">A CONTRATADA se compromete </w:t>
      </w:r>
      <w:proofErr w:type="gramStart"/>
      <w:r w:rsidRPr="002B78C4">
        <w:rPr>
          <w:color w:val="auto"/>
        </w:rPr>
        <w:t>agilizar</w:t>
      </w:r>
      <w:proofErr w:type="gramEnd"/>
      <w:r w:rsidRPr="002B78C4">
        <w:rPr>
          <w:color w:val="auto"/>
        </w:rPr>
        <w:t xml:space="preserve"> a reparação ou substituição do material defeituoso, por materiais novos, não recondicionados e disponibilizar todos os meios ao seu alcance, com o objetivo de reduzir o prazo de devolução do material reparado ou entrega de um material substituto;</w:t>
      </w:r>
    </w:p>
    <w:p w14:paraId="53DAC9FB" w14:textId="2E2DC83B" w:rsidR="001F5A93" w:rsidRPr="002B78C4" w:rsidRDefault="001F5A93" w:rsidP="001F5A93">
      <w:pPr>
        <w:pStyle w:val="Default"/>
        <w:jc w:val="both"/>
        <w:rPr>
          <w:color w:val="auto"/>
        </w:rPr>
      </w:pPr>
      <w:r w:rsidRPr="002B78C4">
        <w:rPr>
          <w:color w:val="auto"/>
        </w:rPr>
        <w:t>O não cumprimento dos prazos previsto para correção dos defeitos poderá acarretar, a critério da CONTRATANTE, as penalidades estipuladas na legislação pertinente, sobretudo as elencadas na Lei 8.666/93.</w:t>
      </w:r>
    </w:p>
    <w:p w14:paraId="0B837B94" w14:textId="2D6748F1" w:rsidR="001F5A93" w:rsidRPr="002B78C4" w:rsidRDefault="001F5A93" w:rsidP="001F5A93">
      <w:pPr>
        <w:pStyle w:val="Default"/>
        <w:jc w:val="both"/>
        <w:rPr>
          <w:color w:val="auto"/>
        </w:rPr>
      </w:pPr>
      <w:r w:rsidRPr="002B78C4">
        <w:rPr>
          <w:color w:val="auto"/>
        </w:rPr>
        <w:t>Quando houver necessidade de substituição de materiais defeituosos pela CONTRATADA, a mesma se compromete a utilizar peças e conjuntos de reparação genuínos, não se admitindo a reposição com produtos recuperados.</w:t>
      </w:r>
    </w:p>
    <w:p w14:paraId="4E2884A0" w14:textId="6E66004B" w:rsidR="001F5A93" w:rsidRPr="002B78C4" w:rsidRDefault="001F5A93" w:rsidP="001F5A93">
      <w:pPr>
        <w:pStyle w:val="Default"/>
        <w:jc w:val="both"/>
        <w:rPr>
          <w:color w:val="auto"/>
        </w:rPr>
      </w:pPr>
      <w:r w:rsidRPr="002B78C4">
        <w:rPr>
          <w:color w:val="auto"/>
        </w:rPr>
        <w:t>A Garantia Técnica não se aplicará aos materiais e conjuntos danificados em decorrência de acidente, a menos que tenha sido ocasionado por material defeituoso. Caso haja indícios de que o acidente tenha sido causado por material defeituoso, far-se-á necessário um Inquérito Técnico, a cargo da CONTRATANTE, acompanhada pela CONTRATADA, a fim de que se apurem as causas, efeitos e responsabilidades do acidente.</w:t>
      </w:r>
    </w:p>
    <w:p w14:paraId="0374E03F" w14:textId="5A2626AB" w:rsidR="001F5A93" w:rsidRPr="002B78C4" w:rsidRDefault="001F5A93" w:rsidP="001F5A93">
      <w:pPr>
        <w:pStyle w:val="Default"/>
        <w:jc w:val="both"/>
        <w:rPr>
          <w:color w:val="auto"/>
        </w:rPr>
      </w:pPr>
      <w:r w:rsidRPr="002B78C4">
        <w:rPr>
          <w:color w:val="auto"/>
        </w:rPr>
        <w:t>A Garantia Técnica se aplicará, também, aos materiais e conjuntos de reparação novos substituídos ou aplicados ao veículo após o acidente.</w:t>
      </w:r>
    </w:p>
    <w:p w14:paraId="35CB7680" w14:textId="04A65DD8" w:rsidR="001F5A93" w:rsidRPr="002B78C4" w:rsidRDefault="001F5A93" w:rsidP="001F5A93">
      <w:pPr>
        <w:pStyle w:val="Default"/>
        <w:jc w:val="both"/>
        <w:rPr>
          <w:color w:val="auto"/>
        </w:rPr>
      </w:pPr>
      <w:r w:rsidRPr="002B78C4">
        <w:rPr>
          <w:color w:val="auto"/>
        </w:rPr>
        <w:t>Os custos decorrentes da realização do Inquérito Técnico serão de responsabilidade da CONTRATADA ou CONTRATANTE, conforme apuração da responsabilidade do acidente.</w:t>
      </w:r>
    </w:p>
    <w:p w14:paraId="598DED62" w14:textId="7D6AD446" w:rsidR="001F5A93" w:rsidRPr="002B78C4" w:rsidRDefault="001F5A93" w:rsidP="001F5A93">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2B78C4">
        <w:rPr>
          <w:rFonts w:ascii="Times New Roman" w:hAnsi="Times New Roman" w:cs="Times New Roman"/>
        </w:rPr>
        <w:t>A partir do vencimento da Garantia de que trata o subitem 4.1, a CONTRATADA garante total ASSISTÊNCIA TÉCNICA e fornecimento de peças nas concessionárias credenciadas pela CONTRATADA, para a execução dos serviços destinados à manutenção do material objeto deste Termo de Referência.</w:t>
      </w:r>
    </w:p>
    <w:p w14:paraId="58EAB68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280442F7"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4689D193" w:rsidR="008C23D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313F1723" w:rsidR="008C23D6" w:rsidRPr="00805284"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805284">
        <w:rPr>
          <w:rFonts w:ascii="Times New Roman" w:hAnsi="Times New Roman" w:cs="Times New Roman"/>
          <w:b/>
        </w:rPr>
        <w:t xml:space="preserve">PROCESSO LICITATÓRIO Nº </w:t>
      </w:r>
      <w:r w:rsidR="00805284" w:rsidRPr="00805284">
        <w:rPr>
          <w:rFonts w:ascii="Times New Roman" w:hAnsi="Times New Roman" w:cs="Times New Roman"/>
          <w:b/>
        </w:rPr>
        <w:t>14</w:t>
      </w:r>
      <w:r w:rsidRPr="00805284">
        <w:rPr>
          <w:rFonts w:ascii="Times New Roman" w:hAnsi="Times New Roman" w:cs="Times New Roman"/>
          <w:b/>
        </w:rPr>
        <w:t>/</w:t>
      </w:r>
      <w:r w:rsidR="00D97356" w:rsidRPr="00805284">
        <w:rPr>
          <w:rFonts w:ascii="Times New Roman" w:hAnsi="Times New Roman" w:cs="Times New Roman"/>
          <w:b/>
        </w:rPr>
        <w:t>2022</w:t>
      </w:r>
    </w:p>
    <w:p w14:paraId="35A98912" w14:textId="0667502B" w:rsidR="008C23D6" w:rsidRPr="00805284" w:rsidRDefault="008C23D6" w:rsidP="009F0146">
      <w:pPr>
        <w:overflowPunct w:val="0"/>
        <w:autoSpaceDE w:val="0"/>
        <w:autoSpaceDN w:val="0"/>
        <w:adjustRightInd w:val="0"/>
        <w:jc w:val="both"/>
        <w:textAlignment w:val="baseline"/>
        <w:rPr>
          <w:rFonts w:ascii="Times New Roman" w:hAnsi="Times New Roman" w:cs="Times New Roman"/>
          <w:b/>
          <w:bCs/>
        </w:rPr>
      </w:pPr>
      <w:r w:rsidRPr="00805284">
        <w:rPr>
          <w:rFonts w:ascii="Times New Roman" w:hAnsi="Times New Roman" w:cs="Times New Roman"/>
          <w:b/>
          <w:bCs/>
        </w:rPr>
        <w:t xml:space="preserve">PREGÃO, NA FORMA ELETRÔNICA Nº </w:t>
      </w:r>
      <w:proofErr w:type="gramStart"/>
      <w:r w:rsidR="00DE2DE8" w:rsidRPr="00805284">
        <w:rPr>
          <w:rFonts w:ascii="Times New Roman" w:hAnsi="Times New Roman" w:cs="Times New Roman"/>
          <w:b/>
          <w:bCs/>
        </w:rPr>
        <w:t>0</w:t>
      </w:r>
      <w:r w:rsidR="00805284" w:rsidRPr="00805284">
        <w:rPr>
          <w:rFonts w:ascii="Times New Roman" w:hAnsi="Times New Roman" w:cs="Times New Roman"/>
          <w:b/>
          <w:bCs/>
        </w:rPr>
        <w:t>5</w:t>
      </w:r>
      <w:r w:rsidR="00DE2DE8" w:rsidRPr="00805284">
        <w:rPr>
          <w:rFonts w:ascii="Times New Roman" w:hAnsi="Times New Roman" w:cs="Times New Roman"/>
          <w:b/>
          <w:bCs/>
        </w:rPr>
        <w:t>/</w:t>
      </w:r>
      <w:r w:rsidR="00D97356" w:rsidRPr="00805284">
        <w:rPr>
          <w:rFonts w:ascii="Times New Roman" w:hAnsi="Times New Roman" w:cs="Times New Roman"/>
          <w:b/>
          <w:bCs/>
        </w:rPr>
        <w:t>2022</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46D8E46F" w:rsidR="008C23D6" w:rsidRPr="00805284"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805284">
        <w:rPr>
          <w:rFonts w:ascii="Times New Roman" w:hAnsi="Times New Roman" w:cs="Times New Roman"/>
          <w:b/>
          <w:bCs/>
        </w:rPr>
        <w:t xml:space="preserve">PREGÃO, NA FORMA ELETRÔNICA Nº </w:t>
      </w:r>
      <w:proofErr w:type="gramStart"/>
      <w:r w:rsidR="00DE2DE8" w:rsidRPr="00805284">
        <w:rPr>
          <w:rFonts w:ascii="Times New Roman" w:hAnsi="Times New Roman" w:cs="Times New Roman"/>
          <w:b/>
          <w:bCs/>
        </w:rPr>
        <w:t>0</w:t>
      </w:r>
      <w:r w:rsidR="00805284" w:rsidRPr="00805284">
        <w:rPr>
          <w:rFonts w:ascii="Times New Roman" w:hAnsi="Times New Roman" w:cs="Times New Roman"/>
          <w:b/>
          <w:bCs/>
        </w:rPr>
        <w:t>5</w:t>
      </w:r>
      <w:r w:rsidR="00DE2DE8" w:rsidRPr="00805284">
        <w:rPr>
          <w:rFonts w:ascii="Times New Roman" w:hAnsi="Times New Roman" w:cs="Times New Roman"/>
          <w:b/>
          <w:bCs/>
        </w:rPr>
        <w:t>/</w:t>
      </w:r>
      <w:r w:rsidR="00D97356" w:rsidRPr="00805284">
        <w:rPr>
          <w:rFonts w:ascii="Times New Roman" w:hAnsi="Times New Roman" w:cs="Times New Roman"/>
          <w:b/>
          <w:bCs/>
        </w:rPr>
        <w:t>2022</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lastRenderedPageBreak/>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5CC44488"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D97356">
        <w:rPr>
          <w:rFonts w:ascii="Times New Roman" w:hAnsi="Times New Roman" w:cs="Times New Roman"/>
        </w:rPr>
        <w:t>2022</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A931B01"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D97356">
        <w:rPr>
          <w:rFonts w:ascii="Times New Roman" w:hAnsi="Times New Roman" w:cs="Times New Roman"/>
        </w:rPr>
        <w:t>2022</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97356">
        <w:rPr>
          <w:rFonts w:ascii="Times New Roman" w:hAnsi="Times New Roman" w:cs="Times New Roman"/>
        </w:rPr>
        <w:t>2022</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316011F9"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41730C" w:rsidRPr="0041730C">
        <w:rPr>
          <w:rFonts w:ascii="Times New Roman" w:hAnsi="Times New Roman" w:cs="Times New Roman"/>
        </w:rPr>
        <w:t xml:space="preserve">AQUISIÇÃO DE VEÍCULOS, “TIPO VAN” MONOBLOCO, NOVA, </w:t>
      </w:r>
      <w:r w:rsidR="0041730C" w:rsidRPr="00805284">
        <w:rPr>
          <w:rFonts w:ascii="Times New Roman" w:hAnsi="Times New Roman" w:cs="Times New Roman"/>
        </w:rPr>
        <w:t>ANO DE FABRICAÇÃO/MODELO 2021 OU SUPERIOR</w:t>
      </w:r>
      <w:r w:rsidRPr="00805284">
        <w:rPr>
          <w:rFonts w:ascii="Times New Roman" w:hAnsi="Times New Roman" w:cs="Times New Roman"/>
          <w:bCs/>
        </w:rPr>
        <w:t xml:space="preserve">, </w:t>
      </w:r>
      <w:r w:rsidRPr="00805284">
        <w:rPr>
          <w:rFonts w:ascii="Times New Roman" w:hAnsi="Times New Roman" w:cs="Times New Roman"/>
        </w:rPr>
        <w:t>conforme especificações do Edital Pregão Eletrônico nº 0</w:t>
      </w:r>
      <w:r w:rsidR="00805284" w:rsidRPr="00805284">
        <w:rPr>
          <w:rFonts w:ascii="Times New Roman" w:hAnsi="Times New Roman" w:cs="Times New Roman"/>
        </w:rPr>
        <w:t>5</w:t>
      </w:r>
      <w:r w:rsidRPr="00805284">
        <w:rPr>
          <w:rFonts w:ascii="Times New Roman" w:hAnsi="Times New Roman" w:cs="Times New Roman"/>
        </w:rPr>
        <w:t>/</w:t>
      </w:r>
      <w:r w:rsidR="00D97356" w:rsidRPr="00805284">
        <w:rPr>
          <w:rFonts w:ascii="Times New Roman" w:hAnsi="Times New Roman" w:cs="Times New Roman"/>
        </w:rPr>
        <w:t>2022</w:t>
      </w:r>
      <w:r w:rsidRPr="00805284">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805284"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2.1 Para todos os efeitos legais, para melhor caracterização do objeto, bem como, para definir procedimentos e normas decorrentes das obrigações ora contraídas, integram esta Ata, como se nela </w:t>
      </w:r>
      <w:bookmarkStart w:id="0" w:name="_GoBack"/>
      <w:r w:rsidRPr="00805284">
        <w:rPr>
          <w:rFonts w:ascii="Times New Roman" w:hAnsi="Times New Roman" w:cs="Times New Roman"/>
        </w:rPr>
        <w:t>estivessem transcritos, os seguintes documentos:</w:t>
      </w:r>
    </w:p>
    <w:p w14:paraId="7F98BE95" w14:textId="4F8D6483" w:rsidR="00CF2BBC" w:rsidRPr="00805284"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05284">
        <w:rPr>
          <w:rFonts w:ascii="Times New Roman" w:hAnsi="Times New Roman" w:cs="Times New Roman"/>
        </w:rPr>
        <w:t>a) Edital de Pregão Eletrônico nº 0</w:t>
      </w:r>
      <w:r w:rsidR="00805284" w:rsidRPr="00805284">
        <w:rPr>
          <w:rFonts w:ascii="Times New Roman" w:hAnsi="Times New Roman" w:cs="Times New Roman"/>
        </w:rPr>
        <w:t>5</w:t>
      </w:r>
      <w:r w:rsidRPr="00805284">
        <w:rPr>
          <w:rFonts w:ascii="Times New Roman" w:hAnsi="Times New Roman" w:cs="Times New Roman"/>
        </w:rPr>
        <w:t>/</w:t>
      </w:r>
      <w:r w:rsidR="00D97356" w:rsidRPr="00805284">
        <w:rPr>
          <w:rFonts w:ascii="Times New Roman" w:hAnsi="Times New Roman" w:cs="Times New Roman"/>
        </w:rPr>
        <w:t>2022</w:t>
      </w:r>
      <w:r w:rsidRPr="00805284">
        <w:rPr>
          <w:rFonts w:ascii="Times New Roman" w:hAnsi="Times New Roman" w:cs="Times New Roman"/>
        </w:rPr>
        <w:t xml:space="preserve"> e seus anexos;</w:t>
      </w:r>
    </w:p>
    <w:p w14:paraId="21D443EE" w14:textId="77777777" w:rsidR="00CF2BBC" w:rsidRPr="00805284"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05284">
        <w:rPr>
          <w:rFonts w:ascii="Times New Roman" w:hAnsi="Times New Roman" w:cs="Times New Roman"/>
        </w:rPr>
        <w:t>b) Proposta da Empresa Registrada.</w:t>
      </w:r>
    </w:p>
    <w:bookmarkEnd w:id="0"/>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07B81910"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711802">
        <w:rPr>
          <w:rFonts w:ascii="Times New Roman" w:hAnsi="Times New Roman" w:cs="Times New Roman"/>
          <w:b/>
        </w:rPr>
        <w:t>2</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711802">
        <w:rPr>
          <w:rFonts w:ascii="Times New Roman" w:hAnsi="Times New Roman" w:cs="Times New Roman"/>
          <w:b/>
          <w:bCs/>
          <w:shd w:val="clear" w:color="auto" w:fill="FFFFFF"/>
        </w:rPr>
        <w:t>cento e vinte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373DE6E6"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 xml:space="preserve">prazo máximo de </w:t>
      </w:r>
      <w:r w:rsidR="00711802">
        <w:rPr>
          <w:rFonts w:ascii="Times New Roman" w:hAnsi="Times New Roman" w:cs="Times New Roman"/>
          <w:shd w:val="clear" w:color="auto" w:fill="FFFFFF"/>
        </w:rPr>
        <w:t>10</w:t>
      </w:r>
      <w:r w:rsidRPr="00227B78">
        <w:rPr>
          <w:rFonts w:ascii="Times New Roman" w:hAnsi="Times New Roman" w:cs="Times New Roman"/>
          <w:shd w:val="clear" w:color="auto" w:fill="FFFFFF"/>
        </w:rPr>
        <w:t xml:space="preserve"> (</w:t>
      </w:r>
      <w:r w:rsidR="00711802">
        <w:rPr>
          <w:rFonts w:ascii="Times New Roman" w:hAnsi="Times New Roman" w:cs="Times New Roman"/>
          <w:shd w:val="clear" w:color="auto" w:fill="FFFFFF"/>
        </w:rPr>
        <w:t>dez</w:t>
      </w:r>
      <w:r w:rsidRPr="00227B78">
        <w:rPr>
          <w:rFonts w:ascii="Times New Roman" w:hAnsi="Times New Roman" w:cs="Times New Roman"/>
          <w:shd w:val="clear" w:color="auto" w:fill="FFFFFF"/>
        </w:rPr>
        <w:t>)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6D237926"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97356">
        <w:rPr>
          <w:rFonts w:ascii="Times New Roman" w:hAnsi="Times New Roman" w:cs="Times New Roman"/>
        </w:rPr>
        <w:t>202</w:t>
      </w:r>
      <w:r w:rsidR="00D83D3D">
        <w:rPr>
          <w:rFonts w:ascii="Times New Roman" w:hAnsi="Times New Roman" w:cs="Times New Roman"/>
        </w:rPr>
        <w:t>1</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E5F46" w14:textId="77777777" w:rsidR="005A18BC" w:rsidRDefault="005A18BC">
      <w:r>
        <w:separator/>
      </w:r>
    </w:p>
  </w:endnote>
  <w:endnote w:type="continuationSeparator" w:id="0">
    <w:p w14:paraId="072C63F1" w14:textId="77777777" w:rsidR="005A18BC" w:rsidRDefault="005A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A5232" w14:textId="77777777" w:rsidR="005A18BC" w:rsidRDefault="005A18BC">
      <w:r>
        <w:separator/>
      </w:r>
    </w:p>
  </w:footnote>
  <w:footnote w:type="continuationSeparator" w:id="0">
    <w:p w14:paraId="150ECFED" w14:textId="77777777" w:rsidR="005A18BC" w:rsidRDefault="005A1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D5B3B"/>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0EBF"/>
    <w:rsid w:val="001A13FA"/>
    <w:rsid w:val="001A1732"/>
    <w:rsid w:val="001A2CE9"/>
    <w:rsid w:val="001A3A05"/>
    <w:rsid w:val="001A3ADF"/>
    <w:rsid w:val="001A3E18"/>
    <w:rsid w:val="001B005B"/>
    <w:rsid w:val="001B12E5"/>
    <w:rsid w:val="001B1976"/>
    <w:rsid w:val="001B2538"/>
    <w:rsid w:val="001B29DD"/>
    <w:rsid w:val="001B2DCC"/>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5A93"/>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8C4"/>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30C"/>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129"/>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37F4A"/>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18BC"/>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3CB"/>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802"/>
    <w:rsid w:val="00711A6A"/>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284"/>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4D1C"/>
    <w:rsid w:val="0086517F"/>
    <w:rsid w:val="00865B0D"/>
    <w:rsid w:val="00871B33"/>
    <w:rsid w:val="00872949"/>
    <w:rsid w:val="008730BB"/>
    <w:rsid w:val="0087486F"/>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03A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4D9"/>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58B2"/>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00B0"/>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36D"/>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5DC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4528"/>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3184"/>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6FD9"/>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6F4E"/>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paragraph" w:customStyle="1" w:styleId="Default">
    <w:name w:val="Default"/>
    <w:rsid w:val="001F5A93"/>
    <w:pPr>
      <w:autoSpaceDE w:val="0"/>
      <w:autoSpaceDN w:val="0"/>
      <w:adjustRightInd w:val="0"/>
    </w:pPr>
    <w:rPr>
      <w:rFonts w:eastAsia="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paragraph" w:customStyle="1" w:styleId="Default">
    <w:name w:val="Default"/>
    <w:rsid w:val="001F5A93"/>
    <w:pPr>
      <w:autoSpaceDE w:val="0"/>
      <w:autoSpaceDN w:val="0"/>
      <w:adjustRightInd w:val="0"/>
    </w:pPr>
    <w:rPr>
      <w:rFonts w:eastAsia="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80040A77-858D-4DD0-AD66-4609B85F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1067</TotalTime>
  <Pages>30</Pages>
  <Words>12100</Words>
  <Characters>68976</Characters>
  <Application>Microsoft Office Word</Application>
  <DocSecurity>0</DocSecurity>
  <Lines>574</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80915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230</cp:revision>
  <cp:lastPrinted>2021-06-08T20:02:00Z</cp:lastPrinted>
  <dcterms:created xsi:type="dcterms:W3CDTF">2020-04-02T13:57:00Z</dcterms:created>
  <dcterms:modified xsi:type="dcterms:W3CDTF">2022-01-31T17:44:00Z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