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acomgrade"/>
        <w:tblW w:w="9639" w:type="dxa"/>
        <w:tblInd w:w="-5" w:type="dxa"/>
        <w:tblLook w:val="04A0" w:firstRow="1" w:lastRow="0" w:firstColumn="1" w:lastColumn="0" w:noHBand="0" w:noVBand="1"/>
      </w:tblPr>
      <w:tblGrid>
        <w:gridCol w:w="9639"/>
      </w:tblGrid>
      <w:tr w:rsidR="002148F0" w:rsidRPr="007E67E0" w14:paraId="36AD1A4B" w14:textId="77777777" w:rsidTr="007E2627">
        <w:tc>
          <w:tcPr>
            <w:tcW w:w="9639" w:type="dxa"/>
            <w:shd w:val="clear" w:color="auto" w:fill="auto"/>
          </w:tcPr>
          <w:p w14:paraId="3B22DEA0" w14:textId="736A1369" w:rsidR="00FA46F2" w:rsidRPr="00B20FE7" w:rsidRDefault="00F97554" w:rsidP="00676082">
            <w:pPr>
              <w:jc w:val="center"/>
              <w:rPr>
                <w:rFonts w:ascii="Times New Roman" w:hAnsi="Times New Roman" w:cs="Times New Roman"/>
                <w:b/>
              </w:rPr>
            </w:pPr>
            <w:r w:rsidRPr="007E67E0">
              <w:rPr>
                <w:rFonts w:ascii="Times New Roman" w:hAnsi="Times New Roman" w:cs="Times New Roman"/>
                <w:b/>
              </w:rPr>
              <w:t xml:space="preserve">DOCUMENTO DE FORMALIZAÇÃO DE </w:t>
            </w:r>
            <w:r w:rsidRPr="00B20FE7">
              <w:rPr>
                <w:rFonts w:ascii="Times New Roman" w:hAnsi="Times New Roman" w:cs="Times New Roman"/>
                <w:b/>
              </w:rPr>
              <w:t>DEMANDA</w:t>
            </w:r>
            <w:r w:rsidR="007E67E0" w:rsidRPr="00B20FE7">
              <w:rPr>
                <w:rFonts w:ascii="Times New Roman" w:hAnsi="Times New Roman" w:cs="Times New Roman"/>
                <w:b/>
              </w:rPr>
              <w:t xml:space="preserve"> Nº </w:t>
            </w:r>
            <w:r w:rsidR="00676082" w:rsidRPr="00B20FE7">
              <w:rPr>
                <w:rFonts w:ascii="Times New Roman" w:hAnsi="Times New Roman" w:cs="Times New Roman"/>
                <w:b/>
              </w:rPr>
              <w:t>01/2024</w:t>
            </w:r>
          </w:p>
          <w:p w14:paraId="7D7CC561" w14:textId="6CDC081B" w:rsidR="00FA46F2" w:rsidRPr="007E67E0" w:rsidRDefault="00676082" w:rsidP="00676082">
            <w:pPr>
              <w:jc w:val="center"/>
              <w:rPr>
                <w:rFonts w:ascii="Times New Roman" w:hAnsi="Times New Roman" w:cs="Times New Roman"/>
                <w:b/>
              </w:rPr>
            </w:pPr>
            <w:r w:rsidRPr="007E67E0">
              <w:rPr>
                <w:rFonts w:ascii="Times New Roman" w:hAnsi="Times New Roman" w:cs="Times New Roman"/>
                <w:b/>
              </w:rPr>
              <w:t>SECRETÁRIA DE EDUCAÇÃO, CULTURA E ESPORTE</w:t>
            </w:r>
          </w:p>
        </w:tc>
      </w:tr>
      <w:tr w:rsidR="002C2EE6" w:rsidRPr="007E67E0" w14:paraId="2803FFA8" w14:textId="77777777" w:rsidTr="007E2627">
        <w:tc>
          <w:tcPr>
            <w:tcW w:w="9639" w:type="dxa"/>
            <w:shd w:val="clear" w:color="auto" w:fill="auto"/>
          </w:tcPr>
          <w:p w14:paraId="5DC4C674" w14:textId="77777777" w:rsidR="002C2EE6" w:rsidRPr="007E67E0" w:rsidRDefault="002C2EE6" w:rsidP="00676082">
            <w:pPr>
              <w:jc w:val="both"/>
              <w:rPr>
                <w:rFonts w:ascii="Times New Roman" w:hAnsi="Times New Roman" w:cs="Times New Roman"/>
                <w:b/>
              </w:rPr>
            </w:pPr>
            <w:r w:rsidRPr="007E67E0">
              <w:rPr>
                <w:rFonts w:ascii="Times New Roman" w:hAnsi="Times New Roman" w:cs="Times New Roman"/>
                <w:b/>
              </w:rPr>
              <w:t>1. Justificativa da necessidade da contratação:</w:t>
            </w:r>
          </w:p>
          <w:p w14:paraId="3FFB554B" w14:textId="5A800B1C" w:rsidR="002C2EE6" w:rsidRPr="007E67E0" w:rsidRDefault="00F91953" w:rsidP="00676082">
            <w:pPr>
              <w:pStyle w:val="TableParagraph"/>
              <w:spacing w:after="160"/>
              <w:ind w:right="91" w:firstLine="29"/>
              <w:jc w:val="both"/>
            </w:pPr>
            <w:r w:rsidRPr="007E67E0">
              <w:t>É de fundamental importância proporcionar capacitação aos profissionais da educação voltada para  a atualização, aperfeiçoamento e aquisição de novos conhecimentos, habilidades e competências a prática docente. Uma vez que a sociedade está se transformando rapidamente, sendo que o perfil dos estudantes passa por mudanças e, com essas transformações, surgem novas metodologias de ensino e o professor precisa melhorar as habilidades para  saber lidar com as mudanças constantes no mundo da educação. Diante do exposto é possível melhorar o processo de ensino-aprendizagem</w:t>
            </w:r>
            <w:r w:rsidR="00676082" w:rsidRPr="007E67E0">
              <w:t>.</w:t>
            </w:r>
          </w:p>
        </w:tc>
      </w:tr>
      <w:tr w:rsidR="00FA46F2" w:rsidRPr="007E67E0" w14:paraId="5FFB9C13" w14:textId="77777777" w:rsidTr="007E2627">
        <w:tc>
          <w:tcPr>
            <w:tcW w:w="9639" w:type="dxa"/>
            <w:shd w:val="clear" w:color="auto" w:fill="auto"/>
          </w:tcPr>
          <w:p w14:paraId="18669E57" w14:textId="77777777" w:rsidR="00DD7C06" w:rsidRDefault="00DD7C06" w:rsidP="00676082">
            <w:pPr>
              <w:jc w:val="both"/>
              <w:rPr>
                <w:rFonts w:ascii="Times New Roman" w:hAnsi="Times New Roman" w:cs="Times New Roman"/>
                <w:b/>
              </w:rPr>
            </w:pPr>
          </w:p>
          <w:p w14:paraId="62C05A41" w14:textId="356FADAD" w:rsidR="00FA46F2" w:rsidRPr="007E67E0" w:rsidRDefault="002C2EE6" w:rsidP="00676082">
            <w:pPr>
              <w:jc w:val="both"/>
              <w:rPr>
                <w:rFonts w:ascii="Times New Roman" w:hAnsi="Times New Roman" w:cs="Times New Roman"/>
                <w:b/>
              </w:rPr>
            </w:pPr>
            <w:r w:rsidRPr="007E67E0">
              <w:rPr>
                <w:rFonts w:ascii="Times New Roman" w:hAnsi="Times New Roman" w:cs="Times New Roman"/>
                <w:b/>
              </w:rPr>
              <w:t>2</w:t>
            </w:r>
            <w:r w:rsidR="00FA46F2" w:rsidRPr="007E67E0">
              <w:rPr>
                <w:rFonts w:ascii="Times New Roman" w:hAnsi="Times New Roman" w:cs="Times New Roman"/>
                <w:b/>
              </w:rPr>
              <w:t>. Descrição do objeto</w:t>
            </w:r>
            <w:r w:rsidR="00010899" w:rsidRPr="007E67E0">
              <w:rPr>
                <w:rFonts w:ascii="Times New Roman" w:hAnsi="Times New Roman" w:cs="Times New Roman"/>
                <w:b/>
              </w:rPr>
              <w:t xml:space="preserve"> (não dos itens)</w:t>
            </w:r>
            <w:r w:rsidR="00FA46F2" w:rsidRPr="007E67E0">
              <w:rPr>
                <w:rFonts w:ascii="Times New Roman" w:hAnsi="Times New Roman" w:cs="Times New Roman"/>
                <w:b/>
              </w:rPr>
              <w:t>:</w:t>
            </w:r>
          </w:p>
          <w:p w14:paraId="03AD6651" w14:textId="5CF5F166" w:rsidR="00FE5557" w:rsidRPr="007E67E0" w:rsidRDefault="00676082" w:rsidP="00676082">
            <w:pPr>
              <w:pStyle w:val="TableParagraph"/>
              <w:spacing w:after="160"/>
              <w:ind w:right="91"/>
              <w:jc w:val="both"/>
            </w:pPr>
            <w:r w:rsidRPr="007E67E0">
              <w:t xml:space="preserve">CONTRATAÇÃO DE EMPRESA ESPECIALIZADA PARA FORMAÇÃO DE PROFESSORES DA EDUCAÇÃO INFANTIL, ENSINO FUNDAMENTAL </w:t>
            </w:r>
            <w:r w:rsidR="00DD7C06">
              <w:t>DAS ESCOLAS DO MUNICÍPIO</w:t>
            </w:r>
            <w:r w:rsidR="00FE5557" w:rsidRPr="007E67E0">
              <w:t>.</w:t>
            </w:r>
          </w:p>
          <w:p w14:paraId="28DDCC84" w14:textId="12C6213D" w:rsidR="00FA46F2" w:rsidRPr="007E67E0" w:rsidRDefault="00FE5557" w:rsidP="00676082">
            <w:pPr>
              <w:pStyle w:val="SemEspaamento"/>
              <w:spacing w:after="160"/>
              <w:rPr>
                <w:rFonts w:ascii="Times New Roman" w:hAnsi="Times New Roman" w:cs="Times New Roman"/>
              </w:rPr>
            </w:pPr>
            <w:r w:rsidRPr="007E67E0">
              <w:rPr>
                <w:rFonts w:ascii="Times New Roman" w:hAnsi="Times New Roman" w:cs="Times New Roman"/>
              </w:rPr>
              <w:t>A forma de contratação será parcelada em dias aleatórios acertados com a Secretaria de Educação</w:t>
            </w:r>
            <w:r w:rsidRPr="007E67E0">
              <w:rPr>
                <w:rFonts w:ascii="Times New Roman" w:hAnsi="Times New Roman" w:cs="Times New Roman"/>
                <w:b/>
                <w:bCs/>
              </w:rPr>
              <w:t>.</w:t>
            </w:r>
          </w:p>
        </w:tc>
      </w:tr>
      <w:tr w:rsidR="00FA46F2" w:rsidRPr="007E67E0" w14:paraId="63A7EF2E" w14:textId="77777777" w:rsidTr="007E2627">
        <w:tc>
          <w:tcPr>
            <w:tcW w:w="9639" w:type="dxa"/>
            <w:shd w:val="clear" w:color="auto" w:fill="auto"/>
          </w:tcPr>
          <w:p w14:paraId="15A96C08" w14:textId="77777777" w:rsidR="00DD7C06" w:rsidRDefault="00DD7C06" w:rsidP="00676082">
            <w:pPr>
              <w:jc w:val="both"/>
              <w:rPr>
                <w:rFonts w:ascii="Times New Roman" w:hAnsi="Times New Roman" w:cs="Times New Roman"/>
                <w:b/>
              </w:rPr>
            </w:pPr>
          </w:p>
          <w:p w14:paraId="1D36F78B" w14:textId="33D536F0" w:rsidR="00FA46F2" w:rsidRPr="007E67E0" w:rsidRDefault="00C97838" w:rsidP="00676082">
            <w:pPr>
              <w:jc w:val="both"/>
              <w:rPr>
                <w:rFonts w:ascii="Times New Roman" w:hAnsi="Times New Roman" w:cs="Times New Roman"/>
                <w:b/>
              </w:rPr>
            </w:pPr>
            <w:r w:rsidRPr="007E67E0">
              <w:rPr>
                <w:rFonts w:ascii="Times New Roman" w:hAnsi="Times New Roman" w:cs="Times New Roman"/>
                <w:b/>
              </w:rPr>
              <w:t>3</w:t>
            </w:r>
            <w:r w:rsidR="00FA46F2" w:rsidRPr="007E67E0">
              <w:rPr>
                <w:rFonts w:ascii="Times New Roman" w:hAnsi="Times New Roman" w:cs="Times New Roman"/>
                <w:b/>
              </w:rPr>
              <w:t xml:space="preserve">. </w:t>
            </w:r>
            <w:r w:rsidR="002C2EE6" w:rsidRPr="007E67E0">
              <w:rPr>
                <w:rFonts w:ascii="Times New Roman" w:hAnsi="Times New Roman" w:cs="Times New Roman"/>
                <w:b/>
              </w:rPr>
              <w:t>Quantidade a ser contratada, quando couber, considerada a expectativa de consumo anual</w:t>
            </w:r>
            <w:r w:rsidR="00C66061" w:rsidRPr="007E67E0">
              <w:rPr>
                <w:rFonts w:ascii="Times New Roman" w:hAnsi="Times New Roman" w:cs="Times New Roman"/>
                <w:b/>
              </w:rPr>
              <w:t xml:space="preserve"> e Estimativa de despesa e definição do valor estimado da contratação com base na realização de pesquisa de preços devidamente documentada, com os parâmetros estabelecidos no </w:t>
            </w:r>
            <w:hyperlink r:id="rId7" w:anchor="art23" w:history="1">
              <w:r w:rsidR="00C66061" w:rsidRPr="007E67E0">
                <w:rPr>
                  <w:rStyle w:val="Hyperlink"/>
                  <w:rFonts w:ascii="Times New Roman" w:hAnsi="Times New Roman" w:cs="Times New Roman"/>
                  <w:b/>
                </w:rPr>
                <w:t xml:space="preserve">art. 23, </w:t>
              </w:r>
              <w:r w:rsidR="00C66061" w:rsidRPr="007E67E0">
                <w:rPr>
                  <w:rStyle w:val="Hyperlink"/>
                  <w:rFonts w:ascii="Times New Roman" w:hAnsi="Times New Roman" w:cs="Times New Roman"/>
                  <w:b/>
                  <w:i/>
                  <w:iCs/>
                </w:rPr>
                <w:t>caput</w:t>
              </w:r>
            </w:hyperlink>
            <w:r w:rsidR="00C66061" w:rsidRPr="007E67E0">
              <w:rPr>
                <w:rFonts w:ascii="Times New Roman" w:hAnsi="Times New Roman" w:cs="Times New Roman"/>
                <w:b/>
              </w:rPr>
              <w:t xml:space="preserve"> c/c </w:t>
            </w:r>
            <w:hyperlink r:id="rId8" w:anchor="art23%C2%A74" w:history="1">
              <w:r w:rsidR="00C66061" w:rsidRPr="007E67E0">
                <w:rPr>
                  <w:rStyle w:val="Hyperlink"/>
                  <w:rFonts w:ascii="Times New Roman" w:hAnsi="Times New Roman" w:cs="Times New Roman"/>
                  <w:b/>
                </w:rPr>
                <w:t>§ 4º</w:t>
              </w:r>
            </w:hyperlink>
            <w:r w:rsidR="00C66061" w:rsidRPr="007E67E0">
              <w:rPr>
                <w:rFonts w:ascii="Times New Roman" w:hAnsi="Times New Roman" w:cs="Times New Roman"/>
                <w:b/>
              </w:rPr>
              <w:t>, da Lei nº 14.133/2021, justificando, assim, o preço da contratação</w:t>
            </w:r>
            <w:r w:rsidR="00FA46F2" w:rsidRPr="007E67E0">
              <w:rPr>
                <w:rFonts w:ascii="Times New Roman" w:hAnsi="Times New Roman" w:cs="Times New Roman"/>
                <w:b/>
              </w:rPr>
              <w:t>:</w:t>
            </w:r>
          </w:p>
          <w:tbl>
            <w:tblPr>
              <w:tblStyle w:val="Tabelacomgrade"/>
              <w:tblW w:w="9380" w:type="dxa"/>
              <w:tblLook w:val="04A0" w:firstRow="1" w:lastRow="0" w:firstColumn="1" w:lastColumn="0" w:noHBand="0" w:noVBand="1"/>
            </w:tblPr>
            <w:tblGrid>
              <w:gridCol w:w="803"/>
              <w:gridCol w:w="779"/>
              <w:gridCol w:w="693"/>
              <w:gridCol w:w="4638"/>
              <w:gridCol w:w="1341"/>
              <w:gridCol w:w="1126"/>
            </w:tblGrid>
            <w:tr w:rsidR="009B1A46" w:rsidRPr="007E67E0" w14:paraId="40978A9D" w14:textId="77777777" w:rsidTr="007C19BD">
              <w:trPr>
                <w:trHeight w:val="560"/>
              </w:trPr>
              <w:tc>
                <w:tcPr>
                  <w:tcW w:w="803" w:type="dxa"/>
                  <w:tcBorders>
                    <w:top w:val="single" w:sz="4" w:space="0" w:color="auto"/>
                    <w:left w:val="single" w:sz="4" w:space="0" w:color="auto"/>
                    <w:bottom w:val="single" w:sz="4" w:space="0" w:color="auto"/>
                    <w:right w:val="single" w:sz="4" w:space="0" w:color="auto"/>
                  </w:tcBorders>
                  <w:hideMark/>
                </w:tcPr>
                <w:p w14:paraId="4CD93FCA" w14:textId="77777777" w:rsidR="00251C1C" w:rsidRPr="007E67E0" w:rsidRDefault="00251C1C" w:rsidP="00676082">
                  <w:pPr>
                    <w:jc w:val="center"/>
                    <w:rPr>
                      <w:rFonts w:ascii="Times New Roman" w:eastAsia="Times New Roman" w:hAnsi="Times New Roman" w:cs="Times New Roman"/>
                      <w:b/>
                      <w:bCs/>
                      <w:color w:val="000000"/>
                      <w:lang w:eastAsia="pt-BR"/>
                    </w:rPr>
                  </w:pPr>
                  <w:r w:rsidRPr="007E67E0">
                    <w:rPr>
                      <w:rFonts w:ascii="Times New Roman" w:eastAsia="Times New Roman" w:hAnsi="Times New Roman" w:cs="Times New Roman"/>
                      <w:b/>
                      <w:bCs/>
                      <w:color w:val="000000"/>
                      <w:lang w:eastAsia="pt-BR"/>
                    </w:rPr>
                    <w:t>ITEM</w:t>
                  </w:r>
                </w:p>
              </w:tc>
              <w:tc>
                <w:tcPr>
                  <w:tcW w:w="779" w:type="dxa"/>
                  <w:tcBorders>
                    <w:top w:val="single" w:sz="4" w:space="0" w:color="auto"/>
                    <w:left w:val="single" w:sz="4" w:space="0" w:color="auto"/>
                    <w:bottom w:val="single" w:sz="4" w:space="0" w:color="auto"/>
                    <w:right w:val="single" w:sz="4" w:space="0" w:color="auto"/>
                  </w:tcBorders>
                  <w:hideMark/>
                </w:tcPr>
                <w:p w14:paraId="457118C6" w14:textId="77777777" w:rsidR="00251C1C" w:rsidRPr="007E67E0" w:rsidRDefault="00251C1C" w:rsidP="00676082">
                  <w:pPr>
                    <w:jc w:val="center"/>
                    <w:rPr>
                      <w:rFonts w:ascii="Times New Roman" w:eastAsia="Times New Roman" w:hAnsi="Times New Roman" w:cs="Times New Roman"/>
                      <w:b/>
                      <w:bCs/>
                      <w:color w:val="000000"/>
                      <w:lang w:eastAsia="pt-BR"/>
                    </w:rPr>
                  </w:pPr>
                  <w:r w:rsidRPr="007E67E0">
                    <w:rPr>
                      <w:rFonts w:ascii="Times New Roman" w:eastAsia="Times New Roman" w:hAnsi="Times New Roman" w:cs="Times New Roman"/>
                      <w:b/>
                      <w:bCs/>
                      <w:color w:val="000000"/>
                      <w:lang w:eastAsia="pt-BR"/>
                    </w:rPr>
                    <w:t>UNID</w:t>
                  </w:r>
                </w:p>
              </w:tc>
              <w:tc>
                <w:tcPr>
                  <w:tcW w:w="693" w:type="dxa"/>
                  <w:tcBorders>
                    <w:top w:val="single" w:sz="4" w:space="0" w:color="auto"/>
                    <w:left w:val="single" w:sz="4" w:space="0" w:color="auto"/>
                    <w:bottom w:val="single" w:sz="4" w:space="0" w:color="auto"/>
                    <w:right w:val="single" w:sz="4" w:space="0" w:color="auto"/>
                  </w:tcBorders>
                </w:tcPr>
                <w:p w14:paraId="1ED04F74" w14:textId="77777777" w:rsidR="00251C1C" w:rsidRPr="007E67E0" w:rsidRDefault="00251C1C" w:rsidP="00676082">
                  <w:pPr>
                    <w:jc w:val="center"/>
                    <w:rPr>
                      <w:rFonts w:ascii="Times New Roman" w:eastAsia="Times New Roman" w:hAnsi="Times New Roman" w:cs="Times New Roman"/>
                      <w:b/>
                      <w:bCs/>
                      <w:color w:val="000000"/>
                      <w:lang w:eastAsia="pt-BR"/>
                    </w:rPr>
                  </w:pPr>
                  <w:r w:rsidRPr="007E67E0">
                    <w:rPr>
                      <w:rFonts w:ascii="Times New Roman" w:eastAsia="Times New Roman" w:hAnsi="Times New Roman" w:cs="Times New Roman"/>
                      <w:b/>
                      <w:bCs/>
                      <w:color w:val="000000"/>
                      <w:lang w:eastAsia="pt-BR"/>
                    </w:rPr>
                    <w:t>QTD</w:t>
                  </w:r>
                </w:p>
              </w:tc>
              <w:tc>
                <w:tcPr>
                  <w:tcW w:w="4638" w:type="dxa"/>
                  <w:tcBorders>
                    <w:top w:val="single" w:sz="4" w:space="0" w:color="auto"/>
                    <w:left w:val="single" w:sz="4" w:space="0" w:color="auto"/>
                    <w:bottom w:val="single" w:sz="4" w:space="0" w:color="auto"/>
                    <w:right w:val="single" w:sz="4" w:space="0" w:color="auto"/>
                  </w:tcBorders>
                </w:tcPr>
                <w:p w14:paraId="3884E1B8" w14:textId="77777777" w:rsidR="00251C1C" w:rsidRPr="007E67E0" w:rsidRDefault="00251C1C" w:rsidP="00676082">
                  <w:pPr>
                    <w:jc w:val="center"/>
                    <w:rPr>
                      <w:rFonts w:ascii="Times New Roman" w:eastAsia="Times New Roman" w:hAnsi="Times New Roman" w:cs="Times New Roman"/>
                      <w:b/>
                      <w:bCs/>
                      <w:color w:val="000000"/>
                      <w:lang w:eastAsia="pt-BR"/>
                    </w:rPr>
                  </w:pPr>
                  <w:r w:rsidRPr="007E67E0">
                    <w:rPr>
                      <w:rFonts w:ascii="Times New Roman" w:eastAsia="Times New Roman" w:hAnsi="Times New Roman" w:cs="Times New Roman"/>
                      <w:b/>
                      <w:bCs/>
                      <w:color w:val="000000"/>
                      <w:lang w:eastAsia="pt-BR"/>
                    </w:rPr>
                    <w:t>DESCRIÇÃO</w:t>
                  </w:r>
                </w:p>
              </w:tc>
              <w:tc>
                <w:tcPr>
                  <w:tcW w:w="1341" w:type="dxa"/>
                  <w:tcBorders>
                    <w:top w:val="single" w:sz="4" w:space="0" w:color="auto"/>
                    <w:left w:val="single" w:sz="4" w:space="0" w:color="auto"/>
                    <w:bottom w:val="single" w:sz="4" w:space="0" w:color="auto"/>
                    <w:right w:val="single" w:sz="4" w:space="0" w:color="auto"/>
                  </w:tcBorders>
                </w:tcPr>
                <w:p w14:paraId="70188491" w14:textId="77777777" w:rsidR="009B1A46" w:rsidRPr="007E67E0" w:rsidRDefault="00251C1C" w:rsidP="00676082">
                  <w:pPr>
                    <w:rPr>
                      <w:rFonts w:ascii="Times New Roman" w:eastAsia="Times New Roman" w:hAnsi="Times New Roman" w:cs="Times New Roman"/>
                      <w:b/>
                      <w:bCs/>
                      <w:color w:val="000000"/>
                      <w:lang w:eastAsia="pt-BR"/>
                    </w:rPr>
                  </w:pPr>
                  <w:r w:rsidRPr="007E67E0">
                    <w:rPr>
                      <w:rFonts w:ascii="Times New Roman" w:eastAsia="Times New Roman" w:hAnsi="Times New Roman" w:cs="Times New Roman"/>
                      <w:b/>
                      <w:bCs/>
                      <w:color w:val="000000"/>
                      <w:lang w:eastAsia="pt-BR"/>
                    </w:rPr>
                    <w:t>UNITÁRIO</w:t>
                  </w:r>
                </w:p>
                <w:p w14:paraId="5CD41BBF" w14:textId="59E2E282" w:rsidR="00251C1C" w:rsidRPr="007E67E0" w:rsidRDefault="00251C1C" w:rsidP="00676082">
                  <w:pPr>
                    <w:rPr>
                      <w:rFonts w:ascii="Times New Roman" w:eastAsia="Times New Roman" w:hAnsi="Times New Roman" w:cs="Times New Roman"/>
                      <w:b/>
                      <w:bCs/>
                      <w:color w:val="000000"/>
                      <w:lang w:eastAsia="pt-BR"/>
                    </w:rPr>
                  </w:pPr>
                  <w:r w:rsidRPr="007E67E0">
                    <w:rPr>
                      <w:rFonts w:ascii="Times New Roman" w:eastAsia="Times New Roman" w:hAnsi="Times New Roman" w:cs="Times New Roman"/>
                      <w:b/>
                      <w:bCs/>
                      <w:color w:val="000000"/>
                      <w:lang w:eastAsia="pt-BR"/>
                    </w:rPr>
                    <w:t>(R$)</w:t>
                  </w:r>
                </w:p>
              </w:tc>
              <w:tc>
                <w:tcPr>
                  <w:tcW w:w="1126" w:type="dxa"/>
                  <w:tcBorders>
                    <w:top w:val="single" w:sz="4" w:space="0" w:color="auto"/>
                    <w:left w:val="single" w:sz="4" w:space="0" w:color="auto"/>
                    <w:bottom w:val="single" w:sz="4" w:space="0" w:color="auto"/>
                    <w:right w:val="single" w:sz="4" w:space="0" w:color="auto"/>
                  </w:tcBorders>
                  <w:hideMark/>
                </w:tcPr>
                <w:p w14:paraId="4DFCD711" w14:textId="77777777" w:rsidR="009B1A46" w:rsidRPr="007E67E0" w:rsidRDefault="00251C1C" w:rsidP="00676082">
                  <w:pPr>
                    <w:jc w:val="center"/>
                    <w:rPr>
                      <w:rFonts w:ascii="Times New Roman" w:eastAsia="Times New Roman" w:hAnsi="Times New Roman" w:cs="Times New Roman"/>
                      <w:b/>
                      <w:bCs/>
                      <w:color w:val="000000"/>
                      <w:lang w:eastAsia="pt-BR"/>
                    </w:rPr>
                  </w:pPr>
                  <w:r w:rsidRPr="007E67E0">
                    <w:rPr>
                      <w:rFonts w:ascii="Times New Roman" w:eastAsia="Times New Roman" w:hAnsi="Times New Roman" w:cs="Times New Roman"/>
                      <w:b/>
                      <w:bCs/>
                      <w:color w:val="000000"/>
                      <w:lang w:eastAsia="pt-BR"/>
                    </w:rPr>
                    <w:t>TOTAL</w:t>
                  </w:r>
                </w:p>
                <w:p w14:paraId="5039484D" w14:textId="2BFAC24D" w:rsidR="00251C1C" w:rsidRPr="007E67E0" w:rsidRDefault="00251C1C" w:rsidP="00676082">
                  <w:pPr>
                    <w:jc w:val="center"/>
                    <w:rPr>
                      <w:rFonts w:ascii="Times New Roman" w:eastAsia="Times New Roman" w:hAnsi="Times New Roman" w:cs="Times New Roman"/>
                      <w:b/>
                      <w:bCs/>
                      <w:color w:val="000000"/>
                      <w:lang w:eastAsia="pt-BR"/>
                    </w:rPr>
                  </w:pPr>
                  <w:r w:rsidRPr="007E67E0">
                    <w:rPr>
                      <w:rFonts w:ascii="Times New Roman" w:eastAsia="Times New Roman" w:hAnsi="Times New Roman" w:cs="Times New Roman"/>
                      <w:b/>
                      <w:bCs/>
                      <w:color w:val="000000"/>
                      <w:lang w:eastAsia="pt-BR"/>
                    </w:rPr>
                    <w:t xml:space="preserve">(R$) </w:t>
                  </w:r>
                </w:p>
              </w:tc>
            </w:tr>
            <w:tr w:rsidR="009B1A46" w:rsidRPr="007E67E0" w14:paraId="718906B2" w14:textId="77777777" w:rsidTr="007C19BD">
              <w:trPr>
                <w:trHeight w:val="315"/>
              </w:trPr>
              <w:tc>
                <w:tcPr>
                  <w:tcW w:w="0" w:type="auto"/>
                  <w:tcBorders>
                    <w:top w:val="single" w:sz="4" w:space="0" w:color="auto"/>
                    <w:left w:val="single" w:sz="4" w:space="0" w:color="auto"/>
                    <w:bottom w:val="single" w:sz="4" w:space="0" w:color="auto"/>
                    <w:right w:val="single" w:sz="4" w:space="0" w:color="auto"/>
                  </w:tcBorders>
                  <w:hideMark/>
                </w:tcPr>
                <w:p w14:paraId="10AD7E4F" w14:textId="77777777" w:rsidR="00251C1C" w:rsidRPr="007E67E0" w:rsidRDefault="00251C1C" w:rsidP="00676082">
                  <w:pPr>
                    <w:jc w:val="center"/>
                    <w:rPr>
                      <w:rFonts w:ascii="Times New Roman" w:hAnsi="Times New Roman" w:cs="Times New Roman"/>
                    </w:rPr>
                  </w:pPr>
                  <w:r w:rsidRPr="007E67E0">
                    <w:rPr>
                      <w:rFonts w:ascii="Times New Roman" w:hAnsi="Times New Roman" w:cs="Times New Roman"/>
                    </w:rPr>
                    <w:t>01</w:t>
                  </w:r>
                </w:p>
              </w:tc>
              <w:tc>
                <w:tcPr>
                  <w:tcW w:w="779" w:type="dxa"/>
                  <w:tcBorders>
                    <w:top w:val="single" w:sz="4" w:space="0" w:color="auto"/>
                    <w:left w:val="single" w:sz="4" w:space="0" w:color="auto"/>
                    <w:bottom w:val="single" w:sz="4" w:space="0" w:color="auto"/>
                    <w:right w:val="single" w:sz="4" w:space="0" w:color="auto"/>
                  </w:tcBorders>
                </w:tcPr>
                <w:p w14:paraId="6AD344EF" w14:textId="77777777" w:rsidR="00251C1C" w:rsidRPr="007E67E0" w:rsidRDefault="00251C1C" w:rsidP="00676082">
                  <w:pPr>
                    <w:jc w:val="center"/>
                    <w:rPr>
                      <w:rFonts w:ascii="Times New Roman" w:hAnsi="Times New Roman" w:cs="Times New Roman"/>
                    </w:rPr>
                  </w:pPr>
                  <w:r w:rsidRPr="007E67E0">
                    <w:rPr>
                      <w:rFonts w:ascii="Times New Roman" w:hAnsi="Times New Roman" w:cs="Times New Roman"/>
                    </w:rPr>
                    <w:t>HS</w:t>
                  </w:r>
                </w:p>
              </w:tc>
              <w:tc>
                <w:tcPr>
                  <w:tcW w:w="693" w:type="dxa"/>
                  <w:tcBorders>
                    <w:top w:val="single" w:sz="4" w:space="0" w:color="auto"/>
                    <w:left w:val="single" w:sz="4" w:space="0" w:color="auto"/>
                    <w:bottom w:val="single" w:sz="4" w:space="0" w:color="auto"/>
                    <w:right w:val="single" w:sz="4" w:space="0" w:color="auto"/>
                  </w:tcBorders>
                </w:tcPr>
                <w:p w14:paraId="4608736B" w14:textId="1B8B0259" w:rsidR="00251C1C" w:rsidRPr="007E67E0" w:rsidRDefault="007C19BD" w:rsidP="00676082">
                  <w:pPr>
                    <w:jc w:val="center"/>
                    <w:rPr>
                      <w:rFonts w:ascii="Times New Roman" w:hAnsi="Times New Roman" w:cs="Times New Roman"/>
                    </w:rPr>
                  </w:pPr>
                  <w:r>
                    <w:rPr>
                      <w:rFonts w:ascii="Times New Roman" w:hAnsi="Times New Roman" w:cs="Times New Roman"/>
                    </w:rPr>
                    <w:t>24</w:t>
                  </w:r>
                </w:p>
              </w:tc>
              <w:tc>
                <w:tcPr>
                  <w:tcW w:w="4638" w:type="dxa"/>
                  <w:tcBorders>
                    <w:top w:val="single" w:sz="4" w:space="0" w:color="auto"/>
                    <w:left w:val="single" w:sz="4" w:space="0" w:color="auto"/>
                    <w:bottom w:val="single" w:sz="4" w:space="0" w:color="auto"/>
                    <w:right w:val="single" w:sz="4" w:space="0" w:color="auto"/>
                  </w:tcBorders>
                </w:tcPr>
                <w:p w14:paraId="4D40AD9B" w14:textId="7BCDD45B" w:rsidR="00251C1C" w:rsidRPr="007E67E0" w:rsidRDefault="007C19BD" w:rsidP="00676082">
                  <w:pPr>
                    <w:jc w:val="both"/>
                    <w:rPr>
                      <w:rFonts w:ascii="Times New Roman" w:hAnsi="Times New Roman" w:cs="Times New Roman"/>
                    </w:rPr>
                  </w:pPr>
                  <w:r>
                    <w:rPr>
                      <w:rFonts w:ascii="Arial" w:hAnsi="Arial" w:cs="Arial"/>
                      <w:sz w:val="20"/>
                      <w:szCs w:val="20"/>
                    </w:rPr>
                    <w:t>Contratação de empresa especializada para formação de professores, a se realizar durante o ano de 2024, para professores da Educação Infantil, Anos Iniciais e Anos Finais das escolas do município</w:t>
                  </w:r>
                  <w:r w:rsidR="00A82239">
                    <w:rPr>
                      <w:rFonts w:ascii="Arial" w:hAnsi="Arial" w:cs="Arial"/>
                      <w:sz w:val="20"/>
                      <w:szCs w:val="20"/>
                    </w:rPr>
                    <w:t>.</w:t>
                  </w:r>
                </w:p>
              </w:tc>
              <w:tc>
                <w:tcPr>
                  <w:tcW w:w="1341" w:type="dxa"/>
                  <w:tcBorders>
                    <w:top w:val="single" w:sz="4" w:space="0" w:color="auto"/>
                    <w:left w:val="single" w:sz="4" w:space="0" w:color="auto"/>
                    <w:bottom w:val="single" w:sz="4" w:space="0" w:color="auto"/>
                    <w:right w:val="single" w:sz="4" w:space="0" w:color="auto"/>
                  </w:tcBorders>
                </w:tcPr>
                <w:p w14:paraId="4550F610" w14:textId="55DEE4B0" w:rsidR="00251C1C" w:rsidRPr="007E67E0" w:rsidRDefault="00A54F19" w:rsidP="00676082">
                  <w:pPr>
                    <w:jc w:val="center"/>
                    <w:rPr>
                      <w:rFonts w:ascii="Times New Roman" w:hAnsi="Times New Roman" w:cs="Times New Roman"/>
                    </w:rPr>
                  </w:pPr>
                  <w:r>
                    <w:rPr>
                      <w:rFonts w:ascii="Times New Roman" w:hAnsi="Times New Roman" w:cs="Times New Roman"/>
                    </w:rPr>
                    <w:t>500,00</w:t>
                  </w:r>
                </w:p>
              </w:tc>
              <w:tc>
                <w:tcPr>
                  <w:tcW w:w="1126" w:type="dxa"/>
                  <w:tcBorders>
                    <w:top w:val="single" w:sz="4" w:space="0" w:color="auto"/>
                    <w:left w:val="single" w:sz="4" w:space="0" w:color="auto"/>
                    <w:bottom w:val="single" w:sz="4" w:space="0" w:color="auto"/>
                    <w:right w:val="single" w:sz="4" w:space="0" w:color="auto"/>
                  </w:tcBorders>
                </w:tcPr>
                <w:p w14:paraId="4DFCAD16" w14:textId="1EE838D8" w:rsidR="00251C1C" w:rsidRPr="007E67E0" w:rsidRDefault="00A54F19" w:rsidP="00676082">
                  <w:pPr>
                    <w:jc w:val="center"/>
                    <w:rPr>
                      <w:rFonts w:ascii="Times New Roman" w:hAnsi="Times New Roman" w:cs="Times New Roman"/>
                    </w:rPr>
                  </w:pPr>
                  <w:r>
                    <w:rPr>
                      <w:rFonts w:ascii="Times New Roman" w:hAnsi="Times New Roman" w:cs="Times New Roman"/>
                    </w:rPr>
                    <w:t>12 000,00</w:t>
                  </w:r>
                </w:p>
              </w:tc>
            </w:tr>
          </w:tbl>
          <w:p w14:paraId="22DBC1D6" w14:textId="6019B360" w:rsidR="00020EA5" w:rsidRPr="007E67E0" w:rsidRDefault="00020EA5" w:rsidP="00676082">
            <w:pPr>
              <w:jc w:val="both"/>
              <w:rPr>
                <w:rFonts w:ascii="Times New Roman" w:hAnsi="Times New Roman" w:cs="Times New Roman"/>
                <w:b/>
              </w:rPr>
            </w:pPr>
          </w:p>
        </w:tc>
      </w:tr>
      <w:tr w:rsidR="00C97838" w:rsidRPr="007E67E0" w14:paraId="5ACE41B6" w14:textId="77777777" w:rsidTr="007E2627">
        <w:tc>
          <w:tcPr>
            <w:tcW w:w="9639" w:type="dxa"/>
            <w:shd w:val="clear" w:color="auto" w:fill="auto"/>
          </w:tcPr>
          <w:p w14:paraId="7F492DD1" w14:textId="77777777" w:rsidR="00DD7C06" w:rsidRDefault="00DD7C06" w:rsidP="00676082">
            <w:pPr>
              <w:jc w:val="both"/>
              <w:rPr>
                <w:rFonts w:ascii="Times New Roman" w:hAnsi="Times New Roman" w:cs="Times New Roman"/>
                <w:b/>
              </w:rPr>
            </w:pPr>
          </w:p>
          <w:p w14:paraId="4D255F3C" w14:textId="5333A4E1" w:rsidR="00676082" w:rsidRPr="007E67E0" w:rsidRDefault="00C97838" w:rsidP="00676082">
            <w:pPr>
              <w:jc w:val="both"/>
              <w:rPr>
                <w:rFonts w:ascii="Times New Roman" w:hAnsi="Times New Roman" w:cs="Times New Roman"/>
                <w:b/>
              </w:rPr>
            </w:pPr>
            <w:r w:rsidRPr="007E67E0">
              <w:rPr>
                <w:rFonts w:ascii="Times New Roman" w:hAnsi="Times New Roman" w:cs="Times New Roman"/>
                <w:b/>
              </w:rPr>
              <w:t>4. Indicação do fiscal e do gestor</w:t>
            </w:r>
            <w:r w:rsidR="000141DD" w:rsidRPr="007E67E0">
              <w:rPr>
                <w:rFonts w:ascii="Times New Roman" w:hAnsi="Times New Roman" w:cs="Times New Roman"/>
                <w:b/>
              </w:rPr>
              <w:t xml:space="preserve">: </w:t>
            </w:r>
          </w:p>
          <w:p w14:paraId="3C47BC11" w14:textId="77777777" w:rsidR="00676082" w:rsidRPr="007E67E0" w:rsidRDefault="000141DD" w:rsidP="00676082">
            <w:pPr>
              <w:jc w:val="both"/>
              <w:rPr>
                <w:rFonts w:ascii="Times New Roman" w:hAnsi="Times New Roman" w:cs="Times New Roman"/>
                <w:bCs/>
              </w:rPr>
            </w:pPr>
            <w:r w:rsidRPr="007E67E0">
              <w:rPr>
                <w:rFonts w:ascii="Times New Roman" w:hAnsi="Times New Roman" w:cs="Times New Roman"/>
                <w:bCs/>
              </w:rPr>
              <w:t xml:space="preserve">Gestora: Loreci Maria Orsolin Pfeifer- Secretária de Educação. </w:t>
            </w:r>
          </w:p>
          <w:p w14:paraId="031F1751" w14:textId="565CB6B5" w:rsidR="00C97838" w:rsidRPr="007E67E0" w:rsidRDefault="000141DD" w:rsidP="00676082">
            <w:pPr>
              <w:jc w:val="both"/>
              <w:rPr>
                <w:rFonts w:ascii="Times New Roman" w:hAnsi="Times New Roman" w:cs="Times New Roman"/>
                <w:b/>
              </w:rPr>
            </w:pPr>
            <w:r w:rsidRPr="007E67E0">
              <w:rPr>
                <w:rFonts w:ascii="Times New Roman" w:hAnsi="Times New Roman" w:cs="Times New Roman"/>
                <w:bCs/>
              </w:rPr>
              <w:t>Fisca</w:t>
            </w:r>
            <w:r w:rsidR="00676082" w:rsidRPr="007E67E0">
              <w:rPr>
                <w:rFonts w:ascii="Times New Roman" w:hAnsi="Times New Roman" w:cs="Times New Roman"/>
                <w:bCs/>
              </w:rPr>
              <w:t>is</w:t>
            </w:r>
            <w:r w:rsidRPr="007E67E0">
              <w:rPr>
                <w:rFonts w:ascii="Times New Roman" w:hAnsi="Times New Roman" w:cs="Times New Roman"/>
                <w:bCs/>
              </w:rPr>
              <w:t xml:space="preserve">: </w:t>
            </w:r>
            <w:r w:rsidR="00676082" w:rsidRPr="007E67E0">
              <w:rPr>
                <w:rFonts w:ascii="Times New Roman" w:eastAsia="Calibri" w:hAnsi="Times New Roman" w:cs="Times New Roman"/>
                <w:bCs/>
              </w:rPr>
              <w:t>Marlene Maron Back e</w:t>
            </w:r>
            <w:r w:rsidR="00676082" w:rsidRPr="007E67E0">
              <w:rPr>
                <w:rFonts w:ascii="Times New Roman" w:hAnsi="Times New Roman" w:cs="Times New Roman"/>
              </w:rPr>
              <w:t xml:space="preserve"> Eliane Furlanetto Reinheimer</w:t>
            </w:r>
            <w:r w:rsidRPr="007E67E0">
              <w:rPr>
                <w:rFonts w:ascii="Times New Roman" w:hAnsi="Times New Roman" w:cs="Times New Roman"/>
                <w:bCs/>
              </w:rPr>
              <w:t>.</w:t>
            </w:r>
          </w:p>
        </w:tc>
      </w:tr>
      <w:tr w:rsidR="00C97838" w:rsidRPr="007E67E0" w14:paraId="63AFF4CB" w14:textId="77777777" w:rsidTr="007E2627">
        <w:tc>
          <w:tcPr>
            <w:tcW w:w="9639" w:type="dxa"/>
            <w:shd w:val="clear" w:color="auto" w:fill="auto"/>
          </w:tcPr>
          <w:p w14:paraId="6B0A6234" w14:textId="77777777" w:rsidR="005557CC" w:rsidRDefault="005557CC" w:rsidP="00676082">
            <w:pPr>
              <w:jc w:val="both"/>
              <w:rPr>
                <w:rFonts w:ascii="Times New Roman" w:hAnsi="Times New Roman" w:cs="Times New Roman"/>
                <w:b/>
              </w:rPr>
            </w:pPr>
          </w:p>
          <w:p w14:paraId="1AE031AC" w14:textId="62E0F456" w:rsidR="00C97838" w:rsidRPr="007E67E0" w:rsidRDefault="00C97838" w:rsidP="00676082">
            <w:pPr>
              <w:jc w:val="both"/>
              <w:rPr>
                <w:rFonts w:ascii="Times New Roman" w:hAnsi="Times New Roman" w:cs="Times New Roman"/>
                <w:b/>
              </w:rPr>
            </w:pPr>
            <w:r w:rsidRPr="007E67E0">
              <w:rPr>
                <w:rFonts w:ascii="Times New Roman" w:hAnsi="Times New Roman" w:cs="Times New Roman"/>
                <w:b/>
              </w:rPr>
              <w:t>5. Indicação da dotação orçamentária</w:t>
            </w:r>
            <w:r w:rsidR="00EF4A1E" w:rsidRPr="007E67E0">
              <w:rPr>
                <w:rFonts w:ascii="Times New Roman" w:hAnsi="Times New Roman" w:cs="Times New Roman"/>
                <w:b/>
              </w:rPr>
              <w:t>:</w:t>
            </w:r>
          </w:p>
          <w:p w14:paraId="38C4368D" w14:textId="04F75E05" w:rsidR="00EF4A1E" w:rsidRPr="007E67E0" w:rsidRDefault="00EF4A1E" w:rsidP="00676082">
            <w:pPr>
              <w:pStyle w:val="SemEspaamento"/>
              <w:rPr>
                <w:rFonts w:ascii="Times New Roman" w:hAnsi="Times New Roman" w:cs="Times New Roman"/>
              </w:rPr>
            </w:pPr>
            <w:r w:rsidRPr="007E67E0">
              <w:rPr>
                <w:rFonts w:ascii="Times New Roman" w:hAnsi="Times New Roman" w:cs="Times New Roman"/>
              </w:rPr>
              <w:t xml:space="preserve">Dotação nº </w:t>
            </w:r>
            <w:r w:rsidRPr="007E67E0">
              <w:rPr>
                <w:rFonts w:ascii="Times New Roman" w:hAnsi="Times New Roman" w:cs="Times New Roman"/>
                <w:b/>
                <w:bCs/>
              </w:rPr>
              <w:t>34</w:t>
            </w:r>
            <w:r w:rsidRPr="007E67E0">
              <w:rPr>
                <w:rFonts w:ascii="Times New Roman" w:hAnsi="Times New Roman" w:cs="Times New Roman"/>
              </w:rPr>
              <w:t xml:space="preserve"> 1.550.7000.0550- Projeto 2012- Manutenção das atividades do Ensino Fundamental</w:t>
            </w:r>
          </w:p>
          <w:p w14:paraId="585EE118" w14:textId="23C2B562" w:rsidR="00EF4A1E" w:rsidRPr="007E67E0" w:rsidRDefault="00EF4A1E" w:rsidP="00676082">
            <w:pPr>
              <w:pStyle w:val="SemEspaamento"/>
              <w:rPr>
                <w:rFonts w:ascii="Times New Roman" w:hAnsi="Times New Roman" w:cs="Times New Roman"/>
              </w:rPr>
            </w:pPr>
            <w:r w:rsidRPr="007E67E0">
              <w:rPr>
                <w:rFonts w:ascii="Times New Roman" w:hAnsi="Times New Roman" w:cs="Times New Roman"/>
              </w:rPr>
              <w:t xml:space="preserve">Dotação nº </w:t>
            </w:r>
            <w:r w:rsidRPr="007E67E0">
              <w:rPr>
                <w:rFonts w:ascii="Times New Roman" w:hAnsi="Times New Roman" w:cs="Times New Roman"/>
                <w:b/>
                <w:bCs/>
              </w:rPr>
              <w:t>44</w:t>
            </w:r>
            <w:r w:rsidRPr="007E67E0">
              <w:rPr>
                <w:rFonts w:ascii="Times New Roman" w:hAnsi="Times New Roman" w:cs="Times New Roman"/>
              </w:rPr>
              <w:t xml:space="preserve"> – 1.5550.7000.0550- </w:t>
            </w:r>
            <w:r w:rsidR="00676082" w:rsidRPr="007E67E0">
              <w:rPr>
                <w:rFonts w:ascii="Times New Roman" w:hAnsi="Times New Roman" w:cs="Times New Roman"/>
              </w:rPr>
              <w:t>P</w:t>
            </w:r>
            <w:r w:rsidRPr="007E67E0">
              <w:rPr>
                <w:rFonts w:ascii="Times New Roman" w:hAnsi="Times New Roman" w:cs="Times New Roman"/>
              </w:rPr>
              <w:t>rojeto</w:t>
            </w:r>
            <w:r w:rsidR="00676082" w:rsidRPr="007E67E0">
              <w:rPr>
                <w:rFonts w:ascii="Times New Roman" w:hAnsi="Times New Roman" w:cs="Times New Roman"/>
              </w:rPr>
              <w:t xml:space="preserve"> </w:t>
            </w:r>
            <w:r w:rsidRPr="007E67E0">
              <w:rPr>
                <w:rFonts w:ascii="Times New Roman" w:hAnsi="Times New Roman" w:cs="Times New Roman"/>
              </w:rPr>
              <w:t>2067- Manutenção das atividades do Pré-Escolar</w:t>
            </w:r>
          </w:p>
          <w:p w14:paraId="784E0202" w14:textId="19789D8E" w:rsidR="00EF4A1E" w:rsidRPr="007E67E0" w:rsidRDefault="00EF4A1E" w:rsidP="00676082">
            <w:pPr>
              <w:pStyle w:val="SemEspaamento"/>
              <w:rPr>
                <w:rFonts w:ascii="Times New Roman" w:hAnsi="Times New Roman" w:cs="Times New Roman"/>
                <w:b/>
              </w:rPr>
            </w:pPr>
            <w:r w:rsidRPr="007E67E0">
              <w:rPr>
                <w:rFonts w:ascii="Times New Roman" w:hAnsi="Times New Roman" w:cs="Times New Roman"/>
              </w:rPr>
              <w:t xml:space="preserve">Dotação nº </w:t>
            </w:r>
            <w:r w:rsidRPr="007E67E0">
              <w:rPr>
                <w:rFonts w:ascii="Times New Roman" w:hAnsi="Times New Roman" w:cs="Times New Roman"/>
                <w:b/>
                <w:bCs/>
              </w:rPr>
              <w:t>41</w:t>
            </w:r>
            <w:r w:rsidRPr="007E67E0">
              <w:rPr>
                <w:rFonts w:ascii="Times New Roman" w:hAnsi="Times New Roman" w:cs="Times New Roman"/>
              </w:rPr>
              <w:t xml:space="preserve"> – 1.550.7000.0550 – Projeto 2019 – Manutenção das atividades das Creches</w:t>
            </w:r>
          </w:p>
        </w:tc>
      </w:tr>
      <w:tr w:rsidR="00FA46F2" w:rsidRPr="007E67E0" w14:paraId="54295569" w14:textId="77777777" w:rsidTr="007E2627">
        <w:tc>
          <w:tcPr>
            <w:tcW w:w="9639" w:type="dxa"/>
            <w:shd w:val="clear" w:color="auto" w:fill="auto"/>
          </w:tcPr>
          <w:p w14:paraId="58727BCC" w14:textId="77777777" w:rsidR="005557CC" w:rsidRDefault="005557CC" w:rsidP="00676082">
            <w:pPr>
              <w:jc w:val="both"/>
              <w:rPr>
                <w:rFonts w:ascii="Times New Roman" w:hAnsi="Times New Roman" w:cs="Times New Roman"/>
                <w:b/>
              </w:rPr>
            </w:pPr>
          </w:p>
          <w:p w14:paraId="1723238E" w14:textId="0866525D" w:rsidR="00FA46F2" w:rsidRPr="007E67E0" w:rsidRDefault="00C97838" w:rsidP="00676082">
            <w:pPr>
              <w:jc w:val="both"/>
              <w:rPr>
                <w:rFonts w:ascii="Times New Roman" w:hAnsi="Times New Roman" w:cs="Times New Roman"/>
                <w:b/>
              </w:rPr>
            </w:pPr>
            <w:r w:rsidRPr="007E67E0">
              <w:rPr>
                <w:rFonts w:ascii="Times New Roman" w:hAnsi="Times New Roman" w:cs="Times New Roman"/>
                <w:b/>
              </w:rPr>
              <w:t>6</w:t>
            </w:r>
            <w:r w:rsidR="002C2EE6" w:rsidRPr="007E67E0">
              <w:rPr>
                <w:rFonts w:ascii="Times New Roman" w:hAnsi="Times New Roman" w:cs="Times New Roman"/>
                <w:b/>
              </w:rPr>
              <w:t>. Indicação da data pretendida para a conclusão da contratação, a fim de não gerar prejuízos ou descontinuidade das atividades do órgão ou da entidade:</w:t>
            </w:r>
          </w:p>
          <w:p w14:paraId="24DD2D8E" w14:textId="17C1F391" w:rsidR="00FA46F2" w:rsidRPr="007E67E0" w:rsidRDefault="00DA295E" w:rsidP="00676082">
            <w:pPr>
              <w:pStyle w:val="SemEspaamento"/>
              <w:spacing w:after="160"/>
              <w:rPr>
                <w:rFonts w:ascii="Times New Roman" w:hAnsi="Times New Roman" w:cs="Times New Roman"/>
              </w:rPr>
            </w:pPr>
            <w:r w:rsidRPr="007E67E0">
              <w:rPr>
                <w:rFonts w:ascii="Times New Roman" w:hAnsi="Times New Roman" w:cs="Times New Roman"/>
              </w:rPr>
              <w:t>Pretende-se realizar o curso entre os meses de março a novembro do ano de 2024, sendo a carga de maior concentração durante o mês de julho.</w:t>
            </w:r>
          </w:p>
        </w:tc>
      </w:tr>
      <w:tr w:rsidR="002C2EE6" w:rsidRPr="007E67E0" w14:paraId="1032F33E" w14:textId="77777777" w:rsidTr="007E2627">
        <w:tc>
          <w:tcPr>
            <w:tcW w:w="9639" w:type="dxa"/>
            <w:shd w:val="clear" w:color="auto" w:fill="auto"/>
          </w:tcPr>
          <w:p w14:paraId="27B00C45" w14:textId="77777777" w:rsidR="005557CC" w:rsidRDefault="005557CC" w:rsidP="00676082">
            <w:pPr>
              <w:jc w:val="both"/>
              <w:rPr>
                <w:rFonts w:ascii="Times New Roman" w:hAnsi="Times New Roman" w:cs="Times New Roman"/>
                <w:b/>
              </w:rPr>
            </w:pPr>
          </w:p>
          <w:p w14:paraId="2A0CC131" w14:textId="3B041BEC" w:rsidR="002C2EE6" w:rsidRPr="007E67E0" w:rsidRDefault="00C97838" w:rsidP="00676082">
            <w:pPr>
              <w:jc w:val="both"/>
              <w:rPr>
                <w:rFonts w:ascii="Times New Roman" w:hAnsi="Times New Roman" w:cs="Times New Roman"/>
                <w:b/>
              </w:rPr>
            </w:pPr>
            <w:r w:rsidRPr="007E67E0">
              <w:rPr>
                <w:rFonts w:ascii="Times New Roman" w:hAnsi="Times New Roman" w:cs="Times New Roman"/>
                <w:b/>
              </w:rPr>
              <w:t>7</w:t>
            </w:r>
            <w:r w:rsidR="002C2EE6" w:rsidRPr="007E67E0">
              <w:rPr>
                <w:rFonts w:ascii="Times New Roman" w:hAnsi="Times New Roman" w:cs="Times New Roman"/>
                <w:b/>
              </w:rPr>
              <w:t>. Grau de prioridade da contratação em baixo, médio ou alto</w:t>
            </w:r>
            <w:r w:rsidR="00605AA2" w:rsidRPr="007E67E0">
              <w:rPr>
                <w:rFonts w:ascii="Times New Roman" w:hAnsi="Times New Roman" w:cs="Times New Roman"/>
                <w:b/>
              </w:rPr>
              <w:t xml:space="preserve"> e justificativa</w:t>
            </w:r>
          </w:p>
          <w:p w14:paraId="5A5F2C4A" w14:textId="4EF91E9B" w:rsidR="002C2EE6" w:rsidRPr="007E67E0" w:rsidRDefault="00676082" w:rsidP="00676082">
            <w:pPr>
              <w:pStyle w:val="SemEspaamento"/>
              <w:spacing w:after="160"/>
              <w:rPr>
                <w:rFonts w:ascii="Times New Roman" w:hAnsi="Times New Roman" w:cs="Times New Roman"/>
              </w:rPr>
            </w:pPr>
            <w:r w:rsidRPr="007E67E0">
              <w:rPr>
                <w:rFonts w:ascii="Times New Roman" w:hAnsi="Times New Roman" w:cs="Times New Roman"/>
              </w:rPr>
              <w:t>Alto</w:t>
            </w:r>
          </w:p>
        </w:tc>
      </w:tr>
      <w:tr w:rsidR="00FA46F2" w:rsidRPr="007E67E0" w14:paraId="33EEC29A" w14:textId="77777777" w:rsidTr="007E2627">
        <w:tc>
          <w:tcPr>
            <w:tcW w:w="9639" w:type="dxa"/>
            <w:shd w:val="clear" w:color="auto" w:fill="auto"/>
          </w:tcPr>
          <w:p w14:paraId="7778ACFB" w14:textId="77777777" w:rsidR="005557CC" w:rsidRDefault="005557CC" w:rsidP="00676082">
            <w:pPr>
              <w:jc w:val="both"/>
              <w:rPr>
                <w:rFonts w:ascii="Times New Roman" w:hAnsi="Times New Roman" w:cs="Times New Roman"/>
                <w:b/>
              </w:rPr>
            </w:pPr>
          </w:p>
          <w:p w14:paraId="43B223DF" w14:textId="27D37D3F" w:rsidR="00FA46F2" w:rsidRPr="007E67E0" w:rsidRDefault="00C97838" w:rsidP="00676082">
            <w:pPr>
              <w:jc w:val="both"/>
              <w:rPr>
                <w:rFonts w:ascii="Times New Roman" w:hAnsi="Times New Roman" w:cs="Times New Roman"/>
                <w:b/>
              </w:rPr>
            </w:pPr>
            <w:r w:rsidRPr="007E67E0">
              <w:rPr>
                <w:rFonts w:ascii="Times New Roman" w:hAnsi="Times New Roman" w:cs="Times New Roman"/>
                <w:b/>
              </w:rPr>
              <w:t>8</w:t>
            </w:r>
            <w:r w:rsidR="002C2EE6" w:rsidRPr="007E67E0">
              <w:rPr>
                <w:rFonts w:ascii="Times New Roman" w:hAnsi="Times New Roman" w:cs="Times New Roman"/>
                <w:b/>
              </w:rPr>
              <w:t xml:space="preserve">. Razão da escolha do contratado (apenas nos casos de </w:t>
            </w:r>
            <w:r w:rsidR="00605AA2" w:rsidRPr="007E67E0">
              <w:rPr>
                <w:rFonts w:ascii="Times New Roman" w:hAnsi="Times New Roman" w:cs="Times New Roman"/>
                <w:b/>
              </w:rPr>
              <w:t>inexigibilidade</w:t>
            </w:r>
            <w:r w:rsidR="002C2EE6" w:rsidRPr="007E67E0">
              <w:rPr>
                <w:rFonts w:ascii="Times New Roman" w:hAnsi="Times New Roman" w:cs="Times New Roman"/>
                <w:b/>
              </w:rPr>
              <w:t>):</w:t>
            </w:r>
          </w:p>
          <w:p w14:paraId="008C3F1B" w14:textId="1F5DA0A3" w:rsidR="00666226" w:rsidRPr="007E67E0" w:rsidRDefault="00666226" w:rsidP="00676082">
            <w:pPr>
              <w:jc w:val="both"/>
              <w:rPr>
                <w:rFonts w:ascii="Times New Roman" w:hAnsi="Times New Roman" w:cs="Times New Roman"/>
                <w:color w:val="ED0000"/>
              </w:rPr>
            </w:pPr>
            <w:r w:rsidRPr="007E67E0">
              <w:rPr>
                <w:rFonts w:ascii="Times New Roman" w:hAnsi="Times New Roman" w:cs="Times New Roman"/>
              </w:rPr>
              <w:t xml:space="preserve">Empresa: </w:t>
            </w:r>
            <w:r w:rsidRPr="00F005E2">
              <w:rPr>
                <w:rFonts w:ascii="Times New Roman" w:hAnsi="Times New Roman" w:cs="Times New Roman"/>
              </w:rPr>
              <w:t>INSIGNARE ASSESSORIA EDUCACIONAL</w:t>
            </w:r>
          </w:p>
          <w:p w14:paraId="39334762" w14:textId="519625B7" w:rsidR="00666226" w:rsidRPr="00F005E2" w:rsidRDefault="00666226" w:rsidP="00676082">
            <w:pPr>
              <w:jc w:val="both"/>
              <w:rPr>
                <w:rFonts w:ascii="Times New Roman" w:hAnsi="Times New Roman" w:cs="Times New Roman"/>
              </w:rPr>
            </w:pPr>
            <w:r w:rsidRPr="00F005E2">
              <w:rPr>
                <w:rFonts w:ascii="Times New Roman" w:hAnsi="Times New Roman" w:cs="Times New Roman"/>
              </w:rPr>
              <w:t>CNPJ:</w:t>
            </w:r>
            <w:r w:rsidR="00F005E2">
              <w:rPr>
                <w:rFonts w:ascii="Times New Roman" w:hAnsi="Times New Roman" w:cs="Times New Roman"/>
              </w:rPr>
              <w:t>45.890.214/0001-19</w:t>
            </w:r>
          </w:p>
          <w:p w14:paraId="4EC06210" w14:textId="3B46D342" w:rsidR="00676082" w:rsidRPr="007E67E0" w:rsidRDefault="00676082" w:rsidP="00676082">
            <w:pPr>
              <w:jc w:val="both"/>
              <w:rPr>
                <w:rFonts w:ascii="Times New Roman" w:hAnsi="Times New Roman" w:cs="Times New Roman"/>
                <w:bCs/>
              </w:rPr>
            </w:pPr>
            <w:r w:rsidRPr="007E67E0">
              <w:rPr>
                <w:rFonts w:ascii="Times New Roman" w:hAnsi="Times New Roman" w:cs="Times New Roman"/>
              </w:rPr>
              <w:t>No que tange a notória especialização tem-se que associar a singularidade que reside na pessoa física (instrutores) e  know</w:t>
            </w:r>
            <w:r w:rsidR="00A82239">
              <w:rPr>
                <w:rFonts w:ascii="Times New Roman" w:hAnsi="Times New Roman" w:cs="Times New Roman"/>
              </w:rPr>
              <w:t>-</w:t>
            </w:r>
            <w:r w:rsidRPr="007E67E0">
              <w:rPr>
                <w:rFonts w:ascii="Times New Roman" w:hAnsi="Times New Roman" w:cs="Times New Roman"/>
              </w:rPr>
              <w:t xml:space="preserve">how da pessoa física, onde requer-se: a) experiência de ambos; b) domínio do assunto por parte do professor; c) didática por parte do processor e infraestrutura por parte da contratada; d) </w:t>
            </w:r>
            <w:r w:rsidRPr="007E67E0">
              <w:rPr>
                <w:rFonts w:ascii="Times New Roman" w:hAnsi="Times New Roman" w:cs="Times New Roman"/>
              </w:rPr>
              <w:lastRenderedPageBreak/>
              <w:t>experiência e habilidade na condução de grupos, frequentemente heterogêneos inclusive no que se refere à formação profissional; e e) capacidade de comunicação. Nessa toada é importante reforçar que os professores da contratada possuem a notória especialização desejada, um corpo técnico com expertise em gestão administrativa, gestão pública, gestão de processos e outros conhecimentos correlatos; tudo a demonstrar ampla capacidade de execução e o perfeito atendimento de demanda do Município de Palmitos/SC.</w:t>
            </w:r>
          </w:p>
          <w:p w14:paraId="7AEEBDA8" w14:textId="15AB62E9" w:rsidR="00FA46F2" w:rsidRPr="007E67E0" w:rsidRDefault="00676082" w:rsidP="00676082">
            <w:pPr>
              <w:jc w:val="both"/>
              <w:rPr>
                <w:rFonts w:ascii="Times New Roman" w:hAnsi="Times New Roman" w:cs="Times New Roman"/>
                <w:bCs/>
              </w:rPr>
            </w:pPr>
            <w:r w:rsidRPr="007E67E0">
              <w:rPr>
                <w:rFonts w:ascii="Times New Roman" w:hAnsi="Times New Roman" w:cs="Times New Roman"/>
                <w:bCs/>
              </w:rPr>
              <w:t>Destaca-se que a e</w:t>
            </w:r>
            <w:r w:rsidR="000141DD" w:rsidRPr="007E67E0">
              <w:rPr>
                <w:rFonts w:ascii="Times New Roman" w:hAnsi="Times New Roman" w:cs="Times New Roman"/>
                <w:bCs/>
              </w:rPr>
              <w:t xml:space="preserve">mpresa já atendeu </w:t>
            </w:r>
            <w:r w:rsidRPr="007E67E0">
              <w:rPr>
                <w:rFonts w:ascii="Times New Roman" w:hAnsi="Times New Roman" w:cs="Times New Roman"/>
                <w:bCs/>
              </w:rPr>
              <w:t xml:space="preserve">a </w:t>
            </w:r>
            <w:r w:rsidR="000141DD" w:rsidRPr="007E67E0">
              <w:rPr>
                <w:rFonts w:ascii="Times New Roman" w:hAnsi="Times New Roman" w:cs="Times New Roman"/>
                <w:bCs/>
              </w:rPr>
              <w:t>Secretaria de Educação</w:t>
            </w:r>
            <w:r w:rsidRPr="007E67E0">
              <w:rPr>
                <w:rFonts w:ascii="Times New Roman" w:hAnsi="Times New Roman" w:cs="Times New Roman"/>
                <w:bCs/>
              </w:rPr>
              <w:t xml:space="preserve"> do Município de Palmitos,</w:t>
            </w:r>
            <w:r w:rsidR="000141DD" w:rsidRPr="007E67E0">
              <w:rPr>
                <w:rFonts w:ascii="Times New Roman" w:hAnsi="Times New Roman" w:cs="Times New Roman"/>
                <w:bCs/>
              </w:rPr>
              <w:t xml:space="preserve"> auxiliando na Construção da Proposta Curricular </w:t>
            </w:r>
            <w:r w:rsidRPr="007E67E0">
              <w:rPr>
                <w:rFonts w:ascii="Times New Roman" w:hAnsi="Times New Roman" w:cs="Times New Roman"/>
                <w:bCs/>
              </w:rPr>
              <w:t>M</w:t>
            </w:r>
            <w:r w:rsidR="000141DD" w:rsidRPr="007E67E0">
              <w:rPr>
                <w:rFonts w:ascii="Times New Roman" w:hAnsi="Times New Roman" w:cs="Times New Roman"/>
                <w:bCs/>
              </w:rPr>
              <w:t xml:space="preserve">unicipal. </w:t>
            </w:r>
            <w:r w:rsidRPr="007E67E0">
              <w:rPr>
                <w:rFonts w:ascii="Times New Roman" w:hAnsi="Times New Roman" w:cs="Times New Roman"/>
                <w:bCs/>
              </w:rPr>
              <w:t>Sendo que est</w:t>
            </w:r>
            <w:r w:rsidR="00A82239">
              <w:rPr>
                <w:rFonts w:ascii="Times New Roman" w:hAnsi="Times New Roman" w:cs="Times New Roman"/>
                <w:bCs/>
              </w:rPr>
              <w:t>a</w:t>
            </w:r>
            <w:r w:rsidRPr="007E67E0">
              <w:rPr>
                <w:rFonts w:ascii="Times New Roman" w:hAnsi="Times New Roman" w:cs="Times New Roman"/>
                <w:bCs/>
              </w:rPr>
              <w:t xml:space="preserve"> demonstrou</w:t>
            </w:r>
            <w:r w:rsidR="000141DD" w:rsidRPr="007E67E0">
              <w:rPr>
                <w:rFonts w:ascii="Times New Roman" w:hAnsi="Times New Roman" w:cs="Times New Roman"/>
                <w:bCs/>
              </w:rPr>
              <w:t xml:space="preserve"> </w:t>
            </w:r>
            <w:r w:rsidR="00FE5557" w:rsidRPr="007E67E0">
              <w:rPr>
                <w:rFonts w:ascii="Times New Roman" w:hAnsi="Times New Roman" w:cs="Times New Roman"/>
                <w:bCs/>
              </w:rPr>
              <w:t>capacidade de fazer consultoria e assessoria quanto a implementação desta</w:t>
            </w:r>
            <w:r w:rsidRPr="007E67E0">
              <w:rPr>
                <w:rFonts w:ascii="Times New Roman" w:hAnsi="Times New Roman" w:cs="Times New Roman"/>
                <w:bCs/>
              </w:rPr>
              <w:t xml:space="preserve"> proposta</w:t>
            </w:r>
            <w:r w:rsidR="00FE5557" w:rsidRPr="007E67E0">
              <w:rPr>
                <w:rFonts w:ascii="Times New Roman" w:hAnsi="Times New Roman" w:cs="Times New Roman"/>
                <w:bCs/>
              </w:rPr>
              <w:t xml:space="preserve"> agora na Rede </w:t>
            </w:r>
            <w:r w:rsidRPr="007E67E0">
              <w:rPr>
                <w:rFonts w:ascii="Times New Roman" w:hAnsi="Times New Roman" w:cs="Times New Roman"/>
                <w:bCs/>
              </w:rPr>
              <w:t>M</w:t>
            </w:r>
            <w:r w:rsidR="00FE5557" w:rsidRPr="007E67E0">
              <w:rPr>
                <w:rFonts w:ascii="Times New Roman" w:hAnsi="Times New Roman" w:cs="Times New Roman"/>
                <w:bCs/>
              </w:rPr>
              <w:t xml:space="preserve">unicipal de Ensino. </w:t>
            </w:r>
          </w:p>
        </w:tc>
      </w:tr>
      <w:tr w:rsidR="00CD1E4B" w:rsidRPr="007E67E0" w14:paraId="21C36E92" w14:textId="77777777" w:rsidTr="007E2627">
        <w:tc>
          <w:tcPr>
            <w:tcW w:w="9639" w:type="dxa"/>
            <w:shd w:val="clear" w:color="auto" w:fill="auto"/>
          </w:tcPr>
          <w:p w14:paraId="354EC1C1" w14:textId="77777777" w:rsidR="005557CC" w:rsidRDefault="005557CC" w:rsidP="00676082">
            <w:pPr>
              <w:jc w:val="both"/>
              <w:rPr>
                <w:rFonts w:ascii="Times New Roman" w:hAnsi="Times New Roman" w:cs="Times New Roman"/>
                <w:b/>
                <w:bCs/>
              </w:rPr>
            </w:pPr>
          </w:p>
          <w:p w14:paraId="3EF02379" w14:textId="6B9103E1" w:rsidR="00CD1E4B" w:rsidRPr="005557CC" w:rsidRDefault="00CD1E4B" w:rsidP="00676082">
            <w:pPr>
              <w:jc w:val="both"/>
              <w:rPr>
                <w:rFonts w:ascii="Times New Roman" w:hAnsi="Times New Roman" w:cs="Times New Roman"/>
                <w:b/>
                <w:bCs/>
              </w:rPr>
            </w:pPr>
            <w:r w:rsidRPr="005557CC">
              <w:rPr>
                <w:rFonts w:ascii="Times New Roman" w:hAnsi="Times New Roman" w:cs="Times New Roman"/>
                <w:b/>
                <w:bCs/>
              </w:rPr>
              <w:t>9. Justificativa do preço:</w:t>
            </w:r>
          </w:p>
          <w:p w14:paraId="1D8DA77C" w14:textId="4C69C7A1" w:rsidR="00CD1E4B" w:rsidRPr="009122B4" w:rsidRDefault="00CD1E4B" w:rsidP="00CD1E4B">
            <w:pPr>
              <w:widowControl w:val="0"/>
              <w:tabs>
                <w:tab w:val="left" w:pos="1701"/>
              </w:tabs>
              <w:adjustRightInd w:val="0"/>
              <w:jc w:val="both"/>
              <w:textAlignment w:val="baseline"/>
              <w:rPr>
                <w:rFonts w:ascii="Times New Roman" w:hAnsi="Times New Roman" w:cs="Times New Roman"/>
              </w:rPr>
            </w:pPr>
            <w:r w:rsidRPr="009122B4">
              <w:rPr>
                <w:rFonts w:ascii="Times New Roman" w:hAnsi="Times New Roman" w:cs="Times New Roman"/>
              </w:rPr>
              <w:t>A compatibilidade do preço com os praticados no mercado, o entendimento da jurisprudência é que não se podem comparar preços de serviço singular com serviços não singulares. Daí porque não foi realizada cotação de preços junto a outros potenciais prestadores dos serviços demandados, para justificar que os preços contratados estão compatíveis com os praticados no mercado, eis que tal prática se mostra incompatível com a hipótese de inexigibilidade de licitação, caracterizada pela inviabilidade de competição (Acórdão 2.280/2019 – TCU 1ª Turma).</w:t>
            </w:r>
          </w:p>
          <w:p w14:paraId="5E5F014F" w14:textId="77777777" w:rsidR="00CD1E4B" w:rsidRPr="009122B4" w:rsidRDefault="00CD1E4B" w:rsidP="00CD1E4B">
            <w:pPr>
              <w:widowControl w:val="0"/>
              <w:tabs>
                <w:tab w:val="left" w:pos="1701"/>
              </w:tabs>
              <w:adjustRightInd w:val="0"/>
              <w:jc w:val="both"/>
              <w:textAlignment w:val="baseline"/>
              <w:rPr>
                <w:rFonts w:ascii="Times New Roman" w:hAnsi="Times New Roman" w:cs="Times New Roman"/>
              </w:rPr>
            </w:pPr>
            <w:r w:rsidRPr="009122B4">
              <w:rPr>
                <w:rFonts w:ascii="Times New Roman" w:hAnsi="Times New Roman" w:cs="Times New Roman"/>
              </w:rPr>
              <w:t>4.2 Levando em consideração as características da contratação, especialmente no que diz respeito a singularidade de  cada profissional, foi providenciada a estimativa da despesa e sua compatibilidade com os valores praticados no mercado, conforme estabelece o §4º, art. 23 da Lei Federal n.º 14.133/2021, que diz que nas “</w:t>
            </w:r>
            <w:r w:rsidRPr="009122B4">
              <w:rPr>
                <w:rFonts w:ascii="Times New Roman" w:hAnsi="Times New Roman" w:cs="Times New Roman"/>
                <w:i/>
                <w:iCs/>
              </w:rPr>
              <w:t>contratações diretas por inexigibilidade ou por dispensa, quando não for possível estimar o valor do objeto na forma estabelecida nos §§ 1º, 2º e 3º deste artigo, o contratado deverá comprovar previamente que os preços estão em conformidade com os praticados em contratações semelhantes de objetos de mesma natureza, por meio da apresentação de notas fiscais emitidas para outros contratantes no período de até 1 (um) ano anterior à data da contratação pela Administração, ou por outro meio idôneo</w:t>
            </w:r>
            <w:r w:rsidRPr="009122B4">
              <w:rPr>
                <w:rFonts w:ascii="Times New Roman" w:hAnsi="Times New Roman" w:cs="Times New Roman"/>
              </w:rPr>
              <w:t>”.</w:t>
            </w:r>
          </w:p>
          <w:p w14:paraId="1A408C62" w14:textId="39563989" w:rsidR="007E67E0" w:rsidRPr="009122B4" w:rsidRDefault="007E67E0" w:rsidP="00CD1E4B">
            <w:pPr>
              <w:widowControl w:val="0"/>
              <w:tabs>
                <w:tab w:val="left" w:pos="1701"/>
              </w:tabs>
              <w:adjustRightInd w:val="0"/>
              <w:jc w:val="both"/>
              <w:textAlignment w:val="baseline"/>
              <w:rPr>
                <w:rFonts w:ascii="Times New Roman" w:hAnsi="Times New Roman" w:cs="Times New Roman"/>
              </w:rPr>
            </w:pPr>
            <w:bookmarkStart w:id="0" w:name="_Hlk161834697"/>
            <w:r w:rsidRPr="009122B4">
              <w:rPr>
                <w:rFonts w:ascii="Times New Roman" w:hAnsi="Times New Roman" w:cs="Times New Roman"/>
              </w:rPr>
              <w:t>Foram apresentadas as seguintes notas fiscais:</w:t>
            </w:r>
          </w:p>
          <w:p w14:paraId="63394909" w14:textId="0B091B34" w:rsidR="007E67E0" w:rsidRPr="009122B4" w:rsidRDefault="007E67E0" w:rsidP="00CD1E4B">
            <w:pPr>
              <w:widowControl w:val="0"/>
              <w:tabs>
                <w:tab w:val="left" w:pos="1701"/>
              </w:tabs>
              <w:adjustRightInd w:val="0"/>
              <w:jc w:val="both"/>
              <w:textAlignment w:val="baseline"/>
              <w:rPr>
                <w:rFonts w:ascii="Times New Roman" w:hAnsi="Times New Roman" w:cs="Times New Roman"/>
              </w:rPr>
            </w:pPr>
            <w:bookmarkStart w:id="1" w:name="_Hlk161834686"/>
            <w:bookmarkEnd w:id="0"/>
            <w:r w:rsidRPr="009122B4">
              <w:rPr>
                <w:rFonts w:ascii="Times New Roman" w:hAnsi="Times New Roman" w:cs="Times New Roman"/>
              </w:rPr>
              <w:t>1) Nota fiscal nº 79, emitida em 21 de julho de 2023, tendo como tomador dos serviços</w:t>
            </w:r>
            <w:r w:rsidR="00F005E2" w:rsidRPr="009122B4">
              <w:rPr>
                <w:rFonts w:ascii="Times New Roman" w:hAnsi="Times New Roman" w:cs="Times New Roman"/>
              </w:rPr>
              <w:t xml:space="preserve"> o município de</w:t>
            </w:r>
            <w:r w:rsidRPr="009122B4">
              <w:rPr>
                <w:rFonts w:ascii="Times New Roman" w:hAnsi="Times New Roman" w:cs="Times New Roman"/>
              </w:rPr>
              <w:t xml:space="preserve"> “M</w:t>
            </w:r>
            <w:r w:rsidR="00F005E2" w:rsidRPr="009122B4">
              <w:rPr>
                <w:rFonts w:ascii="Times New Roman" w:hAnsi="Times New Roman" w:cs="Times New Roman"/>
              </w:rPr>
              <w:t>ONDAÍ</w:t>
            </w:r>
            <w:r w:rsidRPr="009122B4">
              <w:rPr>
                <w:rFonts w:ascii="Times New Roman" w:hAnsi="Times New Roman" w:cs="Times New Roman"/>
              </w:rPr>
              <w:t xml:space="preserve">”, inscrito no CNPJ nº 31.030.892/0001-05, no valor de R$ 11.200,00; </w:t>
            </w:r>
          </w:p>
          <w:p w14:paraId="36BFD643" w14:textId="0D53A119" w:rsidR="007E67E0" w:rsidRPr="009122B4" w:rsidRDefault="007E67E0" w:rsidP="00CD1E4B">
            <w:pPr>
              <w:widowControl w:val="0"/>
              <w:tabs>
                <w:tab w:val="left" w:pos="1701"/>
              </w:tabs>
              <w:adjustRightInd w:val="0"/>
              <w:jc w:val="both"/>
              <w:textAlignment w:val="baseline"/>
              <w:rPr>
                <w:rFonts w:ascii="Times New Roman" w:hAnsi="Times New Roman" w:cs="Times New Roman"/>
              </w:rPr>
            </w:pPr>
            <w:r w:rsidRPr="009122B4">
              <w:rPr>
                <w:rFonts w:ascii="Times New Roman" w:hAnsi="Times New Roman" w:cs="Times New Roman"/>
              </w:rPr>
              <w:t xml:space="preserve">2) Nota fiscal nº </w:t>
            </w:r>
            <w:r w:rsidR="00F005E2" w:rsidRPr="009122B4">
              <w:rPr>
                <w:rFonts w:ascii="Times New Roman" w:hAnsi="Times New Roman" w:cs="Times New Roman"/>
              </w:rPr>
              <w:t>172</w:t>
            </w:r>
            <w:r w:rsidRPr="009122B4">
              <w:rPr>
                <w:rFonts w:ascii="Times New Roman" w:hAnsi="Times New Roman" w:cs="Times New Roman"/>
              </w:rPr>
              <w:t xml:space="preserve"> emitida em 2</w:t>
            </w:r>
            <w:r w:rsidR="00F005E2" w:rsidRPr="009122B4">
              <w:rPr>
                <w:rFonts w:ascii="Times New Roman" w:hAnsi="Times New Roman" w:cs="Times New Roman"/>
              </w:rPr>
              <w:t>0</w:t>
            </w:r>
            <w:r w:rsidRPr="009122B4">
              <w:rPr>
                <w:rFonts w:ascii="Times New Roman" w:hAnsi="Times New Roman" w:cs="Times New Roman"/>
              </w:rPr>
              <w:t xml:space="preserve"> de </w:t>
            </w:r>
            <w:r w:rsidR="00F005E2" w:rsidRPr="009122B4">
              <w:rPr>
                <w:rFonts w:ascii="Times New Roman" w:hAnsi="Times New Roman" w:cs="Times New Roman"/>
              </w:rPr>
              <w:t>fevereiro</w:t>
            </w:r>
            <w:r w:rsidRPr="009122B4">
              <w:rPr>
                <w:rFonts w:ascii="Times New Roman" w:hAnsi="Times New Roman" w:cs="Times New Roman"/>
              </w:rPr>
              <w:t xml:space="preserve"> de 202</w:t>
            </w:r>
            <w:r w:rsidR="00F005E2" w:rsidRPr="009122B4">
              <w:rPr>
                <w:rFonts w:ascii="Times New Roman" w:hAnsi="Times New Roman" w:cs="Times New Roman"/>
              </w:rPr>
              <w:t>4</w:t>
            </w:r>
            <w:r w:rsidRPr="009122B4">
              <w:rPr>
                <w:rFonts w:ascii="Times New Roman" w:hAnsi="Times New Roman" w:cs="Times New Roman"/>
              </w:rPr>
              <w:t xml:space="preserve">, tendo como tomador dos serviços “MUNICÍPIO DE </w:t>
            </w:r>
            <w:r w:rsidR="00F005E2" w:rsidRPr="009122B4">
              <w:rPr>
                <w:rFonts w:ascii="Times New Roman" w:hAnsi="Times New Roman" w:cs="Times New Roman"/>
              </w:rPr>
              <w:t>DESCANSO</w:t>
            </w:r>
            <w:r w:rsidRPr="009122B4">
              <w:rPr>
                <w:rFonts w:ascii="Times New Roman" w:hAnsi="Times New Roman" w:cs="Times New Roman"/>
              </w:rPr>
              <w:t xml:space="preserve">”, inscrito no CNPJ nº </w:t>
            </w:r>
            <w:r w:rsidR="00F005E2" w:rsidRPr="009122B4">
              <w:rPr>
                <w:rFonts w:ascii="Times New Roman" w:hAnsi="Times New Roman" w:cs="Times New Roman"/>
              </w:rPr>
              <w:t>83.026.138/0001-97</w:t>
            </w:r>
            <w:r w:rsidRPr="009122B4">
              <w:rPr>
                <w:rFonts w:ascii="Times New Roman" w:hAnsi="Times New Roman" w:cs="Times New Roman"/>
              </w:rPr>
              <w:t xml:space="preserve">, no valor de R$ </w:t>
            </w:r>
            <w:r w:rsidR="00F005E2" w:rsidRPr="009122B4">
              <w:rPr>
                <w:rFonts w:ascii="Times New Roman" w:hAnsi="Times New Roman" w:cs="Times New Roman"/>
              </w:rPr>
              <w:t>11.760,00</w:t>
            </w:r>
            <w:r w:rsidRPr="009122B4">
              <w:rPr>
                <w:rFonts w:ascii="Times New Roman" w:hAnsi="Times New Roman" w:cs="Times New Roman"/>
              </w:rPr>
              <w:t>;</w:t>
            </w:r>
          </w:p>
          <w:bookmarkEnd w:id="1"/>
          <w:p w14:paraId="53C40367" w14:textId="7BD2AD57" w:rsidR="00CD1E4B" w:rsidRPr="009122B4" w:rsidRDefault="00CD1E4B" w:rsidP="00676082">
            <w:pPr>
              <w:jc w:val="both"/>
              <w:rPr>
                <w:rFonts w:ascii="Times New Roman" w:hAnsi="Times New Roman" w:cs="Times New Roman"/>
              </w:rPr>
            </w:pPr>
          </w:p>
        </w:tc>
      </w:tr>
      <w:tr w:rsidR="00666226" w:rsidRPr="007E67E0" w14:paraId="4B3900FD" w14:textId="77777777" w:rsidTr="007E2627">
        <w:tc>
          <w:tcPr>
            <w:tcW w:w="9639" w:type="dxa"/>
            <w:shd w:val="clear" w:color="auto" w:fill="auto"/>
          </w:tcPr>
          <w:p w14:paraId="7082B8BF" w14:textId="7262C9BE" w:rsidR="00666226" w:rsidRPr="007E67E0" w:rsidRDefault="00CD1E4B" w:rsidP="00666226">
            <w:pPr>
              <w:pStyle w:val="SemEspaamento"/>
              <w:jc w:val="both"/>
              <w:rPr>
                <w:rFonts w:ascii="Times New Roman" w:hAnsi="Times New Roman" w:cs="Times New Roman"/>
              </w:rPr>
            </w:pPr>
            <w:r w:rsidRPr="007E67E0">
              <w:rPr>
                <w:rFonts w:ascii="Times New Roman" w:hAnsi="Times New Roman" w:cs="Times New Roman"/>
                <w:b/>
                <w:bCs/>
              </w:rPr>
              <w:t>10</w:t>
            </w:r>
            <w:r w:rsidR="00666226" w:rsidRPr="007E67E0">
              <w:rPr>
                <w:rFonts w:ascii="Times New Roman" w:hAnsi="Times New Roman" w:cs="Times New Roman"/>
                <w:b/>
                <w:bCs/>
              </w:rPr>
              <w:t>. Setor Requisitante:</w:t>
            </w:r>
            <w:r w:rsidR="00666226" w:rsidRPr="007E67E0">
              <w:rPr>
                <w:rFonts w:ascii="Times New Roman" w:hAnsi="Times New Roman" w:cs="Times New Roman"/>
              </w:rPr>
              <w:t xml:space="preserve"> </w:t>
            </w:r>
          </w:p>
          <w:p w14:paraId="64E7BD9A" w14:textId="0EEF4895" w:rsidR="00666226" w:rsidRPr="007E67E0" w:rsidRDefault="00666226" w:rsidP="00666226">
            <w:pPr>
              <w:pStyle w:val="SemEspaamento"/>
              <w:jc w:val="both"/>
              <w:rPr>
                <w:rFonts w:ascii="Times New Roman" w:hAnsi="Times New Roman" w:cs="Times New Roman"/>
              </w:rPr>
            </w:pPr>
            <w:r w:rsidRPr="007E67E0">
              <w:rPr>
                <w:rFonts w:ascii="Times New Roman" w:hAnsi="Times New Roman" w:cs="Times New Roman"/>
              </w:rPr>
              <w:t>Secretaria de Educação, Cultura e Esporte</w:t>
            </w:r>
          </w:p>
          <w:p w14:paraId="2961B907" w14:textId="24304D77" w:rsidR="00666226" w:rsidRPr="007E67E0" w:rsidRDefault="00666226" w:rsidP="00666226">
            <w:pPr>
              <w:pStyle w:val="SemEspaamento"/>
              <w:jc w:val="both"/>
              <w:rPr>
                <w:rFonts w:ascii="Times New Roman" w:hAnsi="Times New Roman" w:cs="Times New Roman"/>
              </w:rPr>
            </w:pPr>
            <w:r w:rsidRPr="007E67E0">
              <w:rPr>
                <w:rFonts w:ascii="Times New Roman" w:hAnsi="Times New Roman" w:cs="Times New Roman"/>
              </w:rPr>
              <w:t xml:space="preserve">Responsável pela demanda: </w:t>
            </w:r>
            <w:r w:rsidRPr="007E67E0">
              <w:rPr>
                <w:rFonts w:ascii="Times New Roman" w:eastAsia="Calibri" w:hAnsi="Times New Roman" w:cs="Times New Roman"/>
                <w:bCs/>
              </w:rPr>
              <w:t>Maron Back</w:t>
            </w:r>
          </w:p>
          <w:p w14:paraId="27DFAE93" w14:textId="77777777" w:rsidR="00666226" w:rsidRPr="007E67E0" w:rsidRDefault="00666226" w:rsidP="00676082">
            <w:pPr>
              <w:jc w:val="both"/>
              <w:rPr>
                <w:rFonts w:ascii="Times New Roman" w:hAnsi="Times New Roman" w:cs="Times New Roman"/>
                <w:b/>
              </w:rPr>
            </w:pPr>
          </w:p>
        </w:tc>
      </w:tr>
      <w:tr w:rsidR="00FA46F2" w:rsidRPr="007E67E0" w14:paraId="3B195B43" w14:textId="77777777" w:rsidTr="007E2627">
        <w:tc>
          <w:tcPr>
            <w:tcW w:w="9639" w:type="dxa"/>
            <w:shd w:val="clear" w:color="auto" w:fill="auto"/>
          </w:tcPr>
          <w:p w14:paraId="4D88A860" w14:textId="01130F03" w:rsidR="00FA46F2" w:rsidRPr="007E67E0" w:rsidRDefault="00FE5557" w:rsidP="00676082">
            <w:pPr>
              <w:rPr>
                <w:rFonts w:ascii="Times New Roman" w:hAnsi="Times New Roman" w:cs="Times New Roman"/>
                <w:b/>
              </w:rPr>
            </w:pPr>
            <w:r w:rsidRPr="007E67E0">
              <w:rPr>
                <w:rFonts w:ascii="Times New Roman" w:hAnsi="Times New Roman" w:cs="Times New Roman"/>
                <w:b/>
              </w:rPr>
              <w:t xml:space="preserve">                                     </w:t>
            </w:r>
            <w:r w:rsidR="00FA46F2" w:rsidRPr="007E67E0">
              <w:rPr>
                <w:rFonts w:ascii="Times New Roman" w:hAnsi="Times New Roman" w:cs="Times New Roman"/>
                <w:b/>
              </w:rPr>
              <w:t xml:space="preserve">Município de </w:t>
            </w:r>
            <w:r w:rsidRPr="007E67E0">
              <w:rPr>
                <w:rFonts w:ascii="Times New Roman" w:hAnsi="Times New Roman" w:cs="Times New Roman"/>
                <w:b/>
              </w:rPr>
              <w:t>Palmitos</w:t>
            </w:r>
            <w:r w:rsidR="00FA46F2" w:rsidRPr="007E67E0">
              <w:rPr>
                <w:rFonts w:ascii="Times New Roman" w:hAnsi="Times New Roman" w:cs="Times New Roman"/>
                <w:b/>
              </w:rPr>
              <w:t xml:space="preserve">, </w:t>
            </w:r>
            <w:r w:rsidR="00931C02" w:rsidRPr="007E67E0">
              <w:rPr>
                <w:rFonts w:ascii="Times New Roman" w:hAnsi="Times New Roman" w:cs="Times New Roman"/>
                <w:b/>
              </w:rPr>
              <w:t>2</w:t>
            </w:r>
            <w:r w:rsidR="00DD7C06">
              <w:rPr>
                <w:rFonts w:ascii="Times New Roman" w:hAnsi="Times New Roman" w:cs="Times New Roman"/>
                <w:b/>
              </w:rPr>
              <w:t>5</w:t>
            </w:r>
            <w:r w:rsidR="00FA46F2" w:rsidRPr="007E67E0">
              <w:rPr>
                <w:rFonts w:ascii="Times New Roman" w:hAnsi="Times New Roman" w:cs="Times New Roman"/>
                <w:b/>
              </w:rPr>
              <w:t xml:space="preserve"> de </w:t>
            </w:r>
            <w:r w:rsidRPr="007E67E0">
              <w:rPr>
                <w:rFonts w:ascii="Times New Roman" w:hAnsi="Times New Roman" w:cs="Times New Roman"/>
                <w:b/>
              </w:rPr>
              <w:t>março</w:t>
            </w:r>
            <w:r w:rsidR="00FA46F2" w:rsidRPr="007E67E0">
              <w:rPr>
                <w:rFonts w:ascii="Times New Roman" w:hAnsi="Times New Roman" w:cs="Times New Roman"/>
                <w:b/>
              </w:rPr>
              <w:t xml:space="preserve"> de 202</w:t>
            </w:r>
            <w:r w:rsidRPr="007E67E0">
              <w:rPr>
                <w:rFonts w:ascii="Times New Roman" w:hAnsi="Times New Roman" w:cs="Times New Roman"/>
                <w:b/>
              </w:rPr>
              <w:t>4</w:t>
            </w:r>
            <w:r w:rsidR="00FA46F2" w:rsidRPr="007E67E0">
              <w:rPr>
                <w:rFonts w:ascii="Times New Roman" w:hAnsi="Times New Roman" w:cs="Times New Roman"/>
                <w:b/>
              </w:rPr>
              <w:t>.</w:t>
            </w:r>
          </w:p>
          <w:p w14:paraId="091B3BD3" w14:textId="77777777" w:rsidR="00666226" w:rsidRPr="007E67E0" w:rsidRDefault="00666226" w:rsidP="00676082">
            <w:pPr>
              <w:rPr>
                <w:rFonts w:ascii="Times New Roman" w:hAnsi="Times New Roman" w:cs="Times New Roman"/>
                <w:b/>
              </w:rPr>
            </w:pPr>
          </w:p>
          <w:p w14:paraId="536F5BE2" w14:textId="77777777" w:rsidR="00FB1226" w:rsidRPr="007E67E0" w:rsidRDefault="00FB1226" w:rsidP="00676082">
            <w:pPr>
              <w:rPr>
                <w:rFonts w:ascii="Times New Roman" w:hAnsi="Times New Roman" w:cs="Times New Roman"/>
                <w:b/>
              </w:rPr>
            </w:pPr>
          </w:p>
          <w:p w14:paraId="1B9F2E46" w14:textId="77777777" w:rsidR="00FA46F2" w:rsidRDefault="00FA46F2" w:rsidP="00676082">
            <w:pPr>
              <w:jc w:val="center"/>
              <w:rPr>
                <w:rFonts w:ascii="Times New Roman" w:hAnsi="Times New Roman" w:cs="Times New Roman"/>
                <w:b/>
              </w:rPr>
            </w:pPr>
          </w:p>
          <w:p w14:paraId="29E60836" w14:textId="77777777" w:rsidR="005557CC" w:rsidRPr="007E67E0" w:rsidRDefault="005557CC" w:rsidP="00676082">
            <w:pPr>
              <w:jc w:val="center"/>
              <w:rPr>
                <w:rFonts w:ascii="Times New Roman" w:hAnsi="Times New Roman" w:cs="Times New Roman"/>
                <w:b/>
              </w:rPr>
            </w:pPr>
          </w:p>
          <w:p w14:paraId="34BFED8B" w14:textId="77777777" w:rsidR="00FA46F2" w:rsidRPr="007E67E0" w:rsidRDefault="00FE5557" w:rsidP="00AD0753">
            <w:pPr>
              <w:pStyle w:val="SemEspaamento"/>
              <w:jc w:val="center"/>
              <w:rPr>
                <w:rFonts w:ascii="Times New Roman" w:hAnsi="Times New Roman" w:cs="Times New Roman"/>
              </w:rPr>
            </w:pPr>
            <w:r w:rsidRPr="007E67E0">
              <w:rPr>
                <w:rFonts w:ascii="Times New Roman" w:hAnsi="Times New Roman" w:cs="Times New Roman"/>
              </w:rPr>
              <w:t>Marlene Maron Back</w:t>
            </w:r>
          </w:p>
          <w:p w14:paraId="7D9AEA3F" w14:textId="17E69392" w:rsidR="00FE5557" w:rsidRPr="007E67E0" w:rsidRDefault="00FE5557" w:rsidP="00AD0753">
            <w:pPr>
              <w:pStyle w:val="SemEspaamento"/>
              <w:jc w:val="center"/>
              <w:rPr>
                <w:rFonts w:ascii="Times New Roman" w:hAnsi="Times New Roman" w:cs="Times New Roman"/>
              </w:rPr>
            </w:pPr>
            <w:r w:rsidRPr="007E67E0">
              <w:rPr>
                <w:rFonts w:ascii="Times New Roman" w:hAnsi="Times New Roman" w:cs="Times New Roman"/>
              </w:rPr>
              <w:t>Assessora de Educação</w:t>
            </w:r>
          </w:p>
        </w:tc>
      </w:tr>
    </w:tbl>
    <w:p w14:paraId="1511506D" w14:textId="77777777" w:rsidR="002148F0" w:rsidRPr="007E67E0" w:rsidRDefault="002148F0" w:rsidP="00676082">
      <w:pPr>
        <w:spacing w:line="240" w:lineRule="auto"/>
        <w:jc w:val="both"/>
        <w:rPr>
          <w:rFonts w:ascii="Times New Roman" w:hAnsi="Times New Roman" w:cs="Times New Roman"/>
          <w:b/>
        </w:rPr>
      </w:pPr>
    </w:p>
    <w:sectPr w:rsidR="002148F0" w:rsidRPr="007E67E0">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96C697" w14:textId="77777777" w:rsidR="000F6235" w:rsidRDefault="000F6235" w:rsidP="00365F95">
      <w:pPr>
        <w:spacing w:after="0" w:line="240" w:lineRule="auto"/>
      </w:pPr>
      <w:r>
        <w:separator/>
      </w:r>
    </w:p>
  </w:endnote>
  <w:endnote w:type="continuationSeparator" w:id="0">
    <w:p w14:paraId="6893C7E3" w14:textId="77777777" w:rsidR="000F6235" w:rsidRDefault="000F6235" w:rsidP="00365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16"/>
        <w:szCs w:val="16"/>
      </w:rPr>
      <w:id w:val="-1413996814"/>
      <w:docPartObj>
        <w:docPartGallery w:val="Page Numbers (Bottom of Page)"/>
        <w:docPartUnique/>
      </w:docPartObj>
    </w:sdtPr>
    <w:sdtContent>
      <w:sdt>
        <w:sdtPr>
          <w:rPr>
            <w:rFonts w:ascii="Arial" w:hAnsi="Arial" w:cs="Arial"/>
            <w:sz w:val="16"/>
            <w:szCs w:val="16"/>
          </w:rPr>
          <w:id w:val="1728636285"/>
          <w:docPartObj>
            <w:docPartGallery w:val="Page Numbers (Top of Page)"/>
            <w:docPartUnique/>
          </w:docPartObj>
        </w:sdtPr>
        <w:sdtContent>
          <w:p w14:paraId="623B1ECC" w14:textId="0044251F" w:rsidR="00365F95" w:rsidRPr="00365F95" w:rsidRDefault="00365F95" w:rsidP="00365F95">
            <w:pPr>
              <w:pStyle w:val="Rodap"/>
              <w:jc w:val="center"/>
              <w:rPr>
                <w:rFonts w:ascii="Arial" w:hAnsi="Arial" w:cs="Arial"/>
                <w:sz w:val="16"/>
                <w:szCs w:val="16"/>
              </w:rPr>
            </w:pPr>
            <w:r w:rsidRPr="00365F95">
              <w:rPr>
                <w:rFonts w:ascii="Arial" w:hAnsi="Arial" w:cs="Arial"/>
                <w:sz w:val="16"/>
                <w:szCs w:val="16"/>
              </w:rPr>
              <w:t xml:space="preserve">Página </w:t>
            </w:r>
            <w:r w:rsidRPr="00365F95">
              <w:rPr>
                <w:rFonts w:ascii="Arial" w:hAnsi="Arial" w:cs="Arial"/>
                <w:b/>
                <w:bCs/>
                <w:sz w:val="16"/>
                <w:szCs w:val="16"/>
              </w:rPr>
              <w:fldChar w:fldCharType="begin"/>
            </w:r>
            <w:r w:rsidRPr="00365F95">
              <w:rPr>
                <w:rFonts w:ascii="Arial" w:hAnsi="Arial" w:cs="Arial"/>
                <w:b/>
                <w:bCs/>
                <w:sz w:val="16"/>
                <w:szCs w:val="16"/>
              </w:rPr>
              <w:instrText>PAGE</w:instrText>
            </w:r>
            <w:r w:rsidRPr="00365F95">
              <w:rPr>
                <w:rFonts w:ascii="Arial" w:hAnsi="Arial" w:cs="Arial"/>
                <w:b/>
                <w:bCs/>
                <w:sz w:val="16"/>
                <w:szCs w:val="16"/>
              </w:rPr>
              <w:fldChar w:fldCharType="separate"/>
            </w:r>
            <w:r w:rsidR="002C2EE6">
              <w:rPr>
                <w:rFonts w:ascii="Arial" w:hAnsi="Arial" w:cs="Arial"/>
                <w:b/>
                <w:bCs/>
                <w:noProof/>
                <w:sz w:val="16"/>
                <w:szCs w:val="16"/>
              </w:rPr>
              <w:t>1</w:t>
            </w:r>
            <w:r w:rsidRPr="00365F95">
              <w:rPr>
                <w:rFonts w:ascii="Arial" w:hAnsi="Arial" w:cs="Arial"/>
                <w:b/>
                <w:bCs/>
                <w:sz w:val="16"/>
                <w:szCs w:val="16"/>
              </w:rPr>
              <w:fldChar w:fldCharType="end"/>
            </w:r>
            <w:r w:rsidRPr="00365F95">
              <w:rPr>
                <w:rFonts w:ascii="Arial" w:hAnsi="Arial" w:cs="Arial"/>
                <w:sz w:val="16"/>
                <w:szCs w:val="16"/>
              </w:rPr>
              <w:t xml:space="preserve"> de </w:t>
            </w:r>
            <w:r w:rsidRPr="00365F95">
              <w:rPr>
                <w:rFonts w:ascii="Arial" w:hAnsi="Arial" w:cs="Arial"/>
                <w:b/>
                <w:bCs/>
                <w:sz w:val="16"/>
                <w:szCs w:val="16"/>
              </w:rPr>
              <w:fldChar w:fldCharType="begin"/>
            </w:r>
            <w:r w:rsidRPr="00365F95">
              <w:rPr>
                <w:rFonts w:ascii="Arial" w:hAnsi="Arial" w:cs="Arial"/>
                <w:b/>
                <w:bCs/>
                <w:sz w:val="16"/>
                <w:szCs w:val="16"/>
              </w:rPr>
              <w:instrText>NUMPAGES</w:instrText>
            </w:r>
            <w:r w:rsidRPr="00365F95">
              <w:rPr>
                <w:rFonts w:ascii="Arial" w:hAnsi="Arial" w:cs="Arial"/>
                <w:b/>
                <w:bCs/>
                <w:sz w:val="16"/>
                <w:szCs w:val="16"/>
              </w:rPr>
              <w:fldChar w:fldCharType="separate"/>
            </w:r>
            <w:r w:rsidR="002C2EE6">
              <w:rPr>
                <w:rFonts w:ascii="Arial" w:hAnsi="Arial" w:cs="Arial"/>
                <w:b/>
                <w:bCs/>
                <w:noProof/>
                <w:sz w:val="16"/>
                <w:szCs w:val="16"/>
              </w:rPr>
              <w:t>5</w:t>
            </w:r>
            <w:r w:rsidRPr="00365F95">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2BB593" w14:textId="77777777" w:rsidR="000F6235" w:rsidRDefault="000F6235" w:rsidP="00365F95">
      <w:pPr>
        <w:spacing w:after="0" w:line="240" w:lineRule="auto"/>
      </w:pPr>
      <w:r>
        <w:separator/>
      </w:r>
    </w:p>
  </w:footnote>
  <w:footnote w:type="continuationSeparator" w:id="0">
    <w:p w14:paraId="1D34008B" w14:textId="77777777" w:rsidR="000F6235" w:rsidRDefault="000F6235" w:rsidP="00365F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755CA8" w14:textId="77777777" w:rsidR="00365F95" w:rsidRPr="00365F95" w:rsidRDefault="00365F95">
    <w:pPr>
      <w:pStyle w:val="Cabealho"/>
      <w:rPr>
        <w:rFonts w:ascii="Arial" w:hAnsi="Arial" w:cs="Arial"/>
        <w:sz w:val="24"/>
        <w:szCs w:val="24"/>
      </w:rPr>
    </w:pPr>
    <w:r w:rsidRPr="00365F95">
      <w:rPr>
        <w:rFonts w:ascii="Arial" w:hAnsi="Arial" w:cs="Arial"/>
        <w:sz w:val="24"/>
        <w:szCs w:val="24"/>
      </w:rPr>
      <w:t>Estado de Santa Catarina</w:t>
    </w:r>
  </w:p>
  <w:p w14:paraId="3070483D" w14:textId="4DE431A5" w:rsidR="00365F95" w:rsidRPr="00F91953" w:rsidRDefault="00365F95">
    <w:pPr>
      <w:pStyle w:val="Cabealho"/>
      <w:rPr>
        <w:rFonts w:ascii="Arial" w:hAnsi="Arial" w:cs="Arial"/>
        <w:b/>
        <w:sz w:val="24"/>
        <w:szCs w:val="24"/>
      </w:rPr>
    </w:pPr>
    <w:r w:rsidRPr="00365F95">
      <w:rPr>
        <w:rFonts w:ascii="Arial" w:hAnsi="Arial" w:cs="Arial"/>
        <w:b/>
        <w:sz w:val="24"/>
        <w:szCs w:val="24"/>
      </w:rPr>
      <w:t xml:space="preserve">MUNICÍPIO </w:t>
    </w:r>
    <w:r w:rsidRPr="00F91953">
      <w:rPr>
        <w:rFonts w:ascii="Arial" w:hAnsi="Arial" w:cs="Arial"/>
        <w:b/>
        <w:sz w:val="24"/>
        <w:szCs w:val="24"/>
      </w:rPr>
      <w:t xml:space="preserve">DE </w:t>
    </w:r>
    <w:r w:rsidR="00F91953" w:rsidRPr="00F91953">
      <w:rPr>
        <w:rFonts w:ascii="Arial" w:hAnsi="Arial" w:cs="Arial"/>
        <w:b/>
        <w:sz w:val="24"/>
        <w:szCs w:val="24"/>
      </w:rPr>
      <w:t>PALMITOS</w:t>
    </w:r>
  </w:p>
  <w:p w14:paraId="5E901045" w14:textId="77777777" w:rsidR="00C8580D" w:rsidRPr="00C8580D" w:rsidRDefault="00C8580D">
    <w:pPr>
      <w:pStyle w:val="Cabealho"/>
      <w:rPr>
        <w:rFonts w:ascii="Arial" w:hAnsi="Arial" w:cs="Arial"/>
        <w:sz w:val="24"/>
        <w:szCs w:val="24"/>
      </w:rPr>
    </w:pPr>
    <w:r w:rsidRPr="00C8580D">
      <w:rPr>
        <w:rFonts w:ascii="Arial" w:hAnsi="Arial" w:cs="Arial"/>
        <w:sz w:val="24"/>
        <w:szCs w:val="24"/>
      </w:rPr>
      <w:t>Controladoria Interna</w:t>
    </w:r>
  </w:p>
  <w:p w14:paraId="57CD052D" w14:textId="77777777" w:rsidR="00C8580D" w:rsidRPr="00C8580D" w:rsidRDefault="00C8580D">
    <w:pPr>
      <w:pStyle w:val="Cabealho"/>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016A0"/>
    <w:multiLevelType w:val="hybridMultilevel"/>
    <w:tmpl w:val="A79449F8"/>
    <w:lvl w:ilvl="0" w:tplc="FD4855E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C202D4"/>
    <w:multiLevelType w:val="hybridMultilevel"/>
    <w:tmpl w:val="6C3A52EE"/>
    <w:lvl w:ilvl="0" w:tplc="DE88BE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5C25DFD"/>
    <w:multiLevelType w:val="hybridMultilevel"/>
    <w:tmpl w:val="7A301614"/>
    <w:lvl w:ilvl="0" w:tplc="861A268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93114B5"/>
    <w:multiLevelType w:val="hybridMultilevel"/>
    <w:tmpl w:val="9686122C"/>
    <w:lvl w:ilvl="0" w:tplc="9A6A6A2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3FD6583"/>
    <w:multiLevelType w:val="hybridMultilevel"/>
    <w:tmpl w:val="3F9EE1F2"/>
    <w:lvl w:ilvl="0" w:tplc="8B0E286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08F2365"/>
    <w:multiLevelType w:val="hybridMultilevel"/>
    <w:tmpl w:val="3C4ED0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73238E5"/>
    <w:multiLevelType w:val="hybridMultilevel"/>
    <w:tmpl w:val="AB88FB60"/>
    <w:lvl w:ilvl="0" w:tplc="1E7259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9A64C97"/>
    <w:multiLevelType w:val="hybridMultilevel"/>
    <w:tmpl w:val="AAE0D5C0"/>
    <w:lvl w:ilvl="0" w:tplc="BB764E1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BD25C1A"/>
    <w:multiLevelType w:val="hybridMultilevel"/>
    <w:tmpl w:val="79B0DE04"/>
    <w:lvl w:ilvl="0" w:tplc="EB2EF9F6">
      <w:start w:val="1"/>
      <w:numFmt w:val="upperRoman"/>
      <w:lvlText w:val="%1 - "/>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5D6A62EF"/>
    <w:multiLevelType w:val="hybridMultilevel"/>
    <w:tmpl w:val="6934698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4BD7243"/>
    <w:multiLevelType w:val="hybridMultilevel"/>
    <w:tmpl w:val="6C4E697C"/>
    <w:lvl w:ilvl="0" w:tplc="3B0A5C7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D093FBB"/>
    <w:multiLevelType w:val="hybridMultilevel"/>
    <w:tmpl w:val="596CEA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0BD5832"/>
    <w:multiLevelType w:val="hybridMultilevel"/>
    <w:tmpl w:val="AFA4CD0C"/>
    <w:lvl w:ilvl="0" w:tplc="C72C85F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5CA1602"/>
    <w:multiLevelType w:val="hybridMultilevel"/>
    <w:tmpl w:val="E9DC40B6"/>
    <w:lvl w:ilvl="0" w:tplc="F79A729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CD71F36"/>
    <w:multiLevelType w:val="hybridMultilevel"/>
    <w:tmpl w:val="EC8C7D7A"/>
    <w:lvl w:ilvl="0" w:tplc="10641DB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528032931">
    <w:abstractNumId w:val="9"/>
  </w:num>
  <w:num w:numId="2" w16cid:durableId="679508434">
    <w:abstractNumId w:val="6"/>
  </w:num>
  <w:num w:numId="3" w16cid:durableId="1956473433">
    <w:abstractNumId w:val="2"/>
  </w:num>
  <w:num w:numId="4" w16cid:durableId="1361512132">
    <w:abstractNumId w:val="4"/>
  </w:num>
  <w:num w:numId="5" w16cid:durableId="93744951">
    <w:abstractNumId w:val="8"/>
  </w:num>
  <w:num w:numId="6" w16cid:durableId="260072423">
    <w:abstractNumId w:val="7"/>
  </w:num>
  <w:num w:numId="7" w16cid:durableId="203565164">
    <w:abstractNumId w:val="3"/>
  </w:num>
  <w:num w:numId="8" w16cid:durableId="569390383">
    <w:abstractNumId w:val="0"/>
  </w:num>
  <w:num w:numId="9" w16cid:durableId="68500999">
    <w:abstractNumId w:val="12"/>
  </w:num>
  <w:num w:numId="10" w16cid:durableId="1717580787">
    <w:abstractNumId w:val="14"/>
  </w:num>
  <w:num w:numId="11" w16cid:durableId="397897564">
    <w:abstractNumId w:val="10"/>
  </w:num>
  <w:num w:numId="12" w16cid:durableId="261032034">
    <w:abstractNumId w:val="13"/>
  </w:num>
  <w:num w:numId="13" w16cid:durableId="2074808826">
    <w:abstractNumId w:val="5"/>
  </w:num>
  <w:num w:numId="14" w16cid:durableId="488442834">
    <w:abstractNumId w:val="11"/>
  </w:num>
  <w:num w:numId="15" w16cid:durableId="19925164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F95"/>
    <w:rsid w:val="00010899"/>
    <w:rsid w:val="000141DD"/>
    <w:rsid w:val="00020B74"/>
    <w:rsid w:val="00020EA5"/>
    <w:rsid w:val="000C65B1"/>
    <w:rsid w:val="000F6235"/>
    <w:rsid w:val="0013159C"/>
    <w:rsid w:val="00187EF9"/>
    <w:rsid w:val="001C02DE"/>
    <w:rsid w:val="001E0A8C"/>
    <w:rsid w:val="001E71D2"/>
    <w:rsid w:val="002148F0"/>
    <w:rsid w:val="00251C1C"/>
    <w:rsid w:val="002723FE"/>
    <w:rsid w:val="002C2EE6"/>
    <w:rsid w:val="002E215B"/>
    <w:rsid w:val="002F6451"/>
    <w:rsid w:val="002F6FB8"/>
    <w:rsid w:val="003215B5"/>
    <w:rsid w:val="003348F0"/>
    <w:rsid w:val="00362BB2"/>
    <w:rsid w:val="00365F95"/>
    <w:rsid w:val="00382B03"/>
    <w:rsid w:val="003C5DDC"/>
    <w:rsid w:val="00441D29"/>
    <w:rsid w:val="00503920"/>
    <w:rsid w:val="005154AE"/>
    <w:rsid w:val="00540585"/>
    <w:rsid w:val="005557CC"/>
    <w:rsid w:val="00605AA2"/>
    <w:rsid w:val="00666226"/>
    <w:rsid w:val="006678D5"/>
    <w:rsid w:val="00676082"/>
    <w:rsid w:val="006D1AE2"/>
    <w:rsid w:val="00710700"/>
    <w:rsid w:val="007359B4"/>
    <w:rsid w:val="007516EE"/>
    <w:rsid w:val="007A6946"/>
    <w:rsid w:val="007C168D"/>
    <w:rsid w:val="007C19BD"/>
    <w:rsid w:val="007C459F"/>
    <w:rsid w:val="007E67E0"/>
    <w:rsid w:val="00802EEE"/>
    <w:rsid w:val="0083380A"/>
    <w:rsid w:val="00855CAD"/>
    <w:rsid w:val="00855EA5"/>
    <w:rsid w:val="00891CA9"/>
    <w:rsid w:val="00897C32"/>
    <w:rsid w:val="008B1375"/>
    <w:rsid w:val="008F1208"/>
    <w:rsid w:val="009122B4"/>
    <w:rsid w:val="00917D0A"/>
    <w:rsid w:val="00931C02"/>
    <w:rsid w:val="00931DE7"/>
    <w:rsid w:val="009B1A46"/>
    <w:rsid w:val="009D3609"/>
    <w:rsid w:val="00A12EA6"/>
    <w:rsid w:val="00A26812"/>
    <w:rsid w:val="00A4362C"/>
    <w:rsid w:val="00A54F19"/>
    <w:rsid w:val="00A82239"/>
    <w:rsid w:val="00AD0753"/>
    <w:rsid w:val="00AD0C69"/>
    <w:rsid w:val="00AD64C8"/>
    <w:rsid w:val="00B02E03"/>
    <w:rsid w:val="00B13137"/>
    <w:rsid w:val="00B20FE7"/>
    <w:rsid w:val="00C1132B"/>
    <w:rsid w:val="00C66061"/>
    <w:rsid w:val="00C8147A"/>
    <w:rsid w:val="00C8580D"/>
    <w:rsid w:val="00C97838"/>
    <w:rsid w:val="00CD1E4B"/>
    <w:rsid w:val="00DA295E"/>
    <w:rsid w:val="00DB0252"/>
    <w:rsid w:val="00DD7C06"/>
    <w:rsid w:val="00E2423D"/>
    <w:rsid w:val="00E45FE9"/>
    <w:rsid w:val="00E7606E"/>
    <w:rsid w:val="00EC1320"/>
    <w:rsid w:val="00EF4A1E"/>
    <w:rsid w:val="00F005E2"/>
    <w:rsid w:val="00F91953"/>
    <w:rsid w:val="00F97554"/>
    <w:rsid w:val="00FA46F2"/>
    <w:rsid w:val="00FA51A8"/>
    <w:rsid w:val="00FB1226"/>
    <w:rsid w:val="00FE55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A0F16"/>
  <w15:chartTrackingRefBased/>
  <w15:docId w15:val="{CDFA7E7A-B574-465C-9071-7CA8F737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92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65F9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65F95"/>
  </w:style>
  <w:style w:type="paragraph" w:styleId="Rodap">
    <w:name w:val="footer"/>
    <w:basedOn w:val="Normal"/>
    <w:link w:val="RodapChar"/>
    <w:uiPriority w:val="99"/>
    <w:unhideWhenUsed/>
    <w:rsid w:val="00365F95"/>
    <w:pPr>
      <w:tabs>
        <w:tab w:val="center" w:pos="4252"/>
        <w:tab w:val="right" w:pos="8504"/>
      </w:tabs>
      <w:spacing w:after="0" w:line="240" w:lineRule="auto"/>
    </w:pPr>
  </w:style>
  <w:style w:type="character" w:customStyle="1" w:styleId="RodapChar">
    <w:name w:val="Rodapé Char"/>
    <w:basedOn w:val="Fontepargpadro"/>
    <w:link w:val="Rodap"/>
    <w:uiPriority w:val="99"/>
    <w:rsid w:val="00365F95"/>
  </w:style>
  <w:style w:type="paragraph" w:styleId="PargrafodaLista">
    <w:name w:val="List Paragraph"/>
    <w:basedOn w:val="Normal"/>
    <w:uiPriority w:val="34"/>
    <w:qFormat/>
    <w:rsid w:val="00503920"/>
    <w:pPr>
      <w:ind w:left="720"/>
      <w:contextualSpacing/>
    </w:pPr>
  </w:style>
  <w:style w:type="character" w:styleId="Hyperlink">
    <w:name w:val="Hyperlink"/>
    <w:basedOn w:val="Fontepargpadro"/>
    <w:uiPriority w:val="99"/>
    <w:unhideWhenUsed/>
    <w:rsid w:val="00C8580D"/>
    <w:rPr>
      <w:color w:val="0563C1" w:themeColor="hyperlink"/>
      <w:u w:val="single"/>
    </w:rPr>
  </w:style>
  <w:style w:type="character" w:styleId="Refdecomentrio">
    <w:name w:val="annotation reference"/>
    <w:basedOn w:val="Fontepargpadro"/>
    <w:uiPriority w:val="99"/>
    <w:semiHidden/>
    <w:unhideWhenUsed/>
    <w:rsid w:val="00C8580D"/>
    <w:rPr>
      <w:sz w:val="16"/>
      <w:szCs w:val="16"/>
    </w:rPr>
  </w:style>
  <w:style w:type="paragraph" w:styleId="Textodecomentrio">
    <w:name w:val="annotation text"/>
    <w:basedOn w:val="Normal"/>
    <w:link w:val="TextodecomentrioChar"/>
    <w:uiPriority w:val="99"/>
    <w:unhideWhenUsed/>
    <w:rsid w:val="00C8580D"/>
    <w:pPr>
      <w:spacing w:line="240" w:lineRule="auto"/>
    </w:pPr>
    <w:rPr>
      <w:sz w:val="20"/>
      <w:szCs w:val="20"/>
    </w:rPr>
  </w:style>
  <w:style w:type="character" w:customStyle="1" w:styleId="TextodecomentrioChar">
    <w:name w:val="Texto de comentário Char"/>
    <w:basedOn w:val="Fontepargpadro"/>
    <w:link w:val="Textodecomentrio"/>
    <w:uiPriority w:val="99"/>
    <w:rsid w:val="00C8580D"/>
    <w:rPr>
      <w:sz w:val="20"/>
      <w:szCs w:val="20"/>
    </w:rPr>
  </w:style>
  <w:style w:type="paragraph" w:styleId="Textodebalo">
    <w:name w:val="Balloon Text"/>
    <w:basedOn w:val="Normal"/>
    <w:link w:val="TextodebaloChar"/>
    <w:uiPriority w:val="99"/>
    <w:semiHidden/>
    <w:unhideWhenUsed/>
    <w:rsid w:val="00C8580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8580D"/>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6D1AE2"/>
    <w:rPr>
      <w:b/>
      <w:bCs/>
    </w:rPr>
  </w:style>
  <w:style w:type="character" w:customStyle="1" w:styleId="AssuntodocomentrioChar">
    <w:name w:val="Assunto do comentário Char"/>
    <w:basedOn w:val="TextodecomentrioChar"/>
    <w:link w:val="Assuntodocomentrio"/>
    <w:uiPriority w:val="99"/>
    <w:semiHidden/>
    <w:rsid w:val="006D1AE2"/>
    <w:rPr>
      <w:b/>
      <w:bCs/>
      <w:sz w:val="20"/>
      <w:szCs w:val="20"/>
    </w:rPr>
  </w:style>
  <w:style w:type="paragraph" w:styleId="NormalWeb">
    <w:name w:val="Normal (Web)"/>
    <w:basedOn w:val="Normal"/>
    <w:uiPriority w:val="99"/>
    <w:unhideWhenUsed/>
    <w:rsid w:val="002E215B"/>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2148F0"/>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6678D5"/>
    <w:rPr>
      <w:color w:val="605E5C"/>
      <w:shd w:val="clear" w:color="auto" w:fill="E1DFDD"/>
    </w:rPr>
  </w:style>
  <w:style w:type="paragraph" w:customStyle="1" w:styleId="TableParagraph">
    <w:name w:val="Table Paragraph"/>
    <w:basedOn w:val="Normal"/>
    <w:uiPriority w:val="1"/>
    <w:qFormat/>
    <w:rsid w:val="00F91953"/>
    <w:pPr>
      <w:widowControl w:val="0"/>
      <w:autoSpaceDE w:val="0"/>
      <w:autoSpaceDN w:val="0"/>
      <w:spacing w:after="0" w:line="240" w:lineRule="auto"/>
    </w:pPr>
    <w:rPr>
      <w:rFonts w:ascii="Times New Roman" w:eastAsia="Times New Roman" w:hAnsi="Times New Roman" w:cs="Times New Roman"/>
      <w:lang w:val="pt-PT"/>
    </w:rPr>
  </w:style>
  <w:style w:type="paragraph" w:styleId="SemEspaamento">
    <w:name w:val="No Spacing"/>
    <w:uiPriority w:val="1"/>
    <w:qFormat/>
    <w:rsid w:val="00020E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5085585">
      <w:bodyDiv w:val="1"/>
      <w:marLeft w:val="0"/>
      <w:marRight w:val="0"/>
      <w:marTop w:val="0"/>
      <w:marBottom w:val="0"/>
      <w:divBdr>
        <w:top w:val="none" w:sz="0" w:space="0" w:color="auto"/>
        <w:left w:val="none" w:sz="0" w:space="0" w:color="auto"/>
        <w:bottom w:val="none" w:sz="0" w:space="0" w:color="auto"/>
        <w:right w:val="none" w:sz="0" w:space="0" w:color="auto"/>
      </w:divBdr>
    </w:div>
    <w:div w:id="143774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_ato2019-2022/2021/lei/l14133.htm" TargetMode="External"/><Relationship Id="rId3" Type="http://schemas.openxmlformats.org/officeDocument/2006/relationships/settings" Target="settings.xml"/><Relationship Id="rId7" Type="http://schemas.openxmlformats.org/officeDocument/2006/relationships/hyperlink" Target="https://www.planalto.gov.br/ccivil_03/_ato2019-2022/2021/lei/l14133.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932</Words>
  <Characters>5039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Educ.Administrativo</cp:lastModifiedBy>
  <cp:revision>10</cp:revision>
  <cp:lastPrinted>2024-03-21T11:08:00Z</cp:lastPrinted>
  <dcterms:created xsi:type="dcterms:W3CDTF">2024-03-20T17:06:00Z</dcterms:created>
  <dcterms:modified xsi:type="dcterms:W3CDTF">2024-03-25T12:48:00Z</dcterms:modified>
</cp:coreProperties>
</file>