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3D3D9E" w:rsidRPr="000162E7" w14:paraId="4E5D73C5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BA70" w14:textId="5A37ED26" w:rsidR="0058782D" w:rsidRPr="00AF633D" w:rsidRDefault="0058782D" w:rsidP="005878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Solicitação nº </w:t>
            </w:r>
            <w:r w:rsidR="00480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633D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  <w:p w14:paraId="6A154DFB" w14:textId="5EB222C7" w:rsidR="0058782D" w:rsidRPr="000162E7" w:rsidRDefault="006D790A" w:rsidP="005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 xml:space="preserve">DOCUMENTO DE FORMALIZAÇÃO DE DEMANDA – DFD </w:t>
            </w:r>
          </w:p>
        </w:tc>
      </w:tr>
      <w:tr w:rsidR="003D3D9E" w:rsidRPr="000162E7" w14:paraId="11DC1DE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15209E1F" w14:textId="0B15F8C1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>SECRETARIA DE ADMINISTRAÇÃO, FINANÇAS E PLANEJAMENTO DE PALMITOS</w:t>
            </w:r>
          </w:p>
          <w:p w14:paraId="1F5EC5EF" w14:textId="77777777" w:rsidR="003D3D9E" w:rsidRPr="000162E7" w:rsidRDefault="003D3D9E" w:rsidP="0001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1905A8C6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DC6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2E36E39B" w14:textId="628FD7C2" w:rsidR="006D790A" w:rsidRPr="003E0C11" w:rsidRDefault="006D790A" w:rsidP="000162E7">
            <w:pPr>
              <w:widowControl w:val="0"/>
              <w:tabs>
                <w:tab w:val="left" w:pos="1701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E0C11">
              <w:rPr>
                <w:rFonts w:ascii="Times New Roman" w:hAnsi="Times New Roman" w:cs="Times New Roman"/>
              </w:rPr>
              <w:t xml:space="preserve">Justifica-se a realização do curso para capacitação dos servidores, tendo em vista a necessidade de qualificação dos agentes públicos que atuam nas áreas de </w:t>
            </w:r>
            <w:r w:rsidR="003E0C11" w:rsidRPr="003E0C11">
              <w:rPr>
                <w:rFonts w:ascii="Times New Roman" w:hAnsi="Times New Roman" w:cs="Times New Roman"/>
              </w:rPr>
              <w:t>engenharia</w:t>
            </w:r>
            <w:r w:rsidR="00195290">
              <w:rPr>
                <w:rFonts w:ascii="Times New Roman" w:hAnsi="Times New Roman" w:cs="Times New Roman"/>
              </w:rPr>
              <w:t xml:space="preserve"> e na capitação de recursos,</w:t>
            </w:r>
            <w:r w:rsidR="00485D44">
              <w:rPr>
                <w:rFonts w:ascii="Times New Roman" w:hAnsi="Times New Roman" w:cs="Times New Roman"/>
              </w:rPr>
              <w:t xml:space="preserve"> no </w:t>
            </w:r>
            <w:r w:rsidRPr="003E0C11">
              <w:rPr>
                <w:rFonts w:ascii="Times New Roman" w:hAnsi="Times New Roman" w:cs="Times New Roman"/>
              </w:rPr>
              <w:t xml:space="preserve">poder executivo municipal, os quais atuam a frente da gestão executiva, fiscalização, controle de orçamento e correta destinação de recursos para aplicação no município. </w:t>
            </w:r>
          </w:p>
          <w:p w14:paraId="51F0AC0F" w14:textId="2E947021" w:rsidR="003D3D9E" w:rsidRPr="000162E7" w:rsidRDefault="006D790A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0C11">
              <w:rPr>
                <w:rFonts w:ascii="Times New Roman" w:hAnsi="Times New Roman" w:cs="Times New Roman"/>
              </w:rPr>
              <w:t xml:space="preserve">Ainda, a atualização dos servidores é necessária devido as constantes mudanças legislativas e se </w:t>
            </w:r>
            <w:r w:rsidR="00195290">
              <w:rPr>
                <w:rFonts w:ascii="Times New Roman" w:hAnsi="Times New Roman" w:cs="Times New Roman"/>
              </w:rPr>
              <w:t xml:space="preserve">mostra extremamente importante, pois </w:t>
            </w:r>
            <w:r w:rsidR="00E53667">
              <w:rPr>
                <w:rFonts w:ascii="Times New Roman" w:hAnsi="Times New Roman" w:cs="Times New Roman"/>
              </w:rPr>
              <w:t>visa</w:t>
            </w:r>
            <w:r w:rsidRPr="003E0C11">
              <w:rPr>
                <w:rFonts w:ascii="Times New Roman" w:hAnsi="Times New Roman" w:cs="Times New Roman"/>
              </w:rPr>
              <w:t xml:space="preserve"> aprimorar o desempenho de suas atividades no dia a dia, além da possibilidade em ter a troca de conhecimento com outros servidores de outros municípios que vivenciam as mesmas situações durante o exercício de suas funções frente ao poder público</w:t>
            </w:r>
            <w:r w:rsidR="00107A2F">
              <w:rPr>
                <w:rFonts w:ascii="Times New Roman" w:hAnsi="Times New Roman" w:cs="Times New Roman"/>
              </w:rPr>
              <w:t>.</w:t>
            </w:r>
          </w:p>
        </w:tc>
      </w:tr>
      <w:tr w:rsidR="003D3D9E" w:rsidRPr="000162E7" w14:paraId="468EB20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0D6A6AC5" w14:textId="18CF9250" w:rsidR="003D3D9E" w:rsidRPr="000162E7" w:rsidRDefault="006D790A" w:rsidP="0019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Hlk162361484"/>
            <w:r w:rsidRPr="000162E7">
              <w:rPr>
                <w:rFonts w:ascii="Times New Roman" w:hAnsi="Times New Roman" w:cs="Times New Roman"/>
              </w:rPr>
              <w:t xml:space="preserve">CONTRATAÇÃO DE EMPRESA ESPECIALIZADA PARA </w:t>
            </w:r>
            <w:bookmarkEnd w:id="0"/>
            <w:r w:rsidRPr="000162E7">
              <w:rPr>
                <w:rFonts w:ascii="Times New Roman" w:hAnsi="Times New Roman" w:cs="Times New Roman"/>
              </w:rPr>
              <w:t>AQUISIÇÃO DE “</w:t>
            </w:r>
            <w:r w:rsidR="005F1C9C" w:rsidRPr="005F1C9C">
              <w:rPr>
                <w:rFonts w:ascii="Times New Roman" w:hAnsi="Times New Roman" w:cs="Times New Roman"/>
              </w:rPr>
              <w:t>C</w:t>
            </w:r>
            <w:r w:rsidR="005F1C9C">
              <w:rPr>
                <w:rFonts w:ascii="Times New Roman" w:hAnsi="Times New Roman" w:cs="Times New Roman"/>
              </w:rPr>
              <w:t xml:space="preserve">URSO DE FORMAÇÃO DO ESPECIALISTA EM OBRAS PÚBLICAS NA LEI Nº 14.133/2021: </w:t>
            </w:r>
            <w:r w:rsidR="005F1C9C" w:rsidRPr="005F1C9C">
              <w:rPr>
                <w:rFonts w:ascii="Times New Roman" w:hAnsi="Times New Roman" w:cs="Times New Roman"/>
              </w:rPr>
              <w:t>P</w:t>
            </w:r>
            <w:r w:rsidR="005F1C9C">
              <w:rPr>
                <w:rFonts w:ascii="Times New Roman" w:hAnsi="Times New Roman" w:cs="Times New Roman"/>
              </w:rPr>
              <w:t>LANEJAMENTO, LICITAÇÃO, CONTRATAÇÃO E EXECUÇÃO”,</w:t>
            </w:r>
            <w:r w:rsidRPr="000162E7">
              <w:rPr>
                <w:rFonts w:ascii="Times New Roman" w:hAnsi="Times New Roman" w:cs="Times New Roman"/>
              </w:rPr>
              <w:t xml:space="preserve"> PARA A </w:t>
            </w:r>
            <w:r w:rsidR="005F1C9C">
              <w:rPr>
                <w:rFonts w:ascii="Times New Roman" w:hAnsi="Times New Roman" w:cs="Times New Roman"/>
              </w:rPr>
              <w:t>ENGENHEIRA CIVIL ALESSANDRA MARIA TIBURSKI</w:t>
            </w:r>
            <w:r w:rsidRPr="000162E7">
              <w:rPr>
                <w:rFonts w:ascii="Times New Roman" w:hAnsi="Times New Roman" w:cs="Times New Roman"/>
              </w:rPr>
              <w:t xml:space="preserve">, </w:t>
            </w:r>
            <w:r w:rsidR="00D06D5F">
              <w:rPr>
                <w:rFonts w:ascii="Times New Roman" w:hAnsi="Times New Roman" w:cs="Times New Roman"/>
              </w:rPr>
              <w:t xml:space="preserve">E </w:t>
            </w:r>
            <w:r w:rsidR="00D06D5F" w:rsidRPr="00D06D5F">
              <w:rPr>
                <w:rFonts w:ascii="Times New Roman" w:hAnsi="Times New Roman" w:cs="Times New Roman"/>
                <w:caps/>
              </w:rPr>
              <w:t>Assistente administrativo Grazieli Adri Gramms</w:t>
            </w:r>
            <w:r w:rsidR="00846512">
              <w:rPr>
                <w:rFonts w:ascii="Times New Roman" w:hAnsi="Times New Roman" w:cs="Times New Roman"/>
                <w:caps/>
              </w:rPr>
              <w:t>,</w:t>
            </w:r>
            <w:r w:rsidR="00D06D5F">
              <w:rPr>
                <w:rFonts w:ascii="Times New Roman" w:hAnsi="Times New Roman" w:cs="Times New Roman"/>
              </w:rPr>
              <w:t xml:space="preserve"> </w:t>
            </w:r>
            <w:r w:rsidRPr="00D06D5F">
              <w:rPr>
                <w:rFonts w:ascii="Times New Roman" w:hAnsi="Times New Roman" w:cs="Times New Roman"/>
              </w:rPr>
              <w:t>SERVIDORAS MUNICIPAIS</w:t>
            </w:r>
            <w:r w:rsidR="003D3D9E" w:rsidRPr="00D06D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3D9E" w:rsidRPr="000162E7" w14:paraId="6F74DEFC" w14:textId="77777777" w:rsidTr="00195290">
        <w:trPr>
          <w:trHeight w:val="4799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62F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 w:rsidRPr="000162E7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 w:rsidRPr="000162E7"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F2FE4A2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86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4230"/>
              <w:gridCol w:w="992"/>
              <w:gridCol w:w="1276"/>
              <w:gridCol w:w="1418"/>
            </w:tblGrid>
            <w:tr w:rsidR="006D790A" w:rsidRPr="000162E7" w14:paraId="62968345" w14:textId="77777777" w:rsidTr="006D790A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62E28E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A5B44" w14:textId="293E5B2E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Descrição do Capacitação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C3F4E" w14:textId="2FC32A9A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Total de inscritos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057A10" w14:textId="38258962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>Valor Por inscrição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2892DA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  <w:b/>
                    </w:rPr>
                    <w:t>Valor Total R$</w:t>
                  </w:r>
                </w:p>
              </w:tc>
            </w:tr>
            <w:tr w:rsidR="006D790A" w:rsidRPr="000162E7" w14:paraId="20B177E0" w14:textId="77777777" w:rsidTr="006D790A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6D23F" w14:textId="77777777" w:rsidR="006D790A" w:rsidRPr="000162E7" w:rsidRDefault="006D790A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2E7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2C8F1C" w14:textId="454276BA" w:rsidR="006D790A" w:rsidRPr="000162E7" w:rsidRDefault="006D790A" w:rsidP="000162E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162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1C9C" w:rsidRPr="000162E7">
                    <w:rPr>
                      <w:rFonts w:ascii="Times New Roman" w:hAnsi="Times New Roman" w:cs="Times New Roman"/>
                    </w:rPr>
                    <w:t>“</w:t>
                  </w:r>
                  <w:r w:rsidR="005F1C9C" w:rsidRPr="005F1C9C">
                    <w:rPr>
                      <w:rFonts w:ascii="Times New Roman" w:hAnsi="Times New Roman" w:cs="Times New Roman"/>
                    </w:rPr>
                    <w:t>C</w:t>
                  </w:r>
                  <w:r w:rsidR="005F1C9C">
                    <w:rPr>
                      <w:rFonts w:ascii="Times New Roman" w:hAnsi="Times New Roman" w:cs="Times New Roman"/>
                    </w:rPr>
                    <w:t xml:space="preserve">URSO DE FORMAÇÃO DO ESPECIALISTA EM OBRAS PÚBLICAS NA LEI Nº 14.133/2021: </w:t>
                  </w:r>
                  <w:r w:rsidR="005F1C9C" w:rsidRPr="005F1C9C">
                    <w:rPr>
                      <w:rFonts w:ascii="Times New Roman" w:hAnsi="Times New Roman" w:cs="Times New Roman"/>
                    </w:rPr>
                    <w:t>P</w:t>
                  </w:r>
                  <w:r w:rsidR="005F1C9C">
                    <w:rPr>
                      <w:rFonts w:ascii="Times New Roman" w:hAnsi="Times New Roman" w:cs="Times New Roman"/>
                    </w:rPr>
                    <w:t xml:space="preserve">LANEJAMENTO, LICITAÇÃO, CONTRATAÇÃO E </w:t>
                  </w:r>
                  <w:r w:rsidR="005F1C9C" w:rsidRPr="005F1C9C">
                    <w:rPr>
                      <w:rFonts w:ascii="Times New Roman" w:hAnsi="Times New Roman" w:cs="Times New Roman"/>
                    </w:rPr>
                    <w:t xml:space="preserve">EXECUÇÃO”, </w:t>
                  </w:r>
                  <w:r w:rsidRPr="005F1C9C">
                    <w:rPr>
                      <w:rFonts w:ascii="Times New Roman" w:hAnsi="Times New Roman" w:cs="Times New Roman"/>
                    </w:rPr>
                    <w:t>REALIZADO DE FORMA PRESENCIAL NO MUNICÍPIO DE FLORIANÓPOLIS- SC</w:t>
                  </w:r>
                  <w:r w:rsidRPr="003E0C11">
                    <w:rPr>
                      <w:rFonts w:ascii="Times New Roman" w:hAnsi="Times New Roman" w:cs="Times New Roman"/>
                    </w:rPr>
                    <w:t xml:space="preserve">, NOS DIAS </w:t>
                  </w:r>
                  <w:r w:rsidR="005F1C9C" w:rsidRPr="003E0C11">
                    <w:rPr>
                      <w:rFonts w:ascii="Times New Roman" w:hAnsi="Times New Roman" w:cs="Times New Roman"/>
                    </w:rPr>
                    <w:t xml:space="preserve">20, 21 E 22 </w:t>
                  </w:r>
                  <w:r w:rsidRPr="003E0C11">
                    <w:rPr>
                      <w:rFonts w:ascii="Times New Roman" w:hAnsi="Times New Roman" w:cs="Times New Roman"/>
                    </w:rPr>
                    <w:t xml:space="preserve">DE </w:t>
                  </w:r>
                  <w:r w:rsidR="005F1C9C" w:rsidRPr="003E0C11">
                    <w:rPr>
                      <w:rFonts w:ascii="Times New Roman" w:hAnsi="Times New Roman" w:cs="Times New Roman"/>
                    </w:rPr>
                    <w:t xml:space="preserve">AGOSTO E </w:t>
                  </w:r>
                  <w:r w:rsidR="003E0C11" w:rsidRPr="003E0C11">
                    <w:rPr>
                      <w:rFonts w:ascii="Times New Roman" w:hAnsi="Times New Roman" w:cs="Times New Roman"/>
                    </w:rPr>
                    <w:t>17, 18 E 19 DE SETEMBRO</w:t>
                  </w:r>
                  <w:r w:rsidRPr="003E0C11">
                    <w:rPr>
                      <w:rFonts w:ascii="Times New Roman" w:hAnsi="Times New Roman" w:cs="Times New Roman"/>
                    </w:rPr>
                    <w:t xml:space="preserve"> DE 2024, TOTALIZANDO CARGA HORÁRIA DE </w:t>
                  </w:r>
                  <w:r w:rsidR="003E0C11" w:rsidRPr="003E0C11">
                    <w:rPr>
                      <w:rFonts w:ascii="Times New Roman" w:hAnsi="Times New Roman" w:cs="Times New Roman"/>
                    </w:rPr>
                    <w:t>41</w:t>
                  </w:r>
                  <w:r w:rsidRPr="003E0C11">
                    <w:rPr>
                      <w:rFonts w:ascii="Times New Roman" w:hAnsi="Times New Roman" w:cs="Times New Roman"/>
                    </w:rPr>
                    <w:t xml:space="preserve"> HORAS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ADEF1" w14:textId="21D1977D" w:rsidR="006D790A" w:rsidRPr="000162E7" w:rsidRDefault="00195290" w:rsidP="0001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8465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C79F1D" w14:textId="052B619A" w:rsidR="006D790A" w:rsidRPr="000162E7" w:rsidRDefault="005F1C9C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3.490</w:t>
                  </w:r>
                  <w:r w:rsidR="006D790A" w:rsidRPr="000162E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FF406" w14:textId="47F1ED1F" w:rsidR="006D790A" w:rsidRPr="000162E7" w:rsidRDefault="00846512" w:rsidP="000162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6.980</w:t>
                  </w:r>
                  <w:r w:rsidR="005F1C9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14:paraId="166D0566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:rsidRPr="000162E7" w14:paraId="490F218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DF1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5. Indicação do fiscal e do gestor</w:t>
            </w:r>
          </w:p>
          <w:p w14:paraId="29735575" w14:textId="2F8BBB1B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FBB">
              <w:rPr>
                <w:rFonts w:ascii="Times New Roman" w:hAnsi="Times New Roman" w:cs="Times New Roman"/>
                <w:lang w:eastAsia="en-US"/>
              </w:rPr>
              <w:t xml:space="preserve">O MUNICÍPIO DE PALMITOS designa como </w:t>
            </w:r>
            <w:r w:rsidRPr="00DD2FBB">
              <w:rPr>
                <w:rFonts w:ascii="Times New Roman" w:hAnsi="Times New Roman" w:cs="Times New Roman"/>
                <w:bCs/>
              </w:rPr>
              <w:t xml:space="preserve">Gestor o </w:t>
            </w:r>
            <w:r w:rsidRPr="00DD2FBB">
              <w:rPr>
                <w:rFonts w:ascii="Times New Roman" w:hAnsi="Times New Roman" w:cs="Times New Roman"/>
              </w:rPr>
              <w:t xml:space="preserve">Sr. Rodrigo Henrique </w:t>
            </w:r>
            <w:proofErr w:type="spellStart"/>
            <w:r w:rsidRPr="00DD2FBB">
              <w:rPr>
                <w:rFonts w:ascii="Times New Roman" w:hAnsi="Times New Roman" w:cs="Times New Roman"/>
              </w:rPr>
              <w:t>Timm</w:t>
            </w:r>
            <w:proofErr w:type="spellEnd"/>
            <w:r w:rsidRPr="00DD2FBB">
              <w:rPr>
                <w:rFonts w:ascii="Times New Roman" w:hAnsi="Times New Roman" w:cs="Times New Roman"/>
              </w:rPr>
              <w:t xml:space="preserve">, </w:t>
            </w:r>
            <w:r w:rsidRPr="00DD2FBB">
              <w:rPr>
                <w:rFonts w:ascii="Times New Roman" w:hAnsi="Times New Roman" w:cs="Times New Roman"/>
                <w:bCs/>
              </w:rPr>
              <w:t xml:space="preserve">e como Fiscais, as Sras. </w:t>
            </w:r>
            <w:r w:rsidR="00DD2FBB" w:rsidRPr="00DD2FBB">
              <w:rPr>
                <w:rFonts w:ascii="Times New Roman" w:hAnsi="Times New Roman" w:cs="Times New Roman"/>
              </w:rPr>
              <w:t xml:space="preserve">Alessandra Maria </w:t>
            </w:r>
            <w:proofErr w:type="spellStart"/>
            <w:r w:rsidR="00DD2FBB" w:rsidRPr="00DD2FBB">
              <w:rPr>
                <w:rFonts w:ascii="Times New Roman" w:hAnsi="Times New Roman" w:cs="Times New Roman"/>
              </w:rPr>
              <w:t>Tiburski</w:t>
            </w:r>
            <w:proofErr w:type="spellEnd"/>
            <w:r w:rsidR="00DD2FBB" w:rsidRPr="00DD2FBB">
              <w:rPr>
                <w:rFonts w:ascii="Times New Roman" w:hAnsi="Times New Roman" w:cs="Times New Roman"/>
              </w:rPr>
              <w:t xml:space="preserve"> e a Sra. </w:t>
            </w:r>
            <w:proofErr w:type="spellStart"/>
            <w:r w:rsidR="00DD2FBB" w:rsidRPr="00DD2FBB">
              <w:rPr>
                <w:rFonts w:ascii="Times New Roman" w:hAnsi="Times New Roman" w:cs="Times New Roman"/>
              </w:rPr>
              <w:t>Grazieli</w:t>
            </w:r>
            <w:proofErr w:type="spellEnd"/>
            <w:r w:rsidR="00DD2FBB" w:rsidRPr="00DD2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FBB" w:rsidRPr="00DD2FBB">
              <w:rPr>
                <w:rFonts w:ascii="Times New Roman" w:hAnsi="Times New Roman" w:cs="Times New Roman"/>
              </w:rPr>
              <w:t>Adri</w:t>
            </w:r>
            <w:proofErr w:type="spellEnd"/>
            <w:r w:rsidR="00DD2FBB" w:rsidRPr="00DD2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FBB" w:rsidRPr="00DD2FBB">
              <w:rPr>
                <w:rFonts w:ascii="Times New Roman" w:hAnsi="Times New Roman" w:cs="Times New Roman"/>
              </w:rPr>
              <w:t>Gramms</w:t>
            </w:r>
            <w:proofErr w:type="spellEnd"/>
            <w:r w:rsidRPr="00DD2FB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D2FBB">
              <w:rPr>
                <w:rFonts w:ascii="Times New Roman" w:hAnsi="Times New Roman" w:cs="Times New Roman"/>
              </w:rPr>
              <w:t>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</w:t>
            </w:r>
            <w:r w:rsidRPr="000162E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8A23A6D" w14:textId="29DE547D" w:rsidR="00D409D8" w:rsidRPr="000162E7" w:rsidRDefault="00D409D8" w:rsidP="000162E7">
            <w:pPr>
              <w:pStyle w:val="Padro"/>
              <w:jc w:val="both"/>
              <w:rPr>
                <w:sz w:val="22"/>
                <w:szCs w:val="22"/>
              </w:rPr>
            </w:pPr>
            <w:r w:rsidRPr="000162E7">
              <w:rPr>
                <w:sz w:val="22"/>
                <w:szCs w:val="22"/>
              </w:rPr>
              <w:t>O fiscal do contrato será responsável pelo fiel cumprimento das cláusulas contratuais, inclusive as pertinentes aos encargos complementares.</w:t>
            </w:r>
          </w:p>
          <w:p w14:paraId="0B975E73" w14:textId="00AD48B1" w:rsidR="003D3D9E" w:rsidRPr="000162E7" w:rsidRDefault="00D409D8" w:rsidP="00195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  <w:lang w:eastAsia="en-US"/>
              </w:rPr>
              <w:t>As exigências e a atuação da fiscalização pelo MUNICÍPIO em nada restringem a responsabilidade única, integral e exclusiva da CONTRATADA no que concerne à execução do objeto contratado</w:t>
            </w:r>
            <w:r w:rsidR="003D3D9E" w:rsidRPr="000162E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3D9E" w:rsidRPr="000162E7" w14:paraId="76DBC847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76729C73" w14:textId="77777777" w:rsidR="00D409D8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 xml:space="preserve">As despesas com a devida aquisição correrão por conta da seguinte dotação orçamentária: </w:t>
            </w:r>
          </w:p>
          <w:p w14:paraId="352947C1" w14:textId="72A9C835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ÓRGÃO: 03.001 – SECRETARIA DE ADMNISTRAÇÃO, FINANÇAS E PLANEJAMENTO</w:t>
            </w:r>
          </w:p>
          <w:p w14:paraId="0BB2850B" w14:textId="77777777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lastRenderedPageBreak/>
              <w:t xml:space="preserve">PROJETO ATIVIDADE 2005 – MANUTENÇÃO DAS ATIVIDADES DA ADMNISTRAÇÃO GERAL </w:t>
            </w:r>
          </w:p>
          <w:p w14:paraId="5AA6A6E0" w14:textId="77777777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 xml:space="preserve">17 – 3.3.90.00.00.00.00.00 </w:t>
            </w:r>
          </w:p>
          <w:p w14:paraId="465CBBD6" w14:textId="77777777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9EE020" w14:textId="658DCCFC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ÓRGÃO: 0</w:t>
            </w:r>
            <w:r w:rsidR="006436DB">
              <w:rPr>
                <w:rFonts w:ascii="Times New Roman" w:hAnsi="Times New Roman" w:cs="Times New Roman"/>
              </w:rPr>
              <w:t>8</w:t>
            </w:r>
            <w:r w:rsidRPr="000162E7">
              <w:rPr>
                <w:rFonts w:ascii="Times New Roman" w:hAnsi="Times New Roman" w:cs="Times New Roman"/>
              </w:rPr>
              <w:t xml:space="preserve">.001 – </w:t>
            </w:r>
            <w:r w:rsidR="006436DB">
              <w:rPr>
                <w:rFonts w:ascii="Times New Roman" w:hAnsi="Times New Roman" w:cs="Times New Roman"/>
              </w:rPr>
              <w:t>SECRETARIA DE TRANSPORTES. OBRAS E SERVIÇOS URBANOS / DEPARTAMENTO DE OBRAS E SERVIÇOS URBANOS</w:t>
            </w:r>
          </w:p>
          <w:p w14:paraId="01E0B3F7" w14:textId="77777777" w:rsidR="006436DB" w:rsidRDefault="00D409D8" w:rsidP="00643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 xml:space="preserve">PROJETO ATIVIDADE </w:t>
            </w:r>
            <w:r w:rsidR="006436DB">
              <w:rPr>
                <w:rFonts w:ascii="Times New Roman" w:hAnsi="Times New Roman" w:cs="Times New Roman"/>
              </w:rPr>
              <w:t>2050</w:t>
            </w:r>
            <w:r w:rsidRPr="000162E7">
              <w:rPr>
                <w:rFonts w:ascii="Times New Roman" w:hAnsi="Times New Roman" w:cs="Times New Roman"/>
              </w:rPr>
              <w:t xml:space="preserve"> – MANUTENÇÃO DAS ATIVIDADES D</w:t>
            </w:r>
            <w:r w:rsidR="006436DB">
              <w:rPr>
                <w:rFonts w:ascii="Times New Roman" w:hAnsi="Times New Roman" w:cs="Times New Roman"/>
              </w:rPr>
              <w:t>E OBRAS E SERVIÇOS URBANOS</w:t>
            </w:r>
          </w:p>
          <w:p w14:paraId="3989CF20" w14:textId="553B42DB" w:rsidR="003D3D9E" w:rsidRPr="000162E7" w:rsidRDefault="006436DB" w:rsidP="0064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D409D8" w:rsidRPr="000162E7">
              <w:rPr>
                <w:rFonts w:ascii="Times New Roman" w:hAnsi="Times New Roman" w:cs="Times New Roman"/>
              </w:rPr>
              <w:t xml:space="preserve"> – 3.3.90.00.00.00.00.00</w:t>
            </w:r>
          </w:p>
        </w:tc>
      </w:tr>
      <w:tr w:rsidR="003D3D9E" w:rsidRPr="000162E7" w14:paraId="551F04E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lastRenderedPageBreak/>
              <w:t>7. Indicação da data pretendida para a conclusão da contratação, a fim de não gerar prejuízos ou descontinuidade das atividades do órgão ou da entidade:</w:t>
            </w:r>
          </w:p>
          <w:p w14:paraId="3FA10513" w14:textId="0DC8280F" w:rsidR="003D3D9E" w:rsidRPr="000162E7" w:rsidRDefault="00195290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5290">
              <w:rPr>
                <w:rFonts w:ascii="Times New Roman" w:eastAsia="Times New Roman" w:hAnsi="Times New Roman" w:cs="Times New Roman"/>
              </w:rPr>
              <w:t>27</w:t>
            </w:r>
            <w:r w:rsidR="00D409D8" w:rsidRPr="00195290">
              <w:rPr>
                <w:rFonts w:ascii="Times New Roman" w:eastAsia="Times New Roman" w:hAnsi="Times New Roman" w:cs="Times New Roman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409D8" w:rsidRPr="00195290">
              <w:rPr>
                <w:rFonts w:ascii="Times New Roman" w:eastAsia="Times New Roman" w:hAnsi="Times New Roman" w:cs="Times New Roman"/>
              </w:rPr>
              <w:t>/2024</w:t>
            </w:r>
          </w:p>
          <w:p w14:paraId="1F4C81DF" w14:textId="77777777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:rsidRPr="000162E7" w14:paraId="3F18EB3E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FE" w14:textId="77777777" w:rsidR="00D409D8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2E7">
              <w:rPr>
                <w:rFonts w:ascii="Times New Roman" w:eastAsia="Times New Roman" w:hAnsi="Times New Roman" w:cs="Times New Roman"/>
                <w:b/>
              </w:rPr>
              <w:t xml:space="preserve">8. Grau de prioridade da contratação em baixo, médio ou alto </w:t>
            </w:r>
          </w:p>
          <w:p w14:paraId="05589D30" w14:textId="61BACE90" w:rsidR="003D3D9E" w:rsidRPr="000162E7" w:rsidRDefault="003D3D9E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>Alta prioridade</w:t>
            </w:r>
            <w:r w:rsidR="00195290">
              <w:rPr>
                <w:rFonts w:ascii="Times New Roman" w:eastAsia="Times New Roman" w:hAnsi="Times New Roman" w:cs="Times New Roman"/>
              </w:rPr>
              <w:t>, visando proceder com a inscrição o mais breve possível, para garantir a vaga no evento.</w:t>
            </w:r>
          </w:p>
          <w:p w14:paraId="77D84696" w14:textId="368B6B08" w:rsidR="00D409D8" w:rsidRPr="000162E7" w:rsidRDefault="00D409D8" w:rsidP="000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BFAE34E" w14:textId="77777777" w:rsidR="003D3D9E" w:rsidRPr="000162E7" w:rsidRDefault="003D3D9E" w:rsidP="00016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2E7">
        <w:rPr>
          <w:rFonts w:ascii="Times New Roman" w:eastAsia="Times New Roman" w:hAnsi="Times New Roman" w:cs="Times New Roman"/>
          <w:b/>
        </w:rPr>
        <w:br w:type="page"/>
      </w:r>
      <w:r w:rsidRPr="000162E7"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1. OBJETO </w:t>
      </w:r>
    </w:p>
    <w:p w14:paraId="6D0063BC" w14:textId="2B542CF8" w:rsidR="00D06D5F" w:rsidRPr="000162E7" w:rsidRDefault="00D06D5F" w:rsidP="00D06D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62E7">
        <w:rPr>
          <w:rFonts w:ascii="Times New Roman" w:hAnsi="Times New Roman" w:cs="Times New Roman"/>
        </w:rPr>
        <w:t>CONTRATAÇÃO DE EMPRESA ESPECIALIZADA PARA AQUISIÇÃO DE “</w:t>
      </w:r>
      <w:r w:rsidRPr="005F1C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URSO DE FORMAÇÃO DO ESPECIALISTA EM OBRAS PÚBLICAS NA LEI Nº 14.133/2021: </w:t>
      </w:r>
      <w:r w:rsidRPr="005F1C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LANEJAMENTO, LICITAÇÃO, CONTRATAÇÃO E EXECUÇÃO”,</w:t>
      </w:r>
      <w:r w:rsidRPr="000162E7">
        <w:rPr>
          <w:rFonts w:ascii="Times New Roman" w:hAnsi="Times New Roman" w:cs="Times New Roman"/>
        </w:rPr>
        <w:t xml:space="preserve"> PARA A </w:t>
      </w:r>
      <w:r>
        <w:rPr>
          <w:rFonts w:ascii="Times New Roman" w:hAnsi="Times New Roman" w:cs="Times New Roman"/>
        </w:rPr>
        <w:t>ENGENHEIRA CIVIL ALESSANDRA MARIA TIBURSKI</w:t>
      </w:r>
      <w:r w:rsidRPr="000162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 </w:t>
      </w:r>
      <w:r w:rsidRPr="00D06D5F">
        <w:rPr>
          <w:rFonts w:ascii="Times New Roman" w:hAnsi="Times New Roman" w:cs="Times New Roman"/>
          <w:caps/>
        </w:rPr>
        <w:t>Assistente administrativo Grazieli Adri Gramms</w:t>
      </w:r>
      <w:r w:rsidR="00E53667">
        <w:rPr>
          <w:rFonts w:ascii="Times New Roman" w:hAnsi="Times New Roman" w:cs="Times New Roman"/>
          <w:caps/>
        </w:rPr>
        <w:t>,</w:t>
      </w:r>
      <w:r>
        <w:rPr>
          <w:rFonts w:ascii="Times New Roman" w:hAnsi="Times New Roman" w:cs="Times New Roman"/>
        </w:rPr>
        <w:t xml:space="preserve"> </w:t>
      </w:r>
      <w:r w:rsidRPr="00D06D5F">
        <w:rPr>
          <w:rFonts w:ascii="Times New Roman" w:hAnsi="Times New Roman" w:cs="Times New Roman"/>
        </w:rPr>
        <w:t>SERVIDORAS MUNICIPAIS</w:t>
      </w:r>
      <w:r w:rsidRPr="00D06D5F">
        <w:rPr>
          <w:rFonts w:ascii="Times New Roman" w:eastAsia="Times New Roman" w:hAnsi="Times New Roman" w:cs="Times New Roman"/>
        </w:rPr>
        <w:t>.</w:t>
      </w:r>
    </w:p>
    <w:p w14:paraId="0813A6F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2. JUSTIFICATIVA </w:t>
      </w:r>
    </w:p>
    <w:p w14:paraId="18668111" w14:textId="77777777" w:rsidR="00E53667" w:rsidRPr="003E0C11" w:rsidRDefault="00E53667" w:rsidP="00E53667">
      <w:pPr>
        <w:widowControl w:val="0"/>
        <w:tabs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E0C11">
        <w:rPr>
          <w:rFonts w:ascii="Times New Roman" w:hAnsi="Times New Roman" w:cs="Times New Roman"/>
        </w:rPr>
        <w:t>Justifica-se a realização do curso para capacitação dos servidores, tendo em vista a necessidade de qualificação dos agentes públicos que atuam nas áreas de engenharia</w:t>
      </w:r>
      <w:r>
        <w:rPr>
          <w:rFonts w:ascii="Times New Roman" w:hAnsi="Times New Roman" w:cs="Times New Roman"/>
        </w:rPr>
        <w:t xml:space="preserve"> e na capitação de recursos, no </w:t>
      </w:r>
      <w:r w:rsidRPr="003E0C11">
        <w:rPr>
          <w:rFonts w:ascii="Times New Roman" w:hAnsi="Times New Roman" w:cs="Times New Roman"/>
        </w:rPr>
        <w:t xml:space="preserve">poder executivo municipal, os quais atuam a frente da gestão executiva, fiscalização, controle de orçamento e correta destinação de recursos para aplicação no município. </w:t>
      </w:r>
    </w:p>
    <w:p w14:paraId="205AA95F" w14:textId="2F722472" w:rsidR="00107A2F" w:rsidRDefault="00E53667" w:rsidP="00E53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C11">
        <w:rPr>
          <w:rFonts w:ascii="Times New Roman" w:hAnsi="Times New Roman" w:cs="Times New Roman"/>
        </w:rPr>
        <w:t xml:space="preserve">Ainda, a atualização dos servidores é necessária devido as constantes mudanças legislativas e se </w:t>
      </w:r>
      <w:r>
        <w:rPr>
          <w:rFonts w:ascii="Times New Roman" w:hAnsi="Times New Roman" w:cs="Times New Roman"/>
        </w:rPr>
        <w:t>mostra extremamente importante, pois visa</w:t>
      </w:r>
      <w:r w:rsidRPr="003E0C11">
        <w:rPr>
          <w:rFonts w:ascii="Times New Roman" w:hAnsi="Times New Roman" w:cs="Times New Roman"/>
        </w:rPr>
        <w:t xml:space="preserve"> aprimorar o desempenho de suas atividades no dia a dia, além da possibilidade em ter a troca de conhecimento com outros servidores de outros municípios que vivenciam as mesmas situações durante o exercício de suas funções frente ao poder público</w:t>
      </w:r>
      <w:r>
        <w:rPr>
          <w:rFonts w:ascii="Times New Roman" w:hAnsi="Times New Roman" w:cs="Times New Roman"/>
        </w:rPr>
        <w:t>.</w:t>
      </w:r>
    </w:p>
    <w:p w14:paraId="659B386E" w14:textId="77777777" w:rsidR="00E53667" w:rsidRPr="000162E7" w:rsidRDefault="00E53667" w:rsidP="00E536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3. FUNDAMENTO LEGAL </w:t>
      </w:r>
    </w:p>
    <w:p w14:paraId="4083DFD2" w14:textId="511E8059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A licitação poderá ser dispensada nos termos da Lei Federal nº. 14.133/2021, em especial o disposto no art. 7</w:t>
      </w:r>
      <w:r w:rsidR="00C376FD" w:rsidRPr="000162E7">
        <w:rPr>
          <w:rFonts w:ascii="Times New Roman" w:hAnsi="Times New Roman" w:cs="Times New Roman"/>
        </w:rPr>
        <w:t>4</w:t>
      </w:r>
      <w:r w:rsidRPr="000162E7">
        <w:rPr>
          <w:rFonts w:ascii="Times New Roman" w:hAnsi="Times New Roman" w:cs="Times New Roman"/>
        </w:rPr>
        <w:t>, inciso I</w:t>
      </w:r>
      <w:r w:rsidR="00C376FD" w:rsidRPr="000162E7">
        <w:rPr>
          <w:rFonts w:ascii="Times New Roman" w:hAnsi="Times New Roman" w:cs="Times New Roman"/>
        </w:rPr>
        <w:t>I</w:t>
      </w:r>
      <w:r w:rsidRPr="000162E7">
        <w:rPr>
          <w:rFonts w:ascii="Times New Roman" w:hAnsi="Times New Roman" w:cs="Times New Roman"/>
        </w:rPr>
        <w:t>I</w:t>
      </w:r>
      <w:r w:rsidR="00C376FD" w:rsidRPr="000162E7">
        <w:rPr>
          <w:rFonts w:ascii="Times New Roman" w:hAnsi="Times New Roman" w:cs="Times New Roman"/>
        </w:rPr>
        <w:t>, letra ‘f’</w:t>
      </w:r>
      <w:r w:rsidRPr="000162E7">
        <w:rPr>
          <w:rFonts w:ascii="Times New Roman" w:hAnsi="Times New Roman" w:cs="Times New Roman"/>
        </w:rPr>
        <w:t xml:space="preserve">: </w:t>
      </w:r>
    </w:p>
    <w:p w14:paraId="1E2E441F" w14:textId="27B2A45E" w:rsidR="003D3D9E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Art. 74.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É inexigível a licitação quando inviável a competição, em especial nos casos de:</w:t>
      </w:r>
    </w:p>
    <w:p w14:paraId="6FB99704" w14:textId="7D0BC8F0" w:rsidR="000162E7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III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- contratação dos seguintes serviços técnicos especializados de natureza predominantemente intelectual com profissionais ou empresas de notória especialização, vedada a inexigibilidade para serviços de publicidade e divulgação:</w:t>
      </w:r>
    </w:p>
    <w:p w14:paraId="4CCB9D32" w14:textId="6BF46A34" w:rsidR="000162E7" w:rsidRPr="000162E7" w:rsidRDefault="000162E7" w:rsidP="000162E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0162E7">
        <w:rPr>
          <w:rStyle w:val="Forte"/>
          <w:rFonts w:ascii="Times New Roman" w:hAnsi="Times New Roman" w:cs="Times New Roman"/>
          <w:i/>
          <w:iCs/>
          <w:shd w:val="clear" w:color="auto" w:fill="FFFFFF"/>
        </w:rPr>
        <w:t>f)</w:t>
      </w:r>
      <w:r w:rsidRPr="000162E7">
        <w:rPr>
          <w:rFonts w:ascii="Times New Roman" w:hAnsi="Times New Roman" w:cs="Times New Roman"/>
          <w:i/>
          <w:iCs/>
          <w:shd w:val="clear" w:color="auto" w:fill="FFFFFF"/>
        </w:rPr>
        <w:t> treinamento e aperfeiçoamento de pessoal;</w:t>
      </w:r>
    </w:p>
    <w:p w14:paraId="6FF8220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6AF86" w14:textId="01B6671F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4. DA RAZÃO DE ESCOLHA DA CONTRATADA E DO VALOR: </w:t>
      </w:r>
    </w:p>
    <w:p w14:paraId="742AE40A" w14:textId="1693920D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Contratada: IGAM SC Cursos e Consultoria Ltda, CNPJ: 28.474.582/0001-67.</w:t>
      </w:r>
    </w:p>
    <w:p w14:paraId="448360BB" w14:textId="77777777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De acordo a letra “f” do inciso III do artigo 74 da Lei nº 14.133/21, a capacitação profissional desenvolvida pela Instituição IGAM. </w:t>
      </w:r>
    </w:p>
    <w:p w14:paraId="7049C173" w14:textId="77777777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contratação se enquadra no conceito de treinamento e aperfeiçoamento de pessoal. Quanto às contratações de cursos abertos de capacitação devem-se contratar por Inexigibilidade de Licitação. No que tange a notória especialização tem-se que associar a singularidade que reside na pessoa física (instrutores) e a </w:t>
      </w:r>
      <w:proofErr w:type="spellStart"/>
      <w:r w:rsidRPr="000162E7">
        <w:rPr>
          <w:rFonts w:ascii="Times New Roman" w:hAnsi="Times New Roman" w:cs="Times New Roman"/>
        </w:rPr>
        <w:t>know</w:t>
      </w:r>
      <w:proofErr w:type="spellEnd"/>
      <w:r w:rsidRPr="000162E7">
        <w:rPr>
          <w:rFonts w:ascii="Times New Roman" w:hAnsi="Times New Roman" w:cs="Times New Roman"/>
        </w:rPr>
        <w:t xml:space="preserve"> </w:t>
      </w:r>
      <w:proofErr w:type="spellStart"/>
      <w:r w:rsidRPr="000162E7">
        <w:rPr>
          <w:rFonts w:ascii="Times New Roman" w:hAnsi="Times New Roman" w:cs="Times New Roman"/>
        </w:rPr>
        <w:t>how</w:t>
      </w:r>
      <w:proofErr w:type="spellEnd"/>
      <w:r w:rsidRPr="000162E7">
        <w:rPr>
          <w:rFonts w:ascii="Times New Roman" w:hAnsi="Times New Roman" w:cs="Times New Roman"/>
        </w:rPr>
        <w:t xml:space="preserve"> da pessoa física, onde requer-se: a) experiência de ambos; b) domínio do assunto por parte do professor; c) didática por parte do processor e infraestrutura por parte da contratada; d) experiência e habilidade na condução de grupos, frequentemente heterogêneos inclusive no que se refere à formação profissional; e </w:t>
      </w:r>
      <w:proofErr w:type="spellStart"/>
      <w:r w:rsidRPr="000162E7">
        <w:rPr>
          <w:rFonts w:ascii="Times New Roman" w:hAnsi="Times New Roman" w:cs="Times New Roman"/>
        </w:rPr>
        <w:t>e</w:t>
      </w:r>
      <w:proofErr w:type="spellEnd"/>
      <w:r w:rsidRPr="000162E7">
        <w:rPr>
          <w:rFonts w:ascii="Times New Roman" w:hAnsi="Times New Roman" w:cs="Times New Roman"/>
        </w:rPr>
        <w:t xml:space="preserve">) capacidade de comunicação. </w:t>
      </w:r>
    </w:p>
    <w:p w14:paraId="1E74CABD" w14:textId="77777777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Nessa toada é importante reforçar que os professores do IGAM possuem a notória especialização desejada, um corpo técnico com expertise em gestão administrativa, gestão pública, gestão de processos e outros conhecimentos correlatos; tudo a demonstrar ampla capacidade de execução e o perfeito atendimento de demanda do Município Palmitos/SC. </w:t>
      </w:r>
    </w:p>
    <w:p w14:paraId="0A371B04" w14:textId="15F431BC" w:rsid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Quanto a justificativa de compatibilidade do preço com os praticados no mercado, o entendimento da jurisprudência é que não se podem comparar preços de serviço singular com serviços não singulares. Daí porque não foi realizada cotação de preços junto a outros potenciais prestadores dos serviços demandados, para justificar que os preços contratados estão compatíveis com os praticados no mercado, eis que tal prática se mostra incompatível com a hipótese de inexigibilidade de licitação, caracterizada pela inviabilidade de competição (Acórdão 2.280/2019 – TCU 1ª Turma)</w:t>
      </w:r>
      <w:r w:rsidR="00107A2F">
        <w:rPr>
          <w:rFonts w:ascii="Times New Roman" w:hAnsi="Times New Roman" w:cs="Times New Roman"/>
        </w:rPr>
        <w:t>.</w:t>
      </w:r>
    </w:p>
    <w:p w14:paraId="1EE80F63" w14:textId="77777777" w:rsidR="00107A2F" w:rsidRDefault="00107A2F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3A825" w14:textId="77777777" w:rsidR="005A5402" w:rsidRPr="000162E7" w:rsidRDefault="005A5402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760"/>
        <w:gridCol w:w="1304"/>
        <w:gridCol w:w="1661"/>
      </w:tblGrid>
      <w:tr w:rsidR="000162E7" w:rsidRPr="000162E7" w14:paraId="34B6571E" w14:textId="77777777" w:rsidTr="00107A2F">
        <w:tc>
          <w:tcPr>
            <w:tcW w:w="661" w:type="dxa"/>
          </w:tcPr>
          <w:p w14:paraId="40668BF6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lastRenderedPageBreak/>
              <w:t>Item</w:t>
            </w:r>
          </w:p>
        </w:tc>
        <w:tc>
          <w:tcPr>
            <w:tcW w:w="4760" w:type="dxa"/>
          </w:tcPr>
          <w:p w14:paraId="39143DC6" w14:textId="77777777" w:rsidR="000162E7" w:rsidRPr="000162E7" w:rsidRDefault="000162E7" w:rsidP="000162E7">
            <w:pPr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Descrição do Capacitação</w:t>
            </w:r>
          </w:p>
        </w:tc>
        <w:tc>
          <w:tcPr>
            <w:tcW w:w="1304" w:type="dxa"/>
          </w:tcPr>
          <w:p w14:paraId="5892B3DD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Total de inscritos</w:t>
            </w:r>
          </w:p>
        </w:tc>
        <w:tc>
          <w:tcPr>
            <w:tcW w:w="1661" w:type="dxa"/>
          </w:tcPr>
          <w:p w14:paraId="0F0B0473" w14:textId="77777777" w:rsidR="000162E7" w:rsidRPr="000162E7" w:rsidRDefault="000162E7" w:rsidP="000162E7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>Valor Por inscrição</w:t>
            </w:r>
          </w:p>
        </w:tc>
      </w:tr>
      <w:tr w:rsidR="00107A2F" w:rsidRPr="000162E7" w14:paraId="41913D56" w14:textId="77777777" w:rsidTr="00107A2F">
        <w:trPr>
          <w:trHeight w:val="2452"/>
        </w:trPr>
        <w:tc>
          <w:tcPr>
            <w:tcW w:w="661" w:type="dxa"/>
          </w:tcPr>
          <w:p w14:paraId="5238DB3C" w14:textId="612EC602" w:rsidR="00107A2F" w:rsidRPr="000162E7" w:rsidRDefault="00107A2F" w:rsidP="00107A2F">
            <w:pPr>
              <w:jc w:val="center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760" w:type="dxa"/>
          </w:tcPr>
          <w:p w14:paraId="6A3F759F" w14:textId="574DE269" w:rsidR="00107A2F" w:rsidRPr="000162E7" w:rsidRDefault="00107A2F" w:rsidP="00107A2F">
            <w:pPr>
              <w:jc w:val="both"/>
              <w:rPr>
                <w:rFonts w:ascii="Times New Roman" w:hAnsi="Times New Roman" w:cs="Times New Roman"/>
              </w:rPr>
            </w:pPr>
            <w:r w:rsidRPr="000162E7">
              <w:rPr>
                <w:rFonts w:ascii="Times New Roman" w:hAnsi="Times New Roman" w:cs="Times New Roman"/>
              </w:rPr>
              <w:t xml:space="preserve"> “</w:t>
            </w:r>
            <w:r w:rsidRPr="005F1C9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URSO DE FORMAÇÃO DO ESPECIALISTA EM OBRAS PÚBLICAS NA LEI Nº 14.133/2021: </w:t>
            </w:r>
            <w:r w:rsidRPr="005F1C9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LANEJAMENTO, LICITAÇÃO, CONTRATAÇÃO E </w:t>
            </w:r>
            <w:r w:rsidRPr="005F1C9C">
              <w:rPr>
                <w:rFonts w:ascii="Times New Roman" w:hAnsi="Times New Roman" w:cs="Times New Roman"/>
              </w:rPr>
              <w:t>EXECUÇÃO”, O QUAL SERÁ OFERTADO PELA EMPRESA IGAM SC CURSOS E CONSULTORIA LTDA CNPJ: 28.474.582/0001-67 E REALIZADO DE FORMA PRESENCIAL NO MUNICÍPIO DE FLORIANÓPOLIS- SC</w:t>
            </w:r>
            <w:r w:rsidRPr="003E0C11">
              <w:rPr>
                <w:rFonts w:ascii="Times New Roman" w:hAnsi="Times New Roman" w:cs="Times New Roman"/>
              </w:rPr>
              <w:t>, NOS DIAS 20, 21 E 22 DE AGOSTO E 17, 18 E 19 DE SETEMBRO DE 2024, TOTALIZANDO CARGA HORÁRIA DE 41 HORAS</w:t>
            </w:r>
          </w:p>
        </w:tc>
        <w:tc>
          <w:tcPr>
            <w:tcW w:w="1304" w:type="dxa"/>
          </w:tcPr>
          <w:p w14:paraId="1F903306" w14:textId="0D2F8362" w:rsidR="00107A2F" w:rsidRPr="000162E7" w:rsidRDefault="00E53667" w:rsidP="001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1" w:type="dxa"/>
          </w:tcPr>
          <w:p w14:paraId="7A0233FC" w14:textId="292BF21E" w:rsidR="00107A2F" w:rsidRPr="000162E7" w:rsidRDefault="00107A2F" w:rsidP="001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3.490</w:t>
            </w:r>
            <w:r w:rsidRPr="000162E7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437EBD6" w14:textId="77777777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F6A6B" w14:textId="7A325C01" w:rsidR="000162E7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5. DESCRIÇÃO DO CAPACITAÇÃO</w:t>
      </w:r>
    </w:p>
    <w:p w14:paraId="3ED487F8" w14:textId="44B24A36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MÓDULO 01 - 20, 21 e 22/08/2024</w:t>
      </w:r>
    </w:p>
    <w:p w14:paraId="7A70FB73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Inovações, definições fundamentais, controle externo e controle social (Livro Volume 1).</w:t>
      </w:r>
    </w:p>
    <w:p w14:paraId="5B6B5A1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considerações gerais em relação à LLCA?</w:t>
      </w:r>
    </w:p>
    <w:p w14:paraId="406D2E1B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alterações na definição de obra e abrangência do termo?</w:t>
      </w:r>
    </w:p>
    <w:p w14:paraId="378E894B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Técnicos especializados podem atuar como responsáveis técnicos por obra pela LLCA?</w:t>
      </w:r>
    </w:p>
    <w:p w14:paraId="7235C0A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o significado de alterações na definição de projeto básico?</w:t>
      </w:r>
    </w:p>
    <w:p w14:paraId="132CF90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é tratado o Sistema de Registro de Preços (SRP) pela LLCA?</w:t>
      </w:r>
    </w:p>
    <w:p w14:paraId="3F59342A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aspectos complementares no SRP para obras e serviços de engenharia?</w:t>
      </w:r>
    </w:p>
    <w:p w14:paraId="5C330DD1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os objetivos e procedimentos da modalidade Diálogo Competitivo?</w:t>
      </w:r>
    </w:p>
    <w:p w14:paraId="2DA5ED9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É possível o “Credenciamento” para contratar projetos de engenharia?</w:t>
      </w:r>
    </w:p>
    <w:p w14:paraId="5199359D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que vem a ser o catálogo eletrônico de padronização de obras e serviços de engenharia?</w:t>
      </w:r>
    </w:p>
    <w:p w14:paraId="7DAAADD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tipos de Sobrepreço e de Superfaturamento pela LLCA?</w:t>
      </w:r>
    </w:p>
    <w:p w14:paraId="17DCCB5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diferenciação entre serviço de engenharia comum ou especial?</w:t>
      </w:r>
    </w:p>
    <w:p w14:paraId="0C72346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diferenciação entre obra de engenharia comum ou especial?</w:t>
      </w:r>
    </w:p>
    <w:p w14:paraId="1451452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“Princípio do Parcelamento” se aplica na realização de obras pela Lei?</w:t>
      </w:r>
    </w:p>
    <w:p w14:paraId="0CD70566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finalidade e elaboração do Documento de Formalização da Demanda (DFD)?</w:t>
      </w:r>
    </w:p>
    <w:p w14:paraId="2FF6C2D1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principais irregularidades a serem evitadas em obras públicas?</w:t>
      </w:r>
    </w:p>
    <w:p w14:paraId="289C9E93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A LLCA pode ser aplicada a obras paralisadas ou abandonadas que foram iniciadas pelas leis revogadas?</w:t>
      </w:r>
    </w:p>
    <w:p w14:paraId="1B7C2E4B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B244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Planejamento, estudos, projetos, orçamentos e responsabilidade técnica (Livro Volume 2)</w:t>
      </w:r>
    </w:p>
    <w:p w14:paraId="16AB84F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providências essenciais de planejamento constam da LLCA?</w:t>
      </w:r>
    </w:p>
    <w:p w14:paraId="4D18BC4A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os instrumentos de planejamento estão relacionados à realização de obras?</w:t>
      </w:r>
    </w:p>
    <w:p w14:paraId="48FC447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orientações na elaboração do plano de contratações anual PCA?</w:t>
      </w:r>
    </w:p>
    <w:p w14:paraId="10DA699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finalidade e abrangência do estudo técnico preliminar (ETP)?</w:t>
      </w:r>
    </w:p>
    <w:p w14:paraId="261069D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estruturação e aplicação do termo de referência (TR) pela LLCA?</w:t>
      </w:r>
    </w:p>
    <w:p w14:paraId="5EBA381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documentos utilizar em substituição ao anterior e usual termo de referência?</w:t>
      </w:r>
    </w:p>
    <w:p w14:paraId="2906F7B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definição de anteprojeto na LLCA?</w:t>
      </w:r>
    </w:p>
    <w:p w14:paraId="0B5AF3A4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definição de projeto básico na LLCA?</w:t>
      </w:r>
    </w:p>
    <w:p w14:paraId="3B41963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definição de projeto executivo na LLCA?</w:t>
      </w:r>
    </w:p>
    <w:p w14:paraId="5E2CD2A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Quando se utiliza o Anteprojeto, o Projeto Básico ou o Termo de Referência?</w:t>
      </w:r>
    </w:p>
    <w:p w14:paraId="789A81F2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É possível “alterações” no projeto básico após a contratação do objeto?</w:t>
      </w:r>
    </w:p>
    <w:p w14:paraId="5A7817F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 xml:space="preserve">Como deve ser tratado o “As </w:t>
      </w:r>
      <w:proofErr w:type="spellStart"/>
      <w:r w:rsidRPr="00EB133A">
        <w:rPr>
          <w:rFonts w:ascii="Times New Roman" w:hAnsi="Times New Roman" w:cs="Times New Roman"/>
        </w:rPr>
        <w:t>built</w:t>
      </w:r>
      <w:proofErr w:type="spellEnd"/>
      <w:r w:rsidRPr="00EB133A">
        <w:rPr>
          <w:rFonts w:ascii="Times New Roman" w:hAnsi="Times New Roman" w:cs="Times New Roman"/>
        </w:rPr>
        <w:t>” dos empreendimentos?</w:t>
      </w:r>
    </w:p>
    <w:p w14:paraId="4C3C9D6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vedações aos autores de projetos em relação aos agentes da administração?</w:t>
      </w:r>
    </w:p>
    <w:p w14:paraId="4C701CA3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tratar os direitos autorais de projetos ou de serviços técnicos especializados?</w:t>
      </w:r>
    </w:p>
    <w:p w14:paraId="04078258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orientações na adoção da modelagem da informação da construção (BIM)?</w:t>
      </w:r>
    </w:p>
    <w:p w14:paraId="2F20176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aplicações do BIM na fiscalização de projetos e de obras públicas?</w:t>
      </w:r>
    </w:p>
    <w:p w14:paraId="7D2D9A8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definir preços na orçamentação de obras públicas?</w:t>
      </w:r>
    </w:p>
    <w:p w14:paraId="598F543D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É possível a pesquisa de preços com fornecedores na orçamentação de obras públicas?</w:t>
      </w:r>
    </w:p>
    <w:p w14:paraId="6A9F7E66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lastRenderedPageBreak/>
        <w:t>Como considerar o BDI na orçamentação de obras públicas?</w:t>
      </w:r>
    </w:p>
    <w:p w14:paraId="03C111E2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considerar as normas ou critérios de medição e pagamento?</w:t>
      </w:r>
    </w:p>
    <w:p w14:paraId="20D7C42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que observar na administração local, mobilização, desmobilização e canteiro?</w:t>
      </w:r>
    </w:p>
    <w:p w14:paraId="108BBBD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Projetos e orçamentos devem estar atualizados no momento da licitação?</w:t>
      </w:r>
    </w:p>
    <w:p w14:paraId="5BB30EF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analisar orçamentos de obras públicas?</w:t>
      </w:r>
    </w:p>
    <w:p w14:paraId="7F52C37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se configura o crime de omissão grave de dado ou de informação por projetista?</w:t>
      </w:r>
    </w:p>
    <w:p w14:paraId="2522B2D5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formalizar a responsabilidade dos autores de projetos e de orçamentos de obras?</w:t>
      </w:r>
    </w:p>
    <w:p w14:paraId="3F336B2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40E1BF" w14:textId="06D5D1F6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MÓDULO 02 - 17, 18 e 19/09/2024</w:t>
      </w:r>
    </w:p>
    <w:p w14:paraId="5A213CB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Licitação, contratação direta e instrumentos de contratação (Livro Volume 3)</w:t>
      </w:r>
    </w:p>
    <w:p w14:paraId="4824357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Modalidades de Licitação e aplicações pela LLCA?</w:t>
      </w:r>
    </w:p>
    <w:p w14:paraId="3024EEE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os critérios de julgamento para as modalidades de licitação?</w:t>
      </w:r>
    </w:p>
    <w:p w14:paraId="13EDDC6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regimes de execução constam da LLCA e suas aplicações?</w:t>
      </w:r>
    </w:p>
    <w:p w14:paraId="272C1B2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 xml:space="preserve">Qual o regramento específico para contratações integrada e </w:t>
      </w:r>
      <w:proofErr w:type="spellStart"/>
      <w:r w:rsidRPr="00EB133A">
        <w:rPr>
          <w:rFonts w:ascii="Times New Roman" w:hAnsi="Times New Roman" w:cs="Times New Roman"/>
        </w:rPr>
        <w:t>semi-integrada</w:t>
      </w:r>
      <w:proofErr w:type="spellEnd"/>
      <w:r w:rsidRPr="00EB133A">
        <w:rPr>
          <w:rFonts w:ascii="Times New Roman" w:hAnsi="Times New Roman" w:cs="Times New Roman"/>
        </w:rPr>
        <w:t>?</w:t>
      </w:r>
    </w:p>
    <w:p w14:paraId="621A7D8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atribuições dos responsáveis pelas licitações?</w:t>
      </w:r>
    </w:p>
    <w:p w14:paraId="2D4FC15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proceder na qualificação técnica e exigência de atestados, inclusive de consórcios?</w:t>
      </w:r>
    </w:p>
    <w:p w14:paraId="67B94A7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os procedimentos para concorrência e pregão definidos pela LLCA?</w:t>
      </w:r>
    </w:p>
    <w:p w14:paraId="4A6AE75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é tratado o orçamento sigiloso na LLCA e sua implicação em obras públicas?</w:t>
      </w:r>
    </w:p>
    <w:p w14:paraId="0238BC5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se dá a contagem dos prazos para apresentação de propostas em cada modelagem?</w:t>
      </w:r>
    </w:p>
    <w:p w14:paraId="559ED629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considerações sobre os “riscos” previstos na LLCA?</w:t>
      </w:r>
    </w:p>
    <w:p w14:paraId="498ABA5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finalidade e como elaborar a Matriz de Riscos?</w:t>
      </w:r>
    </w:p>
    <w:p w14:paraId="6A1B651C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a diferença entre prazo de vigência e prazo de execução?</w:t>
      </w:r>
    </w:p>
    <w:p w14:paraId="3802C448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exigências para assinatura e para prorrogação de vigência contratual?</w:t>
      </w:r>
    </w:p>
    <w:p w14:paraId="5D30C13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previsões para garantia da proposta e seguro-garantia na LLCA?</w:t>
      </w:r>
    </w:p>
    <w:p w14:paraId="32714AA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regras para subcontratação pela LLCA?</w:t>
      </w:r>
    </w:p>
    <w:p w14:paraId="3F48A854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que observar nas contratações diretas: inexigíveis, dispensáveis e dispensadas?</w:t>
      </w:r>
    </w:p>
    <w:p w14:paraId="616E6DF0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proceder na dispensa de licitação na emergência ou na calamidade pública?</w:t>
      </w:r>
    </w:p>
    <w:p w14:paraId="647C7EB4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tratar preços inexequíveis, desclassificação ou aceitabilidade de propostas?</w:t>
      </w:r>
    </w:p>
    <w:p w14:paraId="1715BC86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agente de contratação deve analisar os projetos e orçamentos de obras?</w:t>
      </w:r>
    </w:p>
    <w:p w14:paraId="37EE2132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Qual o significado de “contrato de escopo” na LLCA?</w:t>
      </w:r>
    </w:p>
    <w:p w14:paraId="457C3DB3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7E141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Execução, fiscalização, gestão contratual e controle Interno (Livro Volume 4)</w:t>
      </w:r>
    </w:p>
    <w:p w14:paraId="286963AA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medidas adotar na paralisação ou suspensão de execução de obras?</w:t>
      </w:r>
    </w:p>
    <w:p w14:paraId="6E213D8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cuidados com medições, liquidações e pagamentos?</w:t>
      </w:r>
    </w:p>
    <w:p w14:paraId="0C4377C3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proceder com aditamentos contratuais pela LLCA?</w:t>
      </w:r>
    </w:p>
    <w:p w14:paraId="13561B08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proceder com reajustamentos contratuais pela LLCA?</w:t>
      </w:r>
    </w:p>
    <w:p w14:paraId="6957B54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“reajustar” contrato que levou alguns meses para ser assinado?</w:t>
      </w:r>
    </w:p>
    <w:p w14:paraId="64D36267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Cláusula de reajustamento prevista no contrato pode obrigar sua implementação?</w:t>
      </w:r>
    </w:p>
    <w:p w14:paraId="1C72E6E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Como são tratadas as funções de “fiscal do contrato” na LLCA e no Decreto 11.246?</w:t>
      </w:r>
    </w:p>
    <w:p w14:paraId="7F12064F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funções e atribuições do fiscal técnico e do gestor contratual em obras?</w:t>
      </w:r>
    </w:p>
    <w:p w14:paraId="7188FA55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atribuições do fiscal técnico e os princípios inerentes a essa função?</w:t>
      </w:r>
    </w:p>
    <w:p w14:paraId="2EF895FA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são os pontos principais de risco decorrentes da fiscalização?</w:t>
      </w:r>
    </w:p>
    <w:p w14:paraId="119E5E7B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tópicos especiais para o fiscal de edificações, obras rodoviárias e saneamento básico?</w:t>
      </w:r>
    </w:p>
    <w:p w14:paraId="039B532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as atribuições da consultora/supervisora na execução de obras públicas?</w:t>
      </w:r>
    </w:p>
    <w:p w14:paraId="78D2AB8D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O que significa “registro próprio” no caso de obras e serviços de engenharia?</w:t>
      </w:r>
    </w:p>
    <w:p w14:paraId="450C47FE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Quando ocorre a Falsidade Ideológica e outros crimes na realização de obras públicas?</w:t>
      </w:r>
    </w:p>
    <w:p w14:paraId="0332BA36" w14:textId="77777777" w:rsidR="00EB133A" w:rsidRP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os procedimentos para os recebimentos provisório e definitivo?</w:t>
      </w:r>
    </w:p>
    <w:p w14:paraId="1BF6B2EC" w14:textId="4C1E626A" w:rsidR="00EB133A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3A">
        <w:rPr>
          <w:rFonts w:ascii="Times New Roman" w:hAnsi="Times New Roman" w:cs="Times New Roman"/>
        </w:rPr>
        <w:t>Quais providências para o acompanhamento da garantia quinquenal?</w:t>
      </w:r>
    </w:p>
    <w:p w14:paraId="009FAEEE" w14:textId="77777777" w:rsidR="00EB133A" w:rsidRPr="000162E7" w:rsidRDefault="00EB133A" w:rsidP="00EB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7669348B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6</w:t>
      </w:r>
      <w:r w:rsidR="003D3D9E" w:rsidRPr="000162E7">
        <w:rPr>
          <w:rFonts w:ascii="Times New Roman" w:hAnsi="Times New Roman" w:cs="Times New Roman"/>
        </w:rPr>
        <w:t xml:space="preserve">. REQUISITOS DA CONTRATAÇÃO </w:t>
      </w:r>
    </w:p>
    <w:p w14:paraId="4457AF3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52164F79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Proposta de Preços e Comprovação de especialização dos profissionais que irão executar o serviço;</w:t>
      </w:r>
    </w:p>
    <w:p w14:paraId="3CF3BA8F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Comprovante de Inscrição no CNPJ;</w:t>
      </w:r>
    </w:p>
    <w:p w14:paraId="6D48E57A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lastRenderedPageBreak/>
        <w:t>Certidão Negativa de Débitos Relativos aos Tributos Federais e à Dívida Ativa da União;</w:t>
      </w:r>
    </w:p>
    <w:p w14:paraId="209857E2" w14:textId="77777777" w:rsidR="000162E7" w:rsidRPr="000162E7" w:rsidRDefault="000162E7" w:rsidP="000162E7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Estaduais;</w:t>
      </w:r>
    </w:p>
    <w:p w14:paraId="0F703592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Municipais;</w:t>
      </w:r>
    </w:p>
    <w:p w14:paraId="5EC3EBEB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Certificado de Regularidade do FGTS;</w:t>
      </w:r>
    </w:p>
    <w:p w14:paraId="1D3E73F5" w14:textId="77777777" w:rsidR="000162E7" w:rsidRPr="000162E7" w:rsidRDefault="000162E7" w:rsidP="000162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Certidão Negativa de Débitos Trabalhistas (Lei 12.440/2011);</w:t>
      </w:r>
    </w:p>
    <w:p w14:paraId="7FF352D2" w14:textId="77777777" w:rsidR="000162E7" w:rsidRPr="000162E7" w:rsidRDefault="000162E7" w:rsidP="000162E7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0162E7">
        <w:rPr>
          <w:sz w:val="22"/>
          <w:szCs w:val="22"/>
        </w:rPr>
        <w:t>Certidão Falência, Concordata e Recuperação Judicial;</w:t>
      </w:r>
    </w:p>
    <w:p w14:paraId="34BD33CE" w14:textId="77777777" w:rsidR="000162E7" w:rsidRPr="000162E7" w:rsidRDefault="000162E7" w:rsidP="000162E7">
      <w:pPr>
        <w:pStyle w:val="SemEspaamento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0162E7">
        <w:rPr>
          <w:sz w:val="22"/>
          <w:szCs w:val="22"/>
        </w:rPr>
        <w:t>Contrato Social;</w:t>
      </w:r>
    </w:p>
    <w:p w14:paraId="597946DE" w14:textId="77777777" w:rsidR="000162E7" w:rsidRPr="000162E7" w:rsidRDefault="000162E7" w:rsidP="000162E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62E7">
        <w:rPr>
          <w:rFonts w:ascii="Times New Roman" w:hAnsi="Times New Roman" w:cs="Times New Roman"/>
        </w:rPr>
        <w:t xml:space="preserve">Consulta Consolidada de Pessoa Jurídica expedida pelo Tribunal de Contas da União, obtida no site </w:t>
      </w:r>
      <w:hyperlink r:id="rId11" w:history="1">
        <w:r w:rsidRPr="000162E7">
          <w:rPr>
            <w:rStyle w:val="Hyperlink"/>
            <w:rFonts w:ascii="Times New Roman" w:hAnsi="Times New Roman" w:cs="Times New Roman"/>
            <w:color w:val="auto"/>
          </w:rPr>
          <w:t>https://certidoes-apf.apps.tcu.gov.br</w:t>
        </w:r>
      </w:hyperlink>
      <w:r w:rsidRPr="000162E7">
        <w:rPr>
          <w:rFonts w:ascii="Times New Roman" w:hAnsi="Times New Roman" w:cs="Times New Roman"/>
        </w:rPr>
        <w:t>, comprovando a regularidade em relação as certidões integrantes</w:t>
      </w:r>
      <w:r w:rsidRPr="000162E7">
        <w:rPr>
          <w:rFonts w:ascii="Times New Roman" w:hAnsi="Times New Roman" w:cs="Times New Roman"/>
          <w:bCs/>
        </w:rPr>
        <w:t>;</w:t>
      </w:r>
    </w:p>
    <w:p w14:paraId="4930EBF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A4391" w14:textId="07B3E080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7</w:t>
      </w:r>
      <w:r w:rsidR="003D3D9E" w:rsidRPr="000162E7">
        <w:rPr>
          <w:rFonts w:ascii="Times New Roman" w:hAnsi="Times New Roman" w:cs="Times New Roman"/>
        </w:rPr>
        <w:t xml:space="preserve">. FORMA E CRITÉRIOS DE SELEÇÃO DO FORNECEDOR </w:t>
      </w:r>
    </w:p>
    <w:p w14:paraId="745EF8C6" w14:textId="1572BEAF" w:rsidR="003D3D9E" w:rsidRPr="001A503F" w:rsidRDefault="004571A8" w:rsidP="001A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03F">
        <w:rPr>
          <w:rFonts w:ascii="Times New Roman" w:hAnsi="Times New Roman" w:cs="Times New Roman"/>
        </w:rPr>
        <w:t>O evento é oferecido exclusivamente pela Instituição escolhida, o qual propõe temas de extrema relevância para as atividades desempenhadas pelos servidores públicos</w:t>
      </w:r>
      <w:r w:rsidR="003D3D9E" w:rsidRPr="001A503F">
        <w:rPr>
          <w:rFonts w:ascii="Times New Roman" w:hAnsi="Times New Roman" w:cs="Times New Roman"/>
        </w:rPr>
        <w:t>.</w:t>
      </w:r>
    </w:p>
    <w:p w14:paraId="693F024C" w14:textId="33A3727C" w:rsidR="001A503F" w:rsidRPr="001A503F" w:rsidRDefault="001A503F" w:rsidP="001A5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03F">
        <w:rPr>
          <w:rFonts w:ascii="Times New Roman" w:hAnsi="Times New Roman" w:cs="Times New Roman"/>
        </w:rPr>
        <w:t xml:space="preserve">E sendo o ponto focal deste curso, é o enfoque técnico-prático, com o presente treinamento em linguagem simples e objetiva, o mesmo é realizado segundo metodologia que privilegia a aplicação prática para os alunos através de painéis de debates, verificação de casos práticos, simulações de sessão </w:t>
      </w:r>
      <w:proofErr w:type="spellStart"/>
      <w:r w:rsidRPr="001A503F">
        <w:rPr>
          <w:rFonts w:ascii="Times New Roman" w:hAnsi="Times New Roman" w:cs="Times New Roman"/>
        </w:rPr>
        <w:t>publica</w:t>
      </w:r>
      <w:proofErr w:type="spellEnd"/>
      <w:r w:rsidRPr="001A503F">
        <w:rPr>
          <w:rFonts w:ascii="Times New Roman" w:hAnsi="Times New Roman" w:cs="Times New Roman"/>
        </w:rPr>
        <w:t>, possibilitando aos participantes o conhecimento das minúcias que poderão ser vivenciadas no dia a dia dos agentes públicos condutores dos certames.</w:t>
      </w:r>
    </w:p>
    <w:p w14:paraId="07B5CE25" w14:textId="77777777" w:rsidR="00AF1DE3" w:rsidRPr="00AF1DE3" w:rsidRDefault="00AF1DE3" w:rsidP="00AF1DE3">
      <w:pPr>
        <w:pStyle w:val="Ttulo2"/>
        <w:spacing w:before="0" w:after="0" w:line="240" w:lineRule="auto"/>
        <w:jc w:val="both"/>
        <w:rPr>
          <w:rFonts w:ascii="Times New Roman" w:hAnsi="Times New Roman" w:cs="Times New Roman"/>
          <w:color w:val="1C1F21"/>
          <w:spacing w:val="-8"/>
          <w:sz w:val="22"/>
          <w:szCs w:val="22"/>
        </w:rPr>
      </w:pPr>
      <w:r w:rsidRPr="00AF1DE3">
        <w:rPr>
          <w:rFonts w:ascii="Times New Roman" w:hAnsi="Times New Roman" w:cs="Times New Roman"/>
          <w:color w:val="1C1F21"/>
          <w:spacing w:val="-8"/>
          <w:sz w:val="22"/>
          <w:szCs w:val="22"/>
        </w:rPr>
        <w:t>Sobre o IGAM</w:t>
      </w:r>
    </w:p>
    <w:p w14:paraId="5CA29C0D" w14:textId="77777777" w:rsidR="00AF1DE3" w:rsidRDefault="00AF1DE3" w:rsidP="00AF1DE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z w:val="22"/>
          <w:szCs w:val="22"/>
        </w:rPr>
        <w:t>O IGAM nasceu, em 1992, de uma percepção sobre a necessidade de gerar conhecimento para que todos os que atuam na administração pública, em todos os Poderes, tanto no ambiente federal, estadual, distrital ou municipal, possam atuar e decidir com mais segurança técnica.</w:t>
      </w:r>
      <w:r w:rsidRPr="00AF1DE3">
        <w:rPr>
          <w:sz w:val="22"/>
          <w:szCs w:val="22"/>
        </w:rPr>
        <w:br/>
        <w:t xml:space="preserve">Para levar adiante sua missão, o IGAM, pela sua diretoria e seu time de profissionais técnicos com atuação nas áreas do Direito Público, da Contabilidade aplicada à Administração Pública e da ciência da Administração aplicada à Gestão Pública, produz e disponibiliza informação e conhecimento técnico por meio do Gestor Público, que é o seu Boletim de Orientação Técnica para a Administração Pública, abrangendo dezessete áreas, em cinco formatos (textos, podcasts, vídeos, infográficos e modelos), por meio de treinamentos e capacitações, nas modalidades presenciais, in </w:t>
      </w:r>
      <w:proofErr w:type="spellStart"/>
      <w:r w:rsidRPr="00AF1DE3">
        <w:rPr>
          <w:sz w:val="22"/>
          <w:szCs w:val="22"/>
        </w:rPr>
        <w:t>company</w:t>
      </w:r>
      <w:proofErr w:type="spellEnd"/>
      <w:r w:rsidRPr="00AF1DE3">
        <w:rPr>
          <w:sz w:val="22"/>
          <w:szCs w:val="22"/>
        </w:rPr>
        <w:t>, EAD, online e híbrido) e por meio de serviços especificamente demandados, como, por exemplo, revisão de legislação, reforma administrativa, diagnóstico organizacional e plano de ações.</w:t>
      </w:r>
    </w:p>
    <w:p w14:paraId="4F4116DF" w14:textId="77777777" w:rsidR="00AF1DE3" w:rsidRDefault="00AF1DE3" w:rsidP="00AF1DE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z w:val="22"/>
          <w:szCs w:val="22"/>
        </w:rPr>
        <w:t>O IGAM tem um diferencial que agrega valor aos órgãos e agentes públicos parceiros, que é a pesquisa, o estudo, a reflexão e o tratamento da informação, para que ela seja apropriada como conhecimento, a partir de uma visão técnica interdisciplinar construída por profissionais dos seus núcleos jurídico, contábil e de gestão.</w:t>
      </w:r>
    </w:p>
    <w:p w14:paraId="0AE25191" w14:textId="62E5948D" w:rsidR="00AF1DE3" w:rsidRDefault="00AF1DE3" w:rsidP="00AF1DE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z w:val="22"/>
          <w:szCs w:val="22"/>
        </w:rPr>
        <w:t>O que manteve a credibilidade do IGAM, nestes mais de 28 anos de caminhada, foi a fidelização ao seu propósito inicial, a qualidade de seu trabalho de pesquisa, de fundamentação e de apresentação “decifrada” de conteúdo, com consistente argumentação e segurança técnica, e a postura de vanguarda na interpretação de novas legislações.</w:t>
      </w:r>
    </w:p>
    <w:p w14:paraId="7F12E560" w14:textId="77777777" w:rsidR="005A5402" w:rsidRDefault="00AF1DE3" w:rsidP="005A54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z w:val="22"/>
          <w:szCs w:val="22"/>
        </w:rPr>
        <w:t xml:space="preserve">O IGAM é reconhecido, a partir </w:t>
      </w:r>
      <w:proofErr w:type="gramStart"/>
      <w:r w:rsidRPr="00AF1DE3">
        <w:rPr>
          <w:sz w:val="22"/>
          <w:szCs w:val="22"/>
        </w:rPr>
        <w:t>destes mais de duas décadas</w:t>
      </w:r>
      <w:proofErr w:type="gramEnd"/>
      <w:r w:rsidRPr="00AF1DE3">
        <w:rPr>
          <w:sz w:val="22"/>
          <w:szCs w:val="22"/>
        </w:rPr>
        <w:t xml:space="preserve"> de atuação, pela eficiência de suas orientações, essa competência não é por acaso! São centenas de órgãos e entidades públicas atendidos em todo o Brasil.</w:t>
      </w:r>
    </w:p>
    <w:p w14:paraId="3432ABE5" w14:textId="77777777" w:rsidR="005A5402" w:rsidRDefault="005A5402" w:rsidP="005A54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3179E53" w14:textId="77777777" w:rsidR="005A5402" w:rsidRDefault="001A503F" w:rsidP="005A54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z w:val="22"/>
          <w:szCs w:val="22"/>
        </w:rPr>
        <w:t xml:space="preserve">Palestrante </w:t>
      </w:r>
    </w:p>
    <w:p w14:paraId="2EBC6AD4" w14:textId="193C8DC6" w:rsidR="001A503F" w:rsidRPr="001A503F" w:rsidRDefault="001A503F" w:rsidP="005A54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F1DE3">
        <w:rPr>
          <w:spacing w:val="-8"/>
          <w:sz w:val="22"/>
          <w:szCs w:val="22"/>
        </w:rPr>
        <w:t xml:space="preserve">PEDRO JORGE ROCHA DE OLIVEIRA - </w:t>
      </w:r>
      <w:r w:rsidRPr="00AF1DE3">
        <w:rPr>
          <w:bCs/>
          <w:sz w:val="22"/>
          <w:szCs w:val="22"/>
        </w:rPr>
        <w:t>Auditor Fiscal de Controle Externo do Tribunal</w:t>
      </w:r>
      <w:r w:rsidRPr="001A503F">
        <w:rPr>
          <w:bCs/>
          <w:sz w:val="22"/>
          <w:szCs w:val="22"/>
        </w:rPr>
        <w:t xml:space="preserve"> de Contas do Estado de Santa Catarina (aposentado), onde ingressou por concurso público em 1985 e exerceu a função de Coordenador e Diretor de Controle de Licitações e Contratações do TCE-SC. Eng. Mec. pela Universidade Federal de Santa Catarina, em 1982. Pós-graduado em Controle Externo nas Concessões de Serviços Públicos, pela </w:t>
      </w:r>
      <w:proofErr w:type="spellStart"/>
      <w:r w:rsidRPr="001A503F">
        <w:rPr>
          <w:bCs/>
          <w:sz w:val="22"/>
          <w:szCs w:val="22"/>
        </w:rPr>
        <w:t>ENA’Brasil</w:t>
      </w:r>
      <w:proofErr w:type="spellEnd"/>
      <w:r w:rsidRPr="001A503F">
        <w:rPr>
          <w:bCs/>
          <w:sz w:val="22"/>
          <w:szCs w:val="22"/>
        </w:rPr>
        <w:t xml:space="preserve">/TCE-SC, em Florianópolis-SC. “Formação em Consultoria”, pelo Instituto de Estudos Avançados – IEA, em Florianópolis-SC. É professor cadastrado junto à Fundação Escola de Governo </w:t>
      </w:r>
      <w:proofErr w:type="spellStart"/>
      <w:r w:rsidRPr="001A503F">
        <w:rPr>
          <w:bCs/>
          <w:sz w:val="22"/>
          <w:szCs w:val="22"/>
        </w:rPr>
        <w:t>ENA’Brasil</w:t>
      </w:r>
      <w:proofErr w:type="spellEnd"/>
      <w:r w:rsidRPr="001A503F">
        <w:rPr>
          <w:bCs/>
          <w:sz w:val="22"/>
          <w:szCs w:val="22"/>
        </w:rPr>
        <w:t xml:space="preserve">/SC e à Escola de Gestão Pública Municipal da Federação Catarinense de Municípios (EGEM). Ex-presidente e atual Diretor Técnico do Instituto Brasileiro de Auditoria de Obras Públicas - </w:t>
      </w:r>
      <w:proofErr w:type="spellStart"/>
      <w:r w:rsidRPr="001A503F">
        <w:rPr>
          <w:bCs/>
          <w:sz w:val="22"/>
          <w:szCs w:val="22"/>
        </w:rPr>
        <w:t>Ibraop</w:t>
      </w:r>
      <w:proofErr w:type="spellEnd"/>
      <w:r w:rsidRPr="001A503F">
        <w:rPr>
          <w:bCs/>
          <w:sz w:val="22"/>
          <w:szCs w:val="22"/>
        </w:rPr>
        <w:t xml:space="preserve">. Autor de diversos artigos técnicos publicados e do Livro “Obras Públicas – Tirando suas dúvidas”, lançado </w:t>
      </w:r>
      <w:r w:rsidRPr="001A503F">
        <w:rPr>
          <w:bCs/>
          <w:sz w:val="22"/>
          <w:szCs w:val="22"/>
        </w:rPr>
        <w:lastRenderedPageBreak/>
        <w:t>em junho/2010 pela Editora Fórum. Titular da Empresa PJ Engenharia: Avaliações e Capacitações no Setor Público.</w:t>
      </w:r>
    </w:p>
    <w:p w14:paraId="7A7AC1BB" w14:textId="0D5B1552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7223C" w14:textId="2A2F60D7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8</w:t>
      </w:r>
      <w:r w:rsidR="003D3D9E" w:rsidRPr="000162E7">
        <w:rPr>
          <w:rFonts w:ascii="Times New Roman" w:hAnsi="Times New Roman" w:cs="Times New Roman"/>
        </w:rPr>
        <w:t xml:space="preserve">. VIGÊNCIA </w:t>
      </w:r>
    </w:p>
    <w:p w14:paraId="59994903" w14:textId="41B66037" w:rsidR="003D3D9E" w:rsidRPr="000162E7" w:rsidRDefault="003D3D9E" w:rsidP="0001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62E7">
        <w:rPr>
          <w:rFonts w:ascii="Times New Roman" w:eastAsia="Times New Roman" w:hAnsi="Times New Roman" w:cs="Times New Roman"/>
          <w:color w:val="000000"/>
        </w:rPr>
        <w:t xml:space="preserve">O prazo de vigência do contrato será de </w:t>
      </w:r>
      <w:r w:rsidR="00E53667">
        <w:rPr>
          <w:rFonts w:ascii="Times New Roman" w:eastAsia="Times New Roman" w:hAnsi="Times New Roman" w:cs="Times New Roman"/>
          <w:color w:val="000000"/>
        </w:rPr>
        <w:t>120</w:t>
      </w:r>
      <w:r w:rsidRPr="000162E7">
        <w:rPr>
          <w:rFonts w:ascii="Times New Roman" w:eastAsia="Times New Roman" w:hAnsi="Times New Roman" w:cs="Times New Roman"/>
          <w:color w:val="000000"/>
        </w:rPr>
        <w:t xml:space="preserve"> (</w:t>
      </w:r>
      <w:r w:rsidR="00E53667">
        <w:rPr>
          <w:rFonts w:ascii="Times New Roman" w:eastAsia="Times New Roman" w:hAnsi="Times New Roman" w:cs="Times New Roman"/>
          <w:color w:val="000000"/>
        </w:rPr>
        <w:t>cento e vinte</w:t>
      </w:r>
      <w:r w:rsidRPr="000162E7">
        <w:rPr>
          <w:rFonts w:ascii="Times New Roman" w:eastAsia="Times New Roman" w:hAnsi="Times New Roman" w:cs="Times New Roman"/>
          <w:color w:val="000000"/>
        </w:rPr>
        <w:t xml:space="preserve">) </w:t>
      </w:r>
      <w:r w:rsidR="00E53667">
        <w:rPr>
          <w:rFonts w:ascii="Times New Roman" w:eastAsia="Times New Roman" w:hAnsi="Times New Roman" w:cs="Times New Roman"/>
          <w:color w:val="000000"/>
        </w:rPr>
        <w:t>dias</w:t>
      </w:r>
      <w:r w:rsidRPr="000162E7">
        <w:rPr>
          <w:rFonts w:ascii="Times New Roman" w:eastAsia="Times New Roman" w:hAnsi="Times New Roman" w:cs="Times New Roman"/>
          <w:color w:val="000000"/>
        </w:rPr>
        <w:t>, podendo ser prorrogado por iguais e sucessivos períodos, conforme Lei.</w:t>
      </w:r>
    </w:p>
    <w:p w14:paraId="6892E38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EABD" w14:textId="5F1B1CC8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9</w:t>
      </w:r>
      <w:r w:rsidR="003D3D9E" w:rsidRPr="000162E7">
        <w:rPr>
          <w:rFonts w:ascii="Times New Roman" w:hAnsi="Times New Roman" w:cs="Times New Roman"/>
        </w:rPr>
        <w:t xml:space="preserve">. CRITÉRIOS DE MEDIÇÃO E DE PAGAMENTO </w:t>
      </w:r>
    </w:p>
    <w:p w14:paraId="574D4B0C" w14:textId="4B399F3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contratante realizará o pagamento em até 30 (trinta) dias contados da apresentação do documento fiscal/fatura correspondente. </w:t>
      </w:r>
    </w:p>
    <w:p w14:paraId="4B44E4E6" w14:textId="7C9E0E24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pagamento será realizado por meio de pagamento de fatura em favor da contratada. </w:t>
      </w:r>
    </w:p>
    <w:p w14:paraId="2D0E27B8" w14:textId="5691835F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a) indicação do número do contrato; </w:t>
      </w:r>
    </w:p>
    <w:p w14:paraId="616D4C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2769BCF0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Anexo I da Instrução Normativa da Receita Federal do Brasil nº 1.234 de 2012 e suas alterações posteriores. Cabe à contratada o destaque deste imposto no corpo das notas fiscais.</w:t>
      </w:r>
    </w:p>
    <w:p w14:paraId="4AF2D99C" w14:textId="1E820C7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contratada providencie as medidas saneadoras necessárias, não ocorrendo, neste caso, qualquer ônus à contratante.</w:t>
      </w:r>
    </w:p>
    <w:p w14:paraId="619303E5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71DB188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1</w:t>
      </w:r>
      <w:r w:rsidR="000162E7" w:rsidRPr="000162E7">
        <w:rPr>
          <w:rFonts w:ascii="Times New Roman" w:hAnsi="Times New Roman" w:cs="Times New Roman"/>
        </w:rPr>
        <w:t>0</w:t>
      </w:r>
      <w:r w:rsidRPr="000162E7">
        <w:rPr>
          <w:rFonts w:ascii="Times New Roman" w:hAnsi="Times New Roman" w:cs="Times New Roman"/>
        </w:rPr>
        <w:t xml:space="preserve">. DAS PENALIDADES E SANÇÕES ADMINISTRATIVAS </w:t>
      </w:r>
    </w:p>
    <w:p w14:paraId="61DA54AD" w14:textId="75C1E5F0" w:rsidR="003D3D9E" w:rsidRPr="000162E7" w:rsidRDefault="000162E7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=</w:t>
      </w:r>
      <w:r w:rsidR="003D3D9E" w:rsidRPr="000162E7">
        <w:rPr>
          <w:rFonts w:ascii="Times New Roman" w:hAnsi="Times New Roman" w:cs="Times New Roman"/>
        </w:rPr>
        <w:t xml:space="preserve"> A licitante ou a contratada será responsabilizada administrativamente pelas seguintes infrações: </w:t>
      </w:r>
    </w:p>
    <w:p w14:paraId="0FEF51B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dar</w:t>
      </w:r>
      <w:proofErr w:type="gramEnd"/>
      <w:r w:rsidRPr="000162E7">
        <w:rPr>
          <w:rFonts w:ascii="Times New Roman" w:hAnsi="Times New Roman" w:cs="Times New Roman"/>
        </w:rPr>
        <w:t xml:space="preserve"> causa à inexecução parcial do contrato; </w:t>
      </w:r>
    </w:p>
    <w:p w14:paraId="6B1F477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dar</w:t>
      </w:r>
      <w:proofErr w:type="gramEnd"/>
      <w:r w:rsidRPr="000162E7">
        <w:rPr>
          <w:rFonts w:ascii="Times New Roman" w:hAnsi="Times New Roman" w:cs="Times New Roman"/>
        </w:rPr>
        <w:t xml:space="preserve"> causa à inexecução parcial do contrato que cause grave dano à Administração, ao funcionamento dos serviços públicos ou ao interesse coletivo; </w:t>
      </w:r>
    </w:p>
    <w:p w14:paraId="2A0502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deixar</w:t>
      </w:r>
      <w:proofErr w:type="gramEnd"/>
      <w:r w:rsidRPr="000162E7">
        <w:rPr>
          <w:rFonts w:ascii="Times New Roman" w:hAnsi="Times New Roman" w:cs="Times New Roman"/>
        </w:rPr>
        <w:t xml:space="preserve"> de entregar a documentação exigida para o certame; </w:t>
      </w:r>
    </w:p>
    <w:p w14:paraId="06CF0CF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não</w:t>
      </w:r>
      <w:proofErr w:type="gramEnd"/>
      <w:r w:rsidRPr="000162E7">
        <w:rPr>
          <w:rFonts w:ascii="Times New Roman" w:hAnsi="Times New Roman" w:cs="Times New Roman"/>
        </w:rPr>
        <w:t xml:space="preserve"> manter a proposta, salvo em decorrência de fato superveniente devidamente justificado; </w:t>
      </w:r>
    </w:p>
    <w:p w14:paraId="5030550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 - </w:t>
      </w:r>
      <w:proofErr w:type="gramStart"/>
      <w:r w:rsidRPr="000162E7">
        <w:rPr>
          <w:rFonts w:ascii="Times New Roman" w:hAnsi="Times New Roman" w:cs="Times New Roman"/>
        </w:rPr>
        <w:t>não</w:t>
      </w:r>
      <w:proofErr w:type="gramEnd"/>
      <w:r w:rsidRPr="000162E7">
        <w:rPr>
          <w:rFonts w:ascii="Times New Roman" w:hAnsi="Times New Roman" w:cs="Times New Roman"/>
        </w:rPr>
        <w:t xml:space="preserve"> celebrar o contrato ou não entregar a documentação exigida para a contratação, quando convocado dentro do prazo de validade de sua proposta; </w:t>
      </w:r>
    </w:p>
    <w:p w14:paraId="693B322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IX - </w:t>
      </w:r>
      <w:proofErr w:type="gramStart"/>
      <w:r w:rsidRPr="000162E7">
        <w:rPr>
          <w:rFonts w:ascii="Times New Roman" w:hAnsi="Times New Roman" w:cs="Times New Roman"/>
        </w:rPr>
        <w:t>fraudar</w:t>
      </w:r>
      <w:proofErr w:type="gramEnd"/>
      <w:r w:rsidRPr="000162E7">
        <w:rPr>
          <w:rFonts w:ascii="Times New Roman" w:hAnsi="Times New Roman" w:cs="Times New Roman"/>
        </w:rPr>
        <w:t xml:space="preserve"> a licitação ou praticar ato fraudulento na execução do contrato; </w:t>
      </w:r>
    </w:p>
    <w:p w14:paraId="19A8217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 - </w:t>
      </w:r>
      <w:proofErr w:type="gramStart"/>
      <w:r w:rsidRPr="000162E7">
        <w:rPr>
          <w:rFonts w:ascii="Times New Roman" w:hAnsi="Times New Roman" w:cs="Times New Roman"/>
        </w:rPr>
        <w:t>comportar-se</w:t>
      </w:r>
      <w:proofErr w:type="gramEnd"/>
      <w:r w:rsidRPr="000162E7">
        <w:rPr>
          <w:rFonts w:ascii="Times New Roman" w:hAnsi="Times New Roman" w:cs="Times New Roman"/>
        </w:rPr>
        <w:t xml:space="preserve"> de modo inidôneo ou cometer fraude de qualquer natureza; </w:t>
      </w:r>
    </w:p>
    <w:p w14:paraId="6218588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advertência</w:t>
      </w:r>
      <w:proofErr w:type="gramEnd"/>
      <w:r w:rsidRPr="000162E7">
        <w:rPr>
          <w:rFonts w:ascii="Times New Roman" w:hAnsi="Times New Roman" w:cs="Times New Roman"/>
        </w:rPr>
        <w:t xml:space="preserve">; </w:t>
      </w:r>
    </w:p>
    <w:p w14:paraId="548B55D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multa</w:t>
      </w:r>
      <w:proofErr w:type="gramEnd"/>
      <w:r w:rsidRPr="000162E7">
        <w:rPr>
          <w:rFonts w:ascii="Times New Roman" w:hAnsi="Times New Roman" w:cs="Times New Roman"/>
        </w:rPr>
        <w:t xml:space="preserve">; </w:t>
      </w:r>
    </w:p>
    <w:p w14:paraId="0069FEF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declaração</w:t>
      </w:r>
      <w:proofErr w:type="gramEnd"/>
      <w:r w:rsidRPr="000162E7">
        <w:rPr>
          <w:rFonts w:ascii="Times New Roman" w:hAnsi="Times New Roman" w:cs="Times New Roman"/>
        </w:rPr>
        <w:t xml:space="preserve"> de inidoneidade para licitar ou contratar. </w:t>
      </w:r>
    </w:p>
    <w:p w14:paraId="77BB55F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1º Na aplicação das sanções serão considerados: </w:t>
      </w:r>
    </w:p>
    <w:p w14:paraId="245F12E6" w14:textId="77777777" w:rsidR="005A5402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a natureza e a gravidade da infração cometida; </w:t>
      </w:r>
    </w:p>
    <w:p w14:paraId="4F2A014E" w14:textId="718C09C1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lastRenderedPageBreak/>
        <w:t xml:space="preserve">II - </w:t>
      </w:r>
      <w:proofErr w:type="gramStart"/>
      <w:r w:rsidRPr="000162E7">
        <w:rPr>
          <w:rFonts w:ascii="Times New Roman" w:hAnsi="Times New Roman" w:cs="Times New Roman"/>
        </w:rPr>
        <w:t>as</w:t>
      </w:r>
      <w:proofErr w:type="gramEnd"/>
      <w:r w:rsidRPr="000162E7">
        <w:rPr>
          <w:rFonts w:ascii="Times New Roman" w:hAnsi="Times New Roman" w:cs="Times New Roman"/>
        </w:rPr>
        <w:t xml:space="preserve"> peculiaridades do caso concreto; </w:t>
      </w:r>
    </w:p>
    <w:p w14:paraId="1980DF9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os</w:t>
      </w:r>
      <w:proofErr w:type="gramEnd"/>
      <w:r w:rsidRPr="000162E7">
        <w:rPr>
          <w:rFonts w:ascii="Times New Roman" w:hAnsi="Times New Roman" w:cs="Times New Roman"/>
        </w:rPr>
        <w:t xml:space="preserve"> danos que dela provierem para a Administração Pública; </w:t>
      </w:r>
    </w:p>
    <w:p w14:paraId="6081813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a</w:t>
      </w:r>
      <w:proofErr w:type="gramEnd"/>
      <w:r w:rsidRPr="000162E7">
        <w:rPr>
          <w:rFonts w:ascii="Times New Roman" w:hAnsi="Times New Roman" w:cs="Times New Roman"/>
        </w:rPr>
        <w:t xml:space="preserve"> implantação ou o aperfeiçoamento de programa de integridade, conforme normas e orientações dos órgãos de controle. </w:t>
      </w:r>
    </w:p>
    <w:p w14:paraId="63484300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22BFC89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46CD1DF8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Na aplicação da sanção prevista no inciso II do caput do art. 156 da Lei 14.133/21, será facultada a defesa do interessado no prazo de 15 (quinze) dias úteis, contado da data de sua intimação. </w:t>
      </w:r>
    </w:p>
    <w:p w14:paraId="390046C0" w14:textId="491F09F0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interrompida</w:t>
      </w:r>
      <w:proofErr w:type="gramEnd"/>
      <w:r w:rsidRPr="000162E7">
        <w:rPr>
          <w:rFonts w:ascii="Times New Roman" w:hAnsi="Times New Roman" w:cs="Times New Roman"/>
        </w:rPr>
        <w:t xml:space="preserve"> pela instauração do processo de responsabilização a que se refere o caput do artigo 158 da Lei 14.133/21; </w:t>
      </w:r>
    </w:p>
    <w:p w14:paraId="23332C3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suspensa</w:t>
      </w:r>
      <w:proofErr w:type="gramEnd"/>
      <w:r w:rsidRPr="000162E7">
        <w:rPr>
          <w:rFonts w:ascii="Times New Roman" w:hAnsi="Times New Roman" w:cs="Times New Roman"/>
        </w:rPr>
        <w:t xml:space="preserve"> pela celebração de acordo de leniência previsto na Lei nº 12.846, de 1º de agosto de 2013; </w:t>
      </w:r>
    </w:p>
    <w:p w14:paraId="7D33EDC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46038E82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lastRenderedPageBreak/>
        <w:t xml:space="preserve">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117EDBC9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4AC2573B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O Poderes Executivo deverá, no prazo máximo 15 (quinze) dias úteis, contado da data de aplicação da sanção, informar e manter atualizados os dados relativos às sanções por ele aplicadas, para fins de publicidade no Cadastro Nacional de Empresas Inidôneas e Suspensas (</w:t>
      </w:r>
      <w:proofErr w:type="spellStart"/>
      <w:r w:rsidRPr="000162E7">
        <w:rPr>
          <w:rFonts w:ascii="Times New Roman" w:hAnsi="Times New Roman" w:cs="Times New Roman"/>
        </w:rPr>
        <w:t>Ceis</w:t>
      </w:r>
      <w:proofErr w:type="spellEnd"/>
      <w:r w:rsidRPr="000162E7">
        <w:rPr>
          <w:rFonts w:ascii="Times New Roman" w:hAnsi="Times New Roman" w:cs="Times New Roman"/>
        </w:rPr>
        <w:t>) e no Cadastro Nacional de Empresas Punidas (</w:t>
      </w:r>
      <w:proofErr w:type="spellStart"/>
      <w:r w:rsidRPr="000162E7">
        <w:rPr>
          <w:rFonts w:ascii="Times New Roman" w:hAnsi="Times New Roman" w:cs="Times New Roman"/>
        </w:rPr>
        <w:t>Cnep</w:t>
      </w:r>
      <w:proofErr w:type="spellEnd"/>
      <w:r w:rsidRPr="000162E7">
        <w:rPr>
          <w:rFonts w:ascii="Times New Roman" w:hAnsi="Times New Roman" w:cs="Times New Roman"/>
        </w:rPr>
        <w:t xml:space="preserve">), instituídos no âmbito do Poder Executivo federal. </w:t>
      </w:r>
    </w:p>
    <w:p w14:paraId="14736F7A" w14:textId="1C99488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O atraso injustificado na execução do contrato sujeitará o contratado a multa de mora, na forma prevista em edital ou em contrato. </w:t>
      </w:r>
    </w:p>
    <w:p w14:paraId="2B88625B" w14:textId="3F803191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2A31F807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 - </w:t>
      </w:r>
      <w:proofErr w:type="gramStart"/>
      <w:r w:rsidRPr="000162E7">
        <w:rPr>
          <w:rFonts w:ascii="Times New Roman" w:hAnsi="Times New Roman" w:cs="Times New Roman"/>
        </w:rPr>
        <w:t>reparação</w:t>
      </w:r>
      <w:proofErr w:type="gramEnd"/>
      <w:r w:rsidRPr="000162E7">
        <w:rPr>
          <w:rFonts w:ascii="Times New Roman" w:hAnsi="Times New Roman" w:cs="Times New Roman"/>
        </w:rPr>
        <w:t xml:space="preserve"> integral do dano causado à Administração Pública; </w:t>
      </w:r>
    </w:p>
    <w:p w14:paraId="5A04FC82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 - </w:t>
      </w:r>
      <w:proofErr w:type="gramStart"/>
      <w:r w:rsidRPr="000162E7">
        <w:rPr>
          <w:rFonts w:ascii="Times New Roman" w:hAnsi="Times New Roman" w:cs="Times New Roman"/>
        </w:rPr>
        <w:t>pagamento</w:t>
      </w:r>
      <w:proofErr w:type="gramEnd"/>
      <w:r w:rsidRPr="000162E7">
        <w:rPr>
          <w:rFonts w:ascii="Times New Roman" w:hAnsi="Times New Roman" w:cs="Times New Roman"/>
        </w:rPr>
        <w:t xml:space="preserve"> da multa; </w:t>
      </w:r>
    </w:p>
    <w:p w14:paraId="0C57EA83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IV - </w:t>
      </w:r>
      <w:proofErr w:type="gramStart"/>
      <w:r w:rsidRPr="000162E7">
        <w:rPr>
          <w:rFonts w:ascii="Times New Roman" w:hAnsi="Times New Roman" w:cs="Times New Roman"/>
        </w:rPr>
        <w:t>cumprimento</w:t>
      </w:r>
      <w:proofErr w:type="gramEnd"/>
      <w:r w:rsidRPr="000162E7">
        <w:rPr>
          <w:rFonts w:ascii="Times New Roman" w:hAnsi="Times New Roman" w:cs="Times New Roman"/>
        </w:rPr>
        <w:t xml:space="preserve"> das condições de reabilitação definidas no ato punitivo; </w:t>
      </w:r>
    </w:p>
    <w:p w14:paraId="6F54EE71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 xml:space="preserve">V - </w:t>
      </w:r>
      <w:proofErr w:type="gramStart"/>
      <w:r w:rsidRPr="000162E7">
        <w:rPr>
          <w:rFonts w:ascii="Times New Roman" w:hAnsi="Times New Roman" w:cs="Times New Roman"/>
        </w:rPr>
        <w:t>análise</w:t>
      </w:r>
      <w:proofErr w:type="gramEnd"/>
      <w:r w:rsidRPr="000162E7">
        <w:rPr>
          <w:rFonts w:ascii="Times New Roman" w:hAnsi="Times New Roman" w:cs="Times New Roman"/>
        </w:rPr>
        <w:t xml:space="preserve"> jurídica prévia, com posicionamento conclusivo quanto ao cumprimento dos requisitos definidos neste artigo. </w:t>
      </w:r>
    </w:p>
    <w:p w14:paraId="284C627C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2E7"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56AE539" w14:textId="77777777" w:rsidR="003D3D9E" w:rsidRPr="000162E7" w:rsidRDefault="003D3D9E" w:rsidP="000162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BE56D" w14:textId="49B0C395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2E7">
        <w:rPr>
          <w:rFonts w:ascii="Times New Roman" w:eastAsia="Times New Roman" w:hAnsi="Times New Roman" w:cs="Times New Roman"/>
          <w:b/>
        </w:rPr>
        <w:t xml:space="preserve">Palmitos/SC, </w:t>
      </w:r>
      <w:r w:rsidR="00FD1255">
        <w:rPr>
          <w:rFonts w:ascii="Times New Roman" w:eastAsia="Times New Roman" w:hAnsi="Times New Roman" w:cs="Times New Roman"/>
          <w:b/>
        </w:rPr>
        <w:t>1</w:t>
      </w:r>
      <w:r w:rsidR="0022083B">
        <w:rPr>
          <w:rFonts w:ascii="Times New Roman" w:eastAsia="Times New Roman" w:hAnsi="Times New Roman" w:cs="Times New Roman"/>
          <w:b/>
        </w:rPr>
        <w:t>9</w:t>
      </w:r>
      <w:r w:rsidR="00FD1255">
        <w:rPr>
          <w:rFonts w:ascii="Times New Roman" w:eastAsia="Times New Roman" w:hAnsi="Times New Roman" w:cs="Times New Roman"/>
          <w:b/>
        </w:rPr>
        <w:t xml:space="preserve"> de junho</w:t>
      </w:r>
      <w:r w:rsidRPr="000162E7">
        <w:rPr>
          <w:rFonts w:ascii="Times New Roman" w:eastAsia="Times New Roman" w:hAnsi="Times New Roman" w:cs="Times New Roman"/>
          <w:b/>
        </w:rPr>
        <w:t xml:space="preserve"> de 2024.</w:t>
      </w:r>
    </w:p>
    <w:p w14:paraId="117470EB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1CB260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F3DFE5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E137EB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2B2982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5E432B9" w14:textId="77777777" w:rsidR="000162E7" w:rsidRPr="000162E7" w:rsidRDefault="000162E7" w:rsidP="0001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162E7">
        <w:rPr>
          <w:rFonts w:ascii="Times New Roman" w:eastAsia="Times New Roman" w:hAnsi="Times New Roman" w:cs="Times New Roman"/>
          <w:b/>
          <w:bCs/>
        </w:rPr>
        <w:t>RODRIGO HENRIQUE TIMM</w:t>
      </w:r>
    </w:p>
    <w:p w14:paraId="4A355BE8" w14:textId="3E7ABC86" w:rsidR="0054236C" w:rsidRPr="000162E7" w:rsidRDefault="000162E7" w:rsidP="0022083B">
      <w:pPr>
        <w:spacing w:line="240" w:lineRule="auto"/>
        <w:jc w:val="center"/>
        <w:rPr>
          <w:rFonts w:ascii="Times New Roman" w:hAnsi="Times New Roman" w:cs="Times New Roman"/>
        </w:rPr>
      </w:pPr>
      <w:r w:rsidRPr="000162E7">
        <w:rPr>
          <w:rFonts w:ascii="Times New Roman" w:eastAsia="Times New Roman" w:hAnsi="Times New Roman" w:cs="Times New Roman"/>
          <w:b/>
          <w:bCs/>
        </w:rPr>
        <w:t>SECRETÁRIO DE ADMINISTRAÇÃO, FINANÇAS E PLANEJAMENTO</w:t>
      </w:r>
    </w:p>
    <w:sectPr w:rsidR="0054236C" w:rsidRPr="000162E7" w:rsidSect="00261B01">
      <w:headerReference w:type="default" r:id="rId12"/>
      <w:footerReference w:type="default" r:id="rId13"/>
      <w:pgSz w:w="11906" w:h="16838"/>
      <w:pgMar w:top="1843" w:right="1701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DDC14" w14:textId="77777777" w:rsidR="000108CD" w:rsidRDefault="000108CD">
      <w:pPr>
        <w:spacing w:after="0" w:line="240" w:lineRule="auto"/>
      </w:pPr>
      <w:r>
        <w:separator/>
      </w:r>
    </w:p>
  </w:endnote>
  <w:endnote w:type="continuationSeparator" w:id="0">
    <w:p w14:paraId="650C2E38" w14:textId="77777777" w:rsidR="000108CD" w:rsidRDefault="0001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6" w14:textId="462370EB" w:rsidR="00E676F0" w:rsidRPr="00F05E35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Página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PAGE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1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 de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NUMPAGES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2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DE942" w14:textId="77777777" w:rsidR="000108CD" w:rsidRDefault="000108CD">
      <w:pPr>
        <w:spacing w:after="0" w:line="240" w:lineRule="auto"/>
      </w:pPr>
      <w:r>
        <w:separator/>
      </w:r>
    </w:p>
  </w:footnote>
  <w:footnote w:type="continuationSeparator" w:id="0">
    <w:p w14:paraId="38202117" w14:textId="77777777" w:rsidR="000108CD" w:rsidRDefault="0001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2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Estado de Santa Catarina</w:t>
    </w:r>
  </w:p>
  <w:p w14:paraId="00000035" w14:textId="679D1278" w:rsidR="00E676F0" w:rsidRPr="00C1627D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b/>
        <w:color w:val="FF0000"/>
        <w:sz w:val="24"/>
        <w:szCs w:val="24"/>
      </w:rPr>
    </w:pPr>
    <w:r w:rsidRPr="001F541C">
      <w:rPr>
        <w:rFonts w:ascii="Times New Roman" w:eastAsia="Arial" w:hAnsi="Times New Roman" w:cs="Times New Roman"/>
        <w:b/>
        <w:color w:val="000000"/>
        <w:sz w:val="24"/>
        <w:szCs w:val="24"/>
      </w:rPr>
      <w:t>MUNICÍPIO DE PALMITOS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89451">
    <w:abstractNumId w:val="0"/>
  </w:num>
  <w:num w:numId="2" w16cid:durableId="741297433">
    <w:abstractNumId w:val="1"/>
  </w:num>
  <w:num w:numId="3" w16cid:durableId="116080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005AD5"/>
    <w:rsid w:val="000108CD"/>
    <w:rsid w:val="000162E7"/>
    <w:rsid w:val="00107A2F"/>
    <w:rsid w:val="001129C9"/>
    <w:rsid w:val="001932F7"/>
    <w:rsid w:val="00195290"/>
    <w:rsid w:val="001A0704"/>
    <w:rsid w:val="001A503F"/>
    <w:rsid w:val="001F541C"/>
    <w:rsid w:val="0022083B"/>
    <w:rsid w:val="00261B01"/>
    <w:rsid w:val="0026615E"/>
    <w:rsid w:val="00293FB7"/>
    <w:rsid w:val="002B2EEB"/>
    <w:rsid w:val="002E09E4"/>
    <w:rsid w:val="00375A3D"/>
    <w:rsid w:val="0038458D"/>
    <w:rsid w:val="003D3D9E"/>
    <w:rsid w:val="003E0C11"/>
    <w:rsid w:val="004571A8"/>
    <w:rsid w:val="00480860"/>
    <w:rsid w:val="00485D44"/>
    <w:rsid w:val="00485E7A"/>
    <w:rsid w:val="00487A04"/>
    <w:rsid w:val="004942B6"/>
    <w:rsid w:val="00504BEC"/>
    <w:rsid w:val="005218AE"/>
    <w:rsid w:val="0054236C"/>
    <w:rsid w:val="0058782D"/>
    <w:rsid w:val="005A5402"/>
    <w:rsid w:val="005F1C9C"/>
    <w:rsid w:val="00613AC7"/>
    <w:rsid w:val="00640B6E"/>
    <w:rsid w:val="006436DB"/>
    <w:rsid w:val="0067552D"/>
    <w:rsid w:val="006C1BDE"/>
    <w:rsid w:val="006D790A"/>
    <w:rsid w:val="006F1BAF"/>
    <w:rsid w:val="007012AA"/>
    <w:rsid w:val="00723B21"/>
    <w:rsid w:val="00770891"/>
    <w:rsid w:val="00797295"/>
    <w:rsid w:val="007F695C"/>
    <w:rsid w:val="00825EF1"/>
    <w:rsid w:val="00841A10"/>
    <w:rsid w:val="00846512"/>
    <w:rsid w:val="008D08DC"/>
    <w:rsid w:val="008E1946"/>
    <w:rsid w:val="0096171A"/>
    <w:rsid w:val="00967813"/>
    <w:rsid w:val="00AF1DE3"/>
    <w:rsid w:val="00BB1572"/>
    <w:rsid w:val="00C1627D"/>
    <w:rsid w:val="00C376FD"/>
    <w:rsid w:val="00C65BD1"/>
    <w:rsid w:val="00D018EC"/>
    <w:rsid w:val="00D03DB0"/>
    <w:rsid w:val="00D06D5F"/>
    <w:rsid w:val="00D31420"/>
    <w:rsid w:val="00D409D8"/>
    <w:rsid w:val="00D76A6D"/>
    <w:rsid w:val="00D85A8E"/>
    <w:rsid w:val="00DB3BE5"/>
    <w:rsid w:val="00DD2FBB"/>
    <w:rsid w:val="00E00B79"/>
    <w:rsid w:val="00E237EE"/>
    <w:rsid w:val="00E25169"/>
    <w:rsid w:val="00E43195"/>
    <w:rsid w:val="00E53667"/>
    <w:rsid w:val="00E66C47"/>
    <w:rsid w:val="00E676F0"/>
    <w:rsid w:val="00E845EF"/>
    <w:rsid w:val="00EB133A"/>
    <w:rsid w:val="00F04D7B"/>
    <w:rsid w:val="00F05E35"/>
    <w:rsid w:val="00F439F7"/>
    <w:rsid w:val="00F47092"/>
    <w:rsid w:val="00F57850"/>
    <w:rsid w:val="00F75658"/>
    <w:rsid w:val="00F90DF8"/>
    <w:rsid w:val="00FD125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6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dro">
    <w:name w:val="Padrão"/>
    <w:link w:val="PadroChar"/>
    <w:rsid w:val="00D409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customStyle="1" w:styleId="PadroChar">
    <w:name w:val="Padrão Char"/>
    <w:link w:val="Padro"/>
    <w:locked/>
    <w:rsid w:val="00D409D8"/>
    <w:rPr>
      <w:rFonts w:ascii="Times New Roman" w:eastAsia="Times New Roman" w:hAnsi="Times New Roman" w:cs="Times New Roman"/>
      <w:color w:val="00000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0162E7"/>
    <w:rPr>
      <w:b/>
      <w:bCs/>
    </w:rPr>
  </w:style>
  <w:style w:type="paragraph" w:styleId="SemEspaamento">
    <w:name w:val="No Spacing"/>
    <w:link w:val="SemEspaamentoChar"/>
    <w:uiPriority w:val="1"/>
    <w:qFormat/>
    <w:rsid w:val="000162E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0162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b-0">
    <w:name w:val="mb-0"/>
    <w:basedOn w:val="Normal"/>
    <w:rsid w:val="001A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does-apf.apps.tcu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4522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55</cp:revision>
  <cp:lastPrinted>2024-06-26T19:15:00Z</cp:lastPrinted>
  <dcterms:created xsi:type="dcterms:W3CDTF">2022-09-28T23:35:00Z</dcterms:created>
  <dcterms:modified xsi:type="dcterms:W3CDTF">2024-06-26T19:29:00Z</dcterms:modified>
</cp:coreProperties>
</file>