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BFE6" w14:textId="187BCEAA" w:rsidR="00C338AD" w:rsidRPr="00032C4F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2C4F">
        <w:rPr>
          <w:rFonts w:ascii="Times New Roman" w:hAnsi="Times New Roman" w:cs="Times New Roman"/>
          <w:b/>
        </w:rPr>
        <w:t>Secret</w:t>
      </w:r>
      <w:r w:rsidR="00AA524B" w:rsidRPr="00032C4F">
        <w:rPr>
          <w:rFonts w:ascii="Times New Roman" w:hAnsi="Times New Roman" w:cs="Times New Roman"/>
          <w:b/>
        </w:rPr>
        <w:t>a</w:t>
      </w:r>
      <w:r w:rsidRPr="00032C4F">
        <w:rPr>
          <w:rFonts w:ascii="Times New Roman" w:hAnsi="Times New Roman" w:cs="Times New Roman"/>
          <w:b/>
        </w:rPr>
        <w:t xml:space="preserve">ria de </w:t>
      </w:r>
      <w:r w:rsidR="00DF39C9" w:rsidRPr="00032C4F">
        <w:rPr>
          <w:rFonts w:ascii="Times New Roman" w:hAnsi="Times New Roman" w:cs="Times New Roman"/>
          <w:b/>
        </w:rPr>
        <w:t>Administração, Finanças e Planejamento</w:t>
      </w:r>
    </w:p>
    <w:p w14:paraId="6165A9C1" w14:textId="38594175" w:rsidR="00C338AD" w:rsidRPr="007B6F3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6F34">
        <w:rPr>
          <w:rFonts w:ascii="Times New Roman" w:hAnsi="Times New Roman" w:cs="Times New Roman"/>
          <w:b/>
        </w:rPr>
        <w:t xml:space="preserve">Solicitação nº </w:t>
      </w:r>
      <w:r w:rsidR="007B6F34" w:rsidRPr="007B6F34">
        <w:rPr>
          <w:rFonts w:ascii="Times New Roman" w:hAnsi="Times New Roman" w:cs="Times New Roman"/>
          <w:b/>
        </w:rPr>
        <w:t>16</w:t>
      </w:r>
      <w:r w:rsidR="00FB4A12" w:rsidRPr="007B6F34">
        <w:rPr>
          <w:rFonts w:ascii="Times New Roman" w:hAnsi="Times New Roman" w:cs="Times New Roman"/>
          <w:b/>
        </w:rPr>
        <w:t>/2024</w:t>
      </w:r>
    </w:p>
    <w:p w14:paraId="142E2ABB" w14:textId="77777777" w:rsidR="00C338AD" w:rsidRPr="00032C4F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5B0277" w14:textId="6D872AF3" w:rsidR="00DF39C9" w:rsidRPr="00032C4F" w:rsidRDefault="00C338AD" w:rsidP="00DF39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032C4F">
        <w:rPr>
          <w:rFonts w:ascii="Times New Roman" w:hAnsi="Times New Roman" w:cs="Times New Roman"/>
          <w:b/>
        </w:rPr>
        <w:t>ESTUDO TÉCNICO PRELIMINAR</w:t>
      </w:r>
      <w:r w:rsidR="00DF39C9" w:rsidRPr="00032C4F">
        <w:rPr>
          <w:rFonts w:ascii="Times New Roman" w:hAnsi="Times New Roman" w:cs="Times New Roman"/>
          <w:b/>
        </w:rPr>
        <w:t xml:space="preserve"> OBJETO</w:t>
      </w:r>
    </w:p>
    <w:p w14:paraId="70F4CAE0" w14:textId="3A5D1EF9" w:rsidR="00DF39C9" w:rsidRPr="00032C4F" w:rsidRDefault="00DF39C9" w:rsidP="00DF39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2C4F">
        <w:rPr>
          <w:rFonts w:ascii="Times New Roman" w:hAnsi="Times New Roman" w:cs="Times New Roman"/>
        </w:rPr>
        <w:t>PRESTAÇÃO DE SERVIÇOS VISTORIA COM EMISSÃO LAUDOS</w:t>
      </w:r>
      <w:r w:rsidR="001F4791">
        <w:rPr>
          <w:rFonts w:ascii="Times New Roman" w:hAnsi="Times New Roman" w:cs="Times New Roman"/>
        </w:rPr>
        <w:t xml:space="preserve"> E EMPLACAMENTO</w:t>
      </w:r>
    </w:p>
    <w:p w14:paraId="404A202D" w14:textId="77777777" w:rsidR="00C338AD" w:rsidRPr="00032C4F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924"/>
        <w:gridCol w:w="9681"/>
      </w:tblGrid>
      <w:tr w:rsidR="00C338AD" w:rsidRPr="00032C4F" w14:paraId="450EF68F" w14:textId="77777777" w:rsidTr="00822091">
        <w:tc>
          <w:tcPr>
            <w:tcW w:w="924" w:type="dxa"/>
            <w:shd w:val="clear" w:color="auto" w:fill="FFFFFF" w:themeFill="background1"/>
          </w:tcPr>
          <w:p w14:paraId="76C1399B" w14:textId="77777777" w:rsidR="00C338AD" w:rsidRPr="00032C4F" w:rsidRDefault="00C338AD" w:rsidP="00B101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6DCBF8A6" w14:textId="77777777" w:rsidR="00C338AD" w:rsidRPr="00032C4F" w:rsidRDefault="00C338AD" w:rsidP="00B101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32C4F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C338AD" w:rsidRPr="00032C4F" w14:paraId="1007ABD6" w14:textId="77777777" w:rsidTr="00822091">
        <w:trPr>
          <w:trHeight w:val="2236"/>
        </w:trPr>
        <w:tc>
          <w:tcPr>
            <w:tcW w:w="924" w:type="dxa"/>
            <w:shd w:val="clear" w:color="auto" w:fill="FFFFFF" w:themeFill="background1"/>
          </w:tcPr>
          <w:p w14:paraId="6A15A855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5BE7C3A8" w14:textId="77777777" w:rsidR="00C338AD" w:rsidRPr="00032C4F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</w:t>
            </w:r>
            <w:r w:rsidRPr="00032C4F">
              <w:rPr>
                <w:rFonts w:ascii="Times New Roman" w:hAnsi="Times New Roman" w:cs="Times New Roman"/>
              </w:rPr>
              <w:t>.</w:t>
            </w:r>
          </w:p>
          <w:p w14:paraId="7F09FFE3" w14:textId="427C11C2" w:rsidR="008747C2" w:rsidRPr="00032C4F" w:rsidRDefault="008747C2" w:rsidP="00B1019F">
            <w:pPr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A Administração Pública do Município de Palmitos enfrenta atualmente um desafio significativo relacionado à gestão eficiente de sua frota de veículos. Composta por uma variedade de automóveis que desempenham funções essenciais para o funcionamento dos serviços municipais, a manutenção adequada e a regularização documental desses veículos são aspectos primordiais para garantir a eficácia das operações municipais.</w:t>
            </w:r>
            <w:r w:rsidRPr="00032C4F">
              <w:rPr>
                <w:rFonts w:ascii="Times New Roman" w:hAnsi="Times New Roman" w:cs="Times New Roman"/>
              </w:rPr>
              <w:t xml:space="preserve"> </w:t>
            </w:r>
          </w:p>
          <w:p w14:paraId="4283252B" w14:textId="4BDD2CBC" w:rsidR="008741AF" w:rsidRPr="00032C4F" w:rsidRDefault="00F22E62" w:rsidP="00B1019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>A Municipalidade possui veículos, que realizam transporte de passageiros para outras cidades, seja para tratamento médico, participação em campeonatos de diversas categorias, e para isso, esses veículos devem estar devidamente cadastrados e licenciados junto a Secretaria de Estado da Infraestrutura e Mobilidade (Antigo DETER)</w:t>
            </w:r>
            <w:r w:rsidR="008741AF" w:rsidRPr="00032C4F">
              <w:rPr>
                <w:rFonts w:ascii="Times New Roman" w:eastAsia="Times New Roman" w:hAnsi="Times New Roman" w:cs="Times New Roman"/>
                <w:lang w:eastAsia="pt-BR"/>
              </w:rPr>
              <w:t>, sendo que os veículos com mais de dez anos de fabricação devem apresentar Certificado de Inspeção Veicular, emitidos por empresas devidamente credenciadas.</w:t>
            </w:r>
          </w:p>
          <w:p w14:paraId="2B861ECB" w14:textId="3EDEB8EB" w:rsidR="008747C2" w:rsidRPr="00032C4F" w:rsidRDefault="008747C2" w:rsidP="00B101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No entanto, ao analisar o estado atual da frota, identifica-se uma lacuna crítica na realização de vistorias veiculares e no processo de emplacamento dos veículos. A falta de um sistema estruturado e eficiente para conduzir essas atividades tem gerado consequências adversas, comprometendo a segurança, a legalidade e a operacionalidade dos veículos municipais.</w:t>
            </w:r>
          </w:p>
          <w:p w14:paraId="647E106D" w14:textId="687487DF" w:rsidR="008747C2" w:rsidRPr="00032C4F" w:rsidRDefault="008747C2" w:rsidP="00B1019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Em primeiro lugar, a ausência de vistorias periódicas contribui para a degradação gradual das condições mecânicas e de segurança dos veículos, aumentando o risco de acidentes e avarias durante o uso cotidiano. Além disso, a falta de emplacamento regular dos veículos implica em irregularidades documentais, sujeitando a frota municipal a multas e penalidades legais, além de restrições operacionais que podem comprometer a prestação de serviços à comunidade.</w:t>
            </w:r>
          </w:p>
          <w:p w14:paraId="5D13E870" w14:textId="63FF4CC3" w:rsidR="006C1C20" w:rsidRPr="00032C4F" w:rsidRDefault="008747C2" w:rsidP="00B101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 xml:space="preserve">Em segundo lugar, com a </w:t>
            </w:r>
            <w:r w:rsidR="00563D73" w:rsidRPr="00032C4F">
              <w:rPr>
                <w:rFonts w:ascii="Times New Roman" w:eastAsia="Times New Roman" w:hAnsi="Times New Roman" w:cs="Times New Roman"/>
                <w:lang w:eastAsia="pt-BR"/>
              </w:rPr>
              <w:t xml:space="preserve">publicação da Resolução nº 859/2021 do Contran todos os veículos com carroceria do tipo basculante devem ter instalados o sistema de segurança, destinados a movimentação e operação dos veículos. Assim, com o intuito de realizar as adequações necessárias dos veículos tipo caminhões basculantes da municipalidade, </w:t>
            </w:r>
            <w:r w:rsidR="000C595D" w:rsidRPr="00032C4F">
              <w:rPr>
                <w:rFonts w:ascii="Times New Roman" w:eastAsia="Times New Roman" w:hAnsi="Times New Roman" w:cs="Times New Roman"/>
                <w:lang w:eastAsia="pt-BR"/>
              </w:rPr>
              <w:t>é necessária, após a instalação do referido equipamento de segurança a realização de vistoria, com a consequente emissão do Certificado de Segurança Veicular.</w:t>
            </w:r>
          </w:p>
          <w:p w14:paraId="7D801427" w14:textId="5994085E" w:rsidR="000C595D" w:rsidRPr="00032C4F" w:rsidRDefault="000C595D" w:rsidP="00B101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>Do igual modo, é necessária a realização de vistoria, com a consequente emissão do Certificado de Segurança Veicular, em caso de qualquer outra alteração de característica dos veículos, conforme prevê o art. 123, III, do Código de Trânsito Brasileiro.</w:t>
            </w:r>
          </w:p>
          <w:p w14:paraId="6ABD4738" w14:textId="5F2363F2" w:rsidR="00961E42" w:rsidRPr="00032C4F" w:rsidRDefault="00961E42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</w:rPr>
              <w:t xml:space="preserve">Considerando a necessidade da instalação do sistema de segurança nos veículos </w:t>
            </w: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>com carroceria do tipo basculante ou qualquer alteração de característica nos veículos é exigido pelo DETRAN/SC além do Certificado de Segurança Veicular, um laudo de vistoria, informando a regularidade do veículo, para então emitir o nosso Certificado de Registro de Veículo.</w:t>
            </w:r>
          </w:p>
          <w:p w14:paraId="61518928" w14:textId="6934D89D" w:rsidR="00C338AD" w:rsidRPr="00032C4F" w:rsidRDefault="008747C2" w:rsidP="00201A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Diante deste cenário, a contratação de uma empresa especializada em vistoria veicular e emplacamento de veículos se apresenta como uma medida imprescindível para sanar essas deficiências e promover a adequada gestão da frota municipal.</w:t>
            </w:r>
          </w:p>
        </w:tc>
      </w:tr>
      <w:tr w:rsidR="00A565A3" w:rsidRPr="00032C4F" w14:paraId="097918B0" w14:textId="77777777" w:rsidTr="00822091">
        <w:trPr>
          <w:trHeight w:val="908"/>
        </w:trPr>
        <w:tc>
          <w:tcPr>
            <w:tcW w:w="924" w:type="dxa"/>
            <w:shd w:val="clear" w:color="auto" w:fill="FFFFFF" w:themeFill="background1"/>
          </w:tcPr>
          <w:p w14:paraId="30CAE70B" w14:textId="77777777" w:rsidR="00A565A3" w:rsidRPr="00032C4F" w:rsidRDefault="00A565A3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08718D05" w14:textId="77777777" w:rsidR="00A565A3" w:rsidRPr="00032C4F" w:rsidRDefault="00A565A3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Demonstração da previsão da contratação no plano de contratações anual, sempre que elaborado, de modo a indicar o seu alinhamento com o planejamento da Administração</w:t>
            </w:r>
          </w:p>
          <w:p w14:paraId="730E5FAB" w14:textId="4380E782" w:rsidR="00A565A3" w:rsidRPr="00032C4F" w:rsidRDefault="00A565A3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</w:rPr>
              <w:t>O Município não possui Plano de Contratação anual.</w:t>
            </w:r>
          </w:p>
        </w:tc>
      </w:tr>
      <w:tr w:rsidR="00C338AD" w:rsidRPr="00032C4F" w14:paraId="0FA32E59" w14:textId="77777777" w:rsidTr="00822091">
        <w:tc>
          <w:tcPr>
            <w:tcW w:w="924" w:type="dxa"/>
          </w:tcPr>
          <w:p w14:paraId="1157DE3A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</w:tcPr>
          <w:p w14:paraId="72F5145C" w14:textId="77777777" w:rsidR="00C338AD" w:rsidRPr="00032C4F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633B5ADD" w14:textId="7AEB4789" w:rsidR="0017490E" w:rsidRPr="00032C4F" w:rsidRDefault="0017490E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</w:rPr>
              <w:t>A contratada deverá possuir equipamentos e equipe especializada, devidamente credenciada junto ao INMETRO.</w:t>
            </w:r>
          </w:p>
          <w:p w14:paraId="4C28B92D" w14:textId="31C64A34" w:rsidR="00A565A3" w:rsidRPr="00032C4F" w:rsidRDefault="00A3674F" w:rsidP="00B101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A qualificação mínima esperada e indispensável ao prestador de serviços será possuir as certificações e licenças necessárias para o fornecimento de peças e mão de obra para realizar os serviços de conserto/manutenção, troca e aferição em tacógrafos. Essas certificações podem ser emitidas por órgãos reguladores locais ou por organizações específicas do setor</w:t>
            </w:r>
            <w:r w:rsidR="00A565A3" w:rsidRPr="00032C4F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11E9AA97" w14:textId="4A69B9BF" w:rsidR="00A3674F" w:rsidRPr="00032C4F" w:rsidRDefault="00A3674F" w:rsidP="00B101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A empresa deve possuir registro empresarial e as licenças necessárias para operar legalmente na área de manutenção e reparo de veículos automotores</w:t>
            </w:r>
          </w:p>
          <w:p w14:paraId="3F218DA6" w14:textId="10D72ADB" w:rsidR="00A3674F" w:rsidRPr="00032C4F" w:rsidRDefault="00A3674F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empresa deve ser capaz de atender às necessidades específicas do município em termos de programação de serviços, disponibilidade de peças e mão de obra, e capacidade de lidar com o volume da frota.</w:t>
            </w:r>
          </w:p>
          <w:p w14:paraId="265B6987" w14:textId="02E59C84" w:rsidR="00A3674F" w:rsidRPr="00032C4F" w:rsidRDefault="00A3674F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prestador de serviços deve cumprir rigorosamente as normas de segurança estabelecidas para esse serviço. Isso inclui seguir as práticas recomendadas para garantir a integridade estrutural e funcional do equipamento.</w:t>
            </w:r>
          </w:p>
          <w:p w14:paraId="749CEFC8" w14:textId="03A1A00A" w:rsidR="00A3674F" w:rsidRPr="00032C4F" w:rsidRDefault="00A3674F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prestação dos serviços não gera vínculo empregatício entre os empregados da Contratada e a Administração Contratante, vedando-se qualquer relação entre estes que caracterize pessoalidade e subordinação direta.</w:t>
            </w:r>
          </w:p>
          <w:p w14:paraId="610E84A1" w14:textId="4602FF01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prestação dos serviços não gera vínculo empregatício entre os empregados da Contratada e a Administração Contratante, vedando-se qualquer relação entre estes que caracterize pessoalidade e subordinação direta.</w:t>
            </w:r>
          </w:p>
          <w:p w14:paraId="4B17A2D3" w14:textId="02F430EB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empresa deverá se sujeitar a todas as normas técnicas e os materiais devem atender aos requisitos mínimos de utilidade, resistência e segurança e atender às normas aplicáveis ao objeto e divulgadas por órgãos oficiais competentes quando for o caso.</w:t>
            </w:r>
          </w:p>
          <w:p w14:paraId="03A00FCF" w14:textId="02F433C4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CONTRATADA responsabilizar-se-á pelas despesas dos tributos, encargos trabalhistas, previdenciários, fiscais, comerciais, taxas, fretes, seguros, deslocamento de pessoal, prestação de garantia e quaisquer outras que incidam ou venham a incidir na execução do contrato.</w:t>
            </w:r>
          </w:p>
          <w:p w14:paraId="5E849C24" w14:textId="5C1BD87F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contratada é obrigada a executar o serviço dentro do prazo estipulado de até 3 (três) dias úteis, iniciando a contagem a partir da data em que o veículo chegar na empresa que irá prestar o serviço.</w:t>
            </w:r>
          </w:p>
          <w:p w14:paraId="3A8FD156" w14:textId="6C359AC1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o serviço não seja realizado da forma a atender as especificações do objeto o mesmo deverá ser refeito no prazo máximo de 24 (vinte e quatro) horas a contar da expedição de notificação que será realizada pelo Serviço de Transporte do CISALV.</w:t>
            </w:r>
          </w:p>
          <w:p w14:paraId="1DF0601C" w14:textId="15DBE6A4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a perfeita execução do objeto deste contrato, aplica-se, no que couber, o Código de Defesa do Consumidor Lei Nº 8.078/1990.</w:t>
            </w:r>
          </w:p>
          <w:p w14:paraId="37FD689D" w14:textId="26A2E419" w:rsidR="00A565A3" w:rsidRPr="00032C4F" w:rsidRDefault="0042232B" w:rsidP="008747C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Comunicar à Administração, no prazo máximo de 24 (vinte e quatro) horas que antecede a data da entrega, os motivos que impossibilitem o cumprimento do prazo previsto, com a devida comprovação;</w:t>
            </w:r>
          </w:p>
        </w:tc>
      </w:tr>
      <w:tr w:rsidR="00C338AD" w:rsidRPr="00032C4F" w14:paraId="27F1E53C" w14:textId="77777777" w:rsidTr="001F4791">
        <w:trPr>
          <w:trHeight w:val="5408"/>
        </w:trPr>
        <w:tc>
          <w:tcPr>
            <w:tcW w:w="924" w:type="dxa"/>
            <w:shd w:val="clear" w:color="auto" w:fill="FFFFFF" w:themeFill="background1"/>
          </w:tcPr>
          <w:p w14:paraId="0235C19C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  <w:bookmarkStart w:id="0" w:name="_Hlk137816772"/>
          </w:p>
        </w:tc>
        <w:tc>
          <w:tcPr>
            <w:tcW w:w="9425" w:type="dxa"/>
            <w:shd w:val="clear" w:color="auto" w:fill="FFFFFF" w:themeFill="background1"/>
          </w:tcPr>
          <w:p w14:paraId="797EC8F0" w14:textId="77777777" w:rsidR="004F1639" w:rsidRPr="00032C4F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2B55A19B" w14:textId="77777777" w:rsidR="008747C2" w:rsidRPr="00032C4F" w:rsidRDefault="008747C2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 e art. 7°, inciso V da IN 40/2020).</w:t>
            </w:r>
            <w:r w:rsidRPr="00032C4F">
              <w:rPr>
                <w:rFonts w:ascii="Times New Roman" w:hAnsi="Times New Roman" w:cs="Times New Roman"/>
              </w:rPr>
              <w:t xml:space="preserve"> </w:t>
            </w:r>
          </w:p>
          <w:p w14:paraId="73285464" w14:textId="25D22B50" w:rsidR="00474389" w:rsidRPr="00032C4F" w:rsidRDefault="00474389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</w:rPr>
              <w:t>As quantidades estimadas, foram baseadas através de levantamento de quantitativo de veículos da frota municipal,</w:t>
            </w: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 xml:space="preserve"> sempre prevendo alguma margem de segurança para que não venhamos a ter interrupções na contratação, levando-se em consideração a aquisição de novos veículos</w:t>
            </w:r>
            <w:r w:rsidR="00A178F2" w:rsidRPr="00032C4F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tbl>
            <w:tblPr>
              <w:tblStyle w:val="Tabelacomgrade"/>
              <w:tblW w:w="9455" w:type="dxa"/>
              <w:tblLook w:val="04A0" w:firstRow="1" w:lastRow="0" w:firstColumn="1" w:lastColumn="0" w:noHBand="0" w:noVBand="1"/>
            </w:tblPr>
            <w:tblGrid>
              <w:gridCol w:w="805"/>
              <w:gridCol w:w="6079"/>
              <w:gridCol w:w="1340"/>
              <w:gridCol w:w="1231"/>
            </w:tblGrid>
            <w:tr w:rsidR="00A178F2" w:rsidRPr="00032C4F" w14:paraId="1DDCA1D0" w14:textId="77777777" w:rsidTr="003001EA">
              <w:tc>
                <w:tcPr>
                  <w:tcW w:w="805" w:type="dxa"/>
                </w:tcPr>
                <w:p w14:paraId="15DC0FC6" w14:textId="705064C5" w:rsidR="00A178F2" w:rsidRPr="00032C4F" w:rsidRDefault="000F43E9" w:rsidP="00B91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I</w:t>
                  </w:r>
                  <w:r w:rsidR="00A178F2" w:rsidRPr="00032C4F">
                    <w:rPr>
                      <w:rFonts w:ascii="Times New Roman" w:hAnsi="Times New Roman" w:cs="Times New Roman"/>
                    </w:rPr>
                    <w:t>tem</w:t>
                  </w:r>
                </w:p>
              </w:tc>
              <w:tc>
                <w:tcPr>
                  <w:tcW w:w="6079" w:type="dxa"/>
                </w:tcPr>
                <w:p w14:paraId="3655ED75" w14:textId="17E9FCB6" w:rsidR="00A178F2" w:rsidRPr="00032C4F" w:rsidRDefault="000F43E9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1340" w:type="dxa"/>
                </w:tcPr>
                <w:p w14:paraId="198362C5" w14:textId="1320B886" w:rsidR="00A178F2" w:rsidRPr="00032C4F" w:rsidRDefault="00A178F2" w:rsidP="00A502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Unidade</w:t>
                  </w:r>
                </w:p>
              </w:tc>
              <w:tc>
                <w:tcPr>
                  <w:tcW w:w="1231" w:type="dxa"/>
                </w:tcPr>
                <w:p w14:paraId="6EBC37B5" w14:textId="0B430D83" w:rsidR="00A178F2" w:rsidRPr="00032C4F" w:rsidRDefault="00A178F2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 xml:space="preserve">Quantidade </w:t>
                  </w:r>
                </w:p>
              </w:tc>
            </w:tr>
            <w:tr w:rsidR="00186BA7" w:rsidRPr="00032C4F" w14:paraId="17FE4A6D" w14:textId="77777777" w:rsidTr="000C595D">
              <w:trPr>
                <w:trHeight w:val="294"/>
              </w:trPr>
              <w:tc>
                <w:tcPr>
                  <w:tcW w:w="805" w:type="dxa"/>
                </w:tcPr>
                <w:p w14:paraId="34387883" w14:textId="77777777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079" w:type="dxa"/>
                </w:tcPr>
                <w:p w14:paraId="75740C28" w14:textId="67A93977" w:rsidR="00186BA7" w:rsidRPr="00032C4F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INSPEÇÃO E EMISSÃO DE LAUDO DETER</w:t>
                  </w:r>
                </w:p>
              </w:tc>
              <w:tc>
                <w:tcPr>
                  <w:tcW w:w="1340" w:type="dxa"/>
                </w:tcPr>
                <w:p w14:paraId="0003612E" w14:textId="4037291F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123DA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231" w:type="dxa"/>
                </w:tcPr>
                <w:p w14:paraId="5C428071" w14:textId="66445940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86BA7" w:rsidRPr="00032C4F" w14:paraId="37A2BB30" w14:textId="77777777" w:rsidTr="003001EA">
              <w:trPr>
                <w:trHeight w:val="283"/>
              </w:trPr>
              <w:tc>
                <w:tcPr>
                  <w:tcW w:w="805" w:type="dxa"/>
                </w:tcPr>
                <w:p w14:paraId="47F1EBF6" w14:textId="103531C3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079" w:type="dxa"/>
                </w:tcPr>
                <w:p w14:paraId="26F62532" w14:textId="461D10B4" w:rsidR="00186BA7" w:rsidRPr="00032C4F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INSPEÇÃO E EMISSÃO DE CERTIFICADO DE SEGURANÇA VEICULAR (ALTERAÇÃO DE CARACTERÍSTICAS – INCLUSÃO DE DISPOSITIVOS)</w:t>
                  </w:r>
                </w:p>
              </w:tc>
              <w:tc>
                <w:tcPr>
                  <w:tcW w:w="1340" w:type="dxa"/>
                </w:tcPr>
                <w:p w14:paraId="4BFDA70F" w14:textId="41D7ADC7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123DA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231" w:type="dxa"/>
                </w:tcPr>
                <w:p w14:paraId="5CFED79E" w14:textId="7488D5B7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186BA7" w:rsidRPr="00032C4F" w14:paraId="44B93835" w14:textId="77777777" w:rsidTr="003001EA">
              <w:trPr>
                <w:trHeight w:val="283"/>
              </w:trPr>
              <w:tc>
                <w:tcPr>
                  <w:tcW w:w="805" w:type="dxa"/>
                </w:tcPr>
                <w:p w14:paraId="5E2CE55A" w14:textId="10AE2232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079" w:type="dxa"/>
                </w:tcPr>
                <w:p w14:paraId="7B679ED5" w14:textId="64C29B30" w:rsidR="00186BA7" w:rsidRPr="00032C4F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VISTORIA VEÍCULOS DE MÉDIO PORTE (AUTOMOVEL, CAMINHONETA, UTILITÁRIOS)</w:t>
                  </w:r>
                </w:p>
              </w:tc>
              <w:tc>
                <w:tcPr>
                  <w:tcW w:w="1340" w:type="dxa"/>
                </w:tcPr>
                <w:p w14:paraId="51455C38" w14:textId="4DE289C4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123DA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231" w:type="dxa"/>
                </w:tcPr>
                <w:p w14:paraId="6CEFC082" w14:textId="382690A6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86BA7" w:rsidRPr="00032C4F" w14:paraId="1336787B" w14:textId="77777777" w:rsidTr="003001EA">
              <w:trPr>
                <w:trHeight w:val="283"/>
              </w:trPr>
              <w:tc>
                <w:tcPr>
                  <w:tcW w:w="805" w:type="dxa"/>
                </w:tcPr>
                <w:p w14:paraId="74E65049" w14:textId="2BB8D55C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079" w:type="dxa"/>
                </w:tcPr>
                <w:p w14:paraId="42A2EBBE" w14:textId="00CD5825" w:rsidR="00186BA7" w:rsidRPr="00032C4F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VISTORIA VEÍCULOS GRANDE PORTE (CAMINHÕES, ONIBUS, MICRO-ONIBUS)</w:t>
                  </w:r>
                </w:p>
              </w:tc>
              <w:tc>
                <w:tcPr>
                  <w:tcW w:w="1340" w:type="dxa"/>
                </w:tcPr>
                <w:p w14:paraId="7F3AAF29" w14:textId="5C36AE26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123DA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231" w:type="dxa"/>
                </w:tcPr>
                <w:p w14:paraId="095EC19E" w14:textId="2C164C5D" w:rsidR="00186BA7" w:rsidRPr="00032C4F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A50245" w:rsidRPr="00032C4F" w14:paraId="19836380" w14:textId="77777777" w:rsidTr="003001EA">
              <w:trPr>
                <w:trHeight w:val="283"/>
              </w:trPr>
              <w:tc>
                <w:tcPr>
                  <w:tcW w:w="805" w:type="dxa"/>
                </w:tcPr>
                <w:p w14:paraId="727ECD58" w14:textId="6EED8A89" w:rsidR="00A50245" w:rsidRPr="00032C4F" w:rsidRDefault="0017490E" w:rsidP="00B91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79" w:type="dxa"/>
                </w:tcPr>
                <w:p w14:paraId="0598977E" w14:textId="444C9993" w:rsidR="00A50245" w:rsidRPr="00032C4F" w:rsidRDefault="00A50245" w:rsidP="00A5024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PAR DE PLACAS</w:t>
                  </w:r>
                </w:p>
              </w:tc>
              <w:tc>
                <w:tcPr>
                  <w:tcW w:w="1340" w:type="dxa"/>
                </w:tcPr>
                <w:p w14:paraId="49F86D40" w14:textId="3B934FEB" w:rsidR="00A50245" w:rsidRPr="00032C4F" w:rsidRDefault="00A50245" w:rsidP="00A5024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Cs/>
                    </w:rPr>
                    <w:t>PAR</w:t>
                  </w:r>
                </w:p>
              </w:tc>
              <w:tc>
                <w:tcPr>
                  <w:tcW w:w="1231" w:type="dxa"/>
                </w:tcPr>
                <w:p w14:paraId="5A841E18" w14:textId="108E2138" w:rsidR="00A50245" w:rsidRPr="00032C4F" w:rsidRDefault="001F4791" w:rsidP="00A502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A50245" w:rsidRPr="00032C4F" w14:paraId="7B48BD23" w14:textId="77777777" w:rsidTr="003001EA">
              <w:trPr>
                <w:trHeight w:val="283"/>
              </w:trPr>
              <w:tc>
                <w:tcPr>
                  <w:tcW w:w="805" w:type="dxa"/>
                </w:tcPr>
                <w:p w14:paraId="03AE9777" w14:textId="29E89931" w:rsidR="00A50245" w:rsidRPr="00032C4F" w:rsidRDefault="0017490E" w:rsidP="00B919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079" w:type="dxa"/>
                </w:tcPr>
                <w:p w14:paraId="5BF57217" w14:textId="636E1E2B" w:rsidR="00A50245" w:rsidRPr="00032C4F" w:rsidRDefault="00A50245" w:rsidP="00A5024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PLACA IN</w:t>
                  </w:r>
                  <w:r w:rsidR="001F4791">
                    <w:rPr>
                      <w:rFonts w:ascii="Times New Roman" w:hAnsi="Times New Roman" w:cs="Times New Roman"/>
                    </w:rPr>
                    <w:t>DI</w:t>
                  </w:r>
                  <w:r w:rsidRPr="00032C4F">
                    <w:rPr>
                      <w:rFonts w:ascii="Times New Roman" w:hAnsi="Times New Roman" w:cs="Times New Roman"/>
                    </w:rPr>
                    <w:t>VIDUAL</w:t>
                  </w:r>
                </w:p>
              </w:tc>
              <w:tc>
                <w:tcPr>
                  <w:tcW w:w="1340" w:type="dxa"/>
                </w:tcPr>
                <w:p w14:paraId="7226CF98" w14:textId="1618C849" w:rsidR="00A50245" w:rsidRPr="00032C4F" w:rsidRDefault="00A50245" w:rsidP="00A5024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Cs/>
                    </w:rPr>
                    <w:t>UNIDADE</w:t>
                  </w:r>
                </w:p>
              </w:tc>
              <w:tc>
                <w:tcPr>
                  <w:tcW w:w="1231" w:type="dxa"/>
                </w:tcPr>
                <w:p w14:paraId="55F6E1FE" w14:textId="1ED5DDBE" w:rsidR="00A50245" w:rsidRPr="00032C4F" w:rsidRDefault="001F4791" w:rsidP="00A502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14:paraId="57B3CDFA" w14:textId="7830AF11" w:rsidR="001B2429" w:rsidRPr="00032C4F" w:rsidRDefault="001B2429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B49" w:rsidRPr="00032C4F" w14:paraId="2BBFA9DC" w14:textId="77777777" w:rsidTr="00822091">
        <w:tc>
          <w:tcPr>
            <w:tcW w:w="924" w:type="dxa"/>
            <w:shd w:val="clear" w:color="auto" w:fill="FFFFFF" w:themeFill="background1"/>
          </w:tcPr>
          <w:p w14:paraId="592AA0F4" w14:textId="77777777" w:rsidR="00707B49" w:rsidRPr="00032C4F" w:rsidRDefault="00707B49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4ADFEE1D" w14:textId="77777777" w:rsidR="00707B49" w:rsidRPr="00032C4F" w:rsidRDefault="00707B49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contratar.</w:t>
            </w:r>
          </w:p>
          <w:p w14:paraId="45CCB08B" w14:textId="10AF6E78" w:rsidR="00707B49" w:rsidRPr="00032C4F" w:rsidRDefault="0042232B" w:rsidP="00B101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 levantamento realizado no mercado, foram constatadas contratações similares realizadas por outros órgãos públicos</w:t>
            </w:r>
            <w:r w:rsidR="008747C2"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contudo nenhum </w:t>
            </w: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que </w:t>
            </w:r>
            <w:r w:rsidR="008747C2"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 </w:t>
            </w: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utiliza </w:t>
            </w:r>
            <w:r w:rsidR="008747C2"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 </w:t>
            </w: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novos modelos de tecnologia metodologia e inovação para esse objeto, mediante isso, o município deverá adotar a metodologia tradicional para a realização da almejada contratação através de procedimento licitatório específico para o caso, </w:t>
            </w:r>
            <w:r w:rsidR="008747C2"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qual trará maior custo benefício</w:t>
            </w:r>
            <w:r w:rsidR="00707B49" w:rsidRPr="00032C4F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6A78DB4B" w14:textId="458DF95E" w:rsidR="0042232B" w:rsidRPr="00032C4F" w:rsidRDefault="0042232B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Ressaltamos ainda que para que ocorra a presente contratação não será necessária a realização de consulta pública considerando trata-se de objeto comum. E por fim declaramos que o objeto do presente termo se enquadra como bem comum cujos padrões de desempenho e qualidade possam ser objetivamente definidos por meio de especificações usuais no mercado.</w:t>
            </w:r>
          </w:p>
          <w:p w14:paraId="350B1F3A" w14:textId="439CAB14" w:rsidR="008747C2" w:rsidRPr="00032C4F" w:rsidRDefault="008747C2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hAnsi="Times New Roman" w:cs="Times New Roman"/>
                <w:color w:val="000000"/>
              </w:rPr>
              <w:t>Ainda, na busca pelo valor final desta contratação, foi fundamental priorizar uma média do custo viável, uma vez que atende plenamente às necessidades do local. Tal abordagem é respaldada pelo princípio da economicidade, que visa assegurar a eficiente utilização dos recursos públicos, os orçamentos usados para fazer a média da tabela estão em anexo.</w:t>
            </w:r>
          </w:p>
          <w:p w14:paraId="536D8622" w14:textId="6C5BFA6D" w:rsidR="0042232B" w:rsidRPr="00032C4F" w:rsidRDefault="0042232B" w:rsidP="008747C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por fim, destacamos a contratação como solução válida para o Saneamento da necessidade.</w:t>
            </w:r>
          </w:p>
        </w:tc>
      </w:tr>
      <w:bookmarkEnd w:id="0"/>
      <w:tr w:rsidR="00C338AD" w:rsidRPr="00032C4F" w14:paraId="49C21D71" w14:textId="77777777" w:rsidTr="001F4791">
        <w:trPr>
          <w:trHeight w:val="5237"/>
        </w:trPr>
        <w:tc>
          <w:tcPr>
            <w:tcW w:w="924" w:type="dxa"/>
            <w:shd w:val="clear" w:color="auto" w:fill="FFFFFF" w:themeFill="background1"/>
          </w:tcPr>
          <w:p w14:paraId="05F3FA7A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  <w:p w14:paraId="7BDCDF53" w14:textId="77777777" w:rsidR="00C338AD" w:rsidRPr="00032C4F" w:rsidRDefault="00C338AD" w:rsidP="00B1019F">
            <w:pPr>
              <w:rPr>
                <w:rFonts w:ascii="Times New Roman" w:hAnsi="Times New Roman" w:cs="Times New Roman"/>
              </w:rPr>
            </w:pPr>
          </w:p>
          <w:p w14:paraId="63707E84" w14:textId="77777777" w:rsidR="00C338AD" w:rsidRPr="00032C4F" w:rsidRDefault="00C338AD" w:rsidP="00B1019F">
            <w:pPr>
              <w:rPr>
                <w:rFonts w:ascii="Times New Roman" w:hAnsi="Times New Roman" w:cs="Times New Roman"/>
              </w:rPr>
            </w:pPr>
          </w:p>
          <w:p w14:paraId="6DB28875" w14:textId="77777777" w:rsidR="00C338AD" w:rsidRPr="00032C4F" w:rsidRDefault="00C338AD" w:rsidP="00B10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7529F007" w14:textId="77777777" w:rsidR="00C338AD" w:rsidRPr="00032C4F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032C4F">
              <w:rPr>
                <w:rFonts w:ascii="Times New Roman" w:hAnsi="Times New Roman" w:cs="Times New Roman"/>
              </w:rPr>
              <w:t>.</w:t>
            </w:r>
          </w:p>
          <w:p w14:paraId="7354DF4D" w14:textId="3D44B2E6" w:rsidR="002706B9" w:rsidRPr="00032C4F" w:rsidRDefault="00707B49" w:rsidP="00B1019F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</w:rPr>
              <w:t xml:space="preserve">Realizou-se consulta a prestadores de serviços da região e </w:t>
            </w:r>
            <w:r w:rsidR="002706B9" w:rsidRPr="00032C4F">
              <w:rPr>
                <w:rFonts w:ascii="Times New Roman" w:hAnsi="Times New Roman" w:cs="Times New Roman"/>
              </w:rPr>
              <w:t>pesquisa de outros Órgãos da Administração Pública, com o objetivo de ser verificada a existência de soluções compatíveis/similares que venham a dar atendimento aos requisitos e necessidades apresentadas no presente estudo</w:t>
            </w:r>
            <w:r w:rsidRPr="00032C4F">
              <w:rPr>
                <w:rFonts w:ascii="Times New Roman" w:hAnsi="Times New Roman" w:cs="Times New Roman"/>
              </w:rPr>
              <w:t>, obtêm-se os preços abaixo tabelado:</w:t>
            </w:r>
          </w:p>
          <w:tbl>
            <w:tblPr>
              <w:tblStyle w:val="Tabelacomgrade"/>
              <w:tblW w:w="9448" w:type="dxa"/>
              <w:tblLook w:val="04A0" w:firstRow="1" w:lastRow="0" w:firstColumn="1" w:lastColumn="0" w:noHBand="0" w:noVBand="1"/>
            </w:tblPr>
            <w:tblGrid>
              <w:gridCol w:w="641"/>
              <w:gridCol w:w="6822"/>
              <w:gridCol w:w="1985"/>
            </w:tblGrid>
            <w:tr w:rsidR="002F19EF" w:rsidRPr="00032C4F" w14:paraId="7F0081FA" w14:textId="650E5436" w:rsidTr="002F19EF">
              <w:tc>
                <w:tcPr>
                  <w:tcW w:w="641" w:type="dxa"/>
                </w:tcPr>
                <w:p w14:paraId="672B54F9" w14:textId="7E36EC0A" w:rsidR="002F19EF" w:rsidRPr="00032C4F" w:rsidRDefault="002F19EF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6822" w:type="dxa"/>
                </w:tcPr>
                <w:p w14:paraId="0467D3EA" w14:textId="0FF4F2A3" w:rsidR="002F19EF" w:rsidRPr="00032C4F" w:rsidRDefault="002F19EF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1985" w:type="dxa"/>
                </w:tcPr>
                <w:p w14:paraId="7C876EB3" w14:textId="77777777" w:rsidR="002F19EF" w:rsidRPr="00032C4F" w:rsidRDefault="002F19EF" w:rsidP="00961E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Mediana</w:t>
                  </w:r>
                </w:p>
                <w:p w14:paraId="71C18650" w14:textId="58CCC032" w:rsidR="002F19EF" w:rsidRPr="00032C4F" w:rsidRDefault="002F19EF" w:rsidP="00961E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Valor Unit. R$</w:t>
                  </w:r>
                </w:p>
              </w:tc>
            </w:tr>
            <w:tr w:rsidR="00961E42" w:rsidRPr="00032C4F" w14:paraId="456C7517" w14:textId="284A9E14" w:rsidTr="00961E42">
              <w:trPr>
                <w:trHeight w:val="471"/>
              </w:trPr>
              <w:tc>
                <w:tcPr>
                  <w:tcW w:w="641" w:type="dxa"/>
                </w:tcPr>
                <w:p w14:paraId="51875466" w14:textId="5E26082B" w:rsidR="00961E42" w:rsidRPr="00032C4F" w:rsidRDefault="00961E42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822" w:type="dxa"/>
                </w:tcPr>
                <w:p w14:paraId="4FBD9B34" w14:textId="0D5CE584" w:rsidR="00961E42" w:rsidRPr="00032C4F" w:rsidRDefault="00961E42" w:rsidP="00961E4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INSPEÇÃO E EMISSÃO DE LAUDO DETER</w:t>
                  </w:r>
                </w:p>
              </w:tc>
              <w:tc>
                <w:tcPr>
                  <w:tcW w:w="1985" w:type="dxa"/>
                </w:tcPr>
                <w:p w14:paraId="519F3836" w14:textId="04920BB0" w:rsidR="00961E42" w:rsidRPr="00032C4F" w:rsidRDefault="00961E42" w:rsidP="00961E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580,00</w:t>
                  </w:r>
                </w:p>
              </w:tc>
            </w:tr>
            <w:tr w:rsidR="00961E42" w:rsidRPr="00032C4F" w14:paraId="090E5A63" w14:textId="77777777" w:rsidTr="002F19EF">
              <w:trPr>
                <w:trHeight w:val="213"/>
              </w:trPr>
              <w:tc>
                <w:tcPr>
                  <w:tcW w:w="641" w:type="dxa"/>
                </w:tcPr>
                <w:p w14:paraId="5CD5495F" w14:textId="2CD75270" w:rsidR="00961E42" w:rsidRPr="00032C4F" w:rsidRDefault="00961E42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822" w:type="dxa"/>
                </w:tcPr>
                <w:p w14:paraId="7D6CAAA2" w14:textId="377D1A81" w:rsidR="00961E42" w:rsidRPr="00032C4F" w:rsidRDefault="00961E42" w:rsidP="00961E4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INSPEÇÃO E EMISSÃO DE CERTIFICADO DE SEGURANÇA VEICULAR (ALTERAÇÃO DE CARACTERÍSTICAS – INCLUSÃO DE DISPOSITIVOS)</w:t>
                  </w:r>
                </w:p>
              </w:tc>
              <w:tc>
                <w:tcPr>
                  <w:tcW w:w="1985" w:type="dxa"/>
                </w:tcPr>
                <w:p w14:paraId="4CDB02FC" w14:textId="71D72272" w:rsidR="00961E42" w:rsidRPr="00032C4F" w:rsidRDefault="00961E42" w:rsidP="00961E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950,00</w:t>
                  </w:r>
                </w:p>
              </w:tc>
            </w:tr>
            <w:tr w:rsidR="00961E42" w:rsidRPr="00032C4F" w14:paraId="27828BAA" w14:textId="77777777" w:rsidTr="002F19EF">
              <w:trPr>
                <w:trHeight w:val="213"/>
              </w:trPr>
              <w:tc>
                <w:tcPr>
                  <w:tcW w:w="641" w:type="dxa"/>
                </w:tcPr>
                <w:p w14:paraId="3FF9B1B6" w14:textId="6F91E674" w:rsidR="00961E42" w:rsidRPr="00032C4F" w:rsidRDefault="00961E42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822" w:type="dxa"/>
                </w:tcPr>
                <w:p w14:paraId="69237592" w14:textId="0CC2317A" w:rsidR="00961E42" w:rsidRPr="00032C4F" w:rsidRDefault="00961E42" w:rsidP="00961E4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VISTORIA VEÍCULOS DE MÉDIO PORTE (AUTOMOVEL, CAMINHONETA, UTILITÁRIOS)</w:t>
                  </w:r>
                </w:p>
              </w:tc>
              <w:tc>
                <w:tcPr>
                  <w:tcW w:w="1985" w:type="dxa"/>
                </w:tcPr>
                <w:p w14:paraId="106255CE" w14:textId="65516281" w:rsidR="00961E42" w:rsidRPr="00032C4F" w:rsidRDefault="00961E42" w:rsidP="00961E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210,00</w:t>
                  </w:r>
                </w:p>
              </w:tc>
            </w:tr>
            <w:tr w:rsidR="00961E42" w:rsidRPr="00032C4F" w14:paraId="1D915EA2" w14:textId="77777777" w:rsidTr="002F19EF">
              <w:trPr>
                <w:trHeight w:val="213"/>
              </w:trPr>
              <w:tc>
                <w:tcPr>
                  <w:tcW w:w="641" w:type="dxa"/>
                </w:tcPr>
                <w:p w14:paraId="0F47050D" w14:textId="4B42E39B" w:rsidR="00961E42" w:rsidRPr="00032C4F" w:rsidRDefault="00961E42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822" w:type="dxa"/>
                </w:tcPr>
                <w:p w14:paraId="32998BF4" w14:textId="7FB5F2E4" w:rsidR="00961E42" w:rsidRPr="00032C4F" w:rsidRDefault="00961E42" w:rsidP="00961E4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VISTORIA VEÍCULOS GRANDE PORTE (CAMINHÕES, ONIBUS, MICRO-ONIBUS)</w:t>
                  </w:r>
                </w:p>
              </w:tc>
              <w:tc>
                <w:tcPr>
                  <w:tcW w:w="1985" w:type="dxa"/>
                </w:tcPr>
                <w:p w14:paraId="479AED60" w14:textId="7E3CC8B3" w:rsidR="00961E42" w:rsidRPr="00032C4F" w:rsidRDefault="00961E42" w:rsidP="00961E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260,00</w:t>
                  </w:r>
                </w:p>
              </w:tc>
            </w:tr>
            <w:tr w:rsidR="0017490E" w:rsidRPr="00032C4F" w14:paraId="1D6EA5AA" w14:textId="77777777" w:rsidTr="002F19EF">
              <w:trPr>
                <w:trHeight w:val="213"/>
              </w:trPr>
              <w:tc>
                <w:tcPr>
                  <w:tcW w:w="641" w:type="dxa"/>
                </w:tcPr>
                <w:p w14:paraId="026087EE" w14:textId="38D63BC2" w:rsidR="0017490E" w:rsidRPr="00032C4F" w:rsidRDefault="0017490E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822" w:type="dxa"/>
                </w:tcPr>
                <w:p w14:paraId="4C4B72FA" w14:textId="28C730EA" w:rsidR="0017490E" w:rsidRPr="00032C4F" w:rsidRDefault="0017490E" w:rsidP="0017490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PAR DE PLACAS</w:t>
                  </w:r>
                </w:p>
              </w:tc>
              <w:tc>
                <w:tcPr>
                  <w:tcW w:w="1985" w:type="dxa"/>
                </w:tcPr>
                <w:p w14:paraId="0586BF89" w14:textId="7CEC730F" w:rsidR="0017490E" w:rsidRPr="00032C4F" w:rsidRDefault="00032C4F" w:rsidP="001749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230,00</w:t>
                  </w:r>
                </w:p>
              </w:tc>
            </w:tr>
            <w:tr w:rsidR="0017490E" w:rsidRPr="00032C4F" w14:paraId="0B7AC444" w14:textId="77777777" w:rsidTr="002F19EF">
              <w:trPr>
                <w:trHeight w:val="213"/>
              </w:trPr>
              <w:tc>
                <w:tcPr>
                  <w:tcW w:w="641" w:type="dxa"/>
                </w:tcPr>
                <w:p w14:paraId="0937953F" w14:textId="0DBF4285" w:rsidR="0017490E" w:rsidRPr="00032C4F" w:rsidRDefault="0017490E" w:rsidP="005F7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822" w:type="dxa"/>
                </w:tcPr>
                <w:p w14:paraId="346559AB" w14:textId="0CE257F0" w:rsidR="0017490E" w:rsidRPr="00032C4F" w:rsidRDefault="0017490E" w:rsidP="0017490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PLACA IN</w:t>
                  </w:r>
                  <w:r w:rsidR="001F4791">
                    <w:rPr>
                      <w:rFonts w:ascii="Times New Roman" w:hAnsi="Times New Roman" w:cs="Times New Roman"/>
                    </w:rPr>
                    <w:t>DI</w:t>
                  </w:r>
                  <w:r w:rsidRPr="00032C4F">
                    <w:rPr>
                      <w:rFonts w:ascii="Times New Roman" w:hAnsi="Times New Roman" w:cs="Times New Roman"/>
                    </w:rPr>
                    <w:t>VIDUAL</w:t>
                  </w:r>
                </w:p>
              </w:tc>
              <w:tc>
                <w:tcPr>
                  <w:tcW w:w="1985" w:type="dxa"/>
                </w:tcPr>
                <w:p w14:paraId="2F2DCF69" w14:textId="2D43293E" w:rsidR="0017490E" w:rsidRPr="00032C4F" w:rsidRDefault="00032C4F" w:rsidP="001749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150,00</w:t>
                  </w:r>
                </w:p>
              </w:tc>
            </w:tr>
          </w:tbl>
          <w:p w14:paraId="041C38F7" w14:textId="2A7484A0" w:rsidR="002F19EF" w:rsidRPr="00032C4F" w:rsidRDefault="002F19EF" w:rsidP="000C595D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707B49" w:rsidRPr="00032C4F" w14:paraId="3ABF4F9F" w14:textId="77777777" w:rsidTr="00822091">
        <w:tc>
          <w:tcPr>
            <w:tcW w:w="924" w:type="dxa"/>
            <w:shd w:val="clear" w:color="auto" w:fill="FFFFFF" w:themeFill="background1"/>
          </w:tcPr>
          <w:p w14:paraId="09C79936" w14:textId="77777777" w:rsidR="00707B49" w:rsidRPr="00032C4F" w:rsidRDefault="00707B49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596FEA14" w14:textId="77777777" w:rsidR="00707B49" w:rsidRPr="00032C4F" w:rsidRDefault="00707B49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Descrição da solução como um todo, inclusive das exigências relacionadas à manutenção e à assistência técnica, quando for o caso</w:t>
            </w:r>
          </w:p>
          <w:p w14:paraId="049D9F9E" w14:textId="13F90A0F" w:rsidR="0017490E" w:rsidRPr="0017490E" w:rsidRDefault="0017490E" w:rsidP="0017490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749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Para atender às demandas da Administração Pública do Município de </w:t>
            </w: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Palmitos</w:t>
            </w:r>
            <w:r w:rsidRPr="001749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garantir a regularização e segurança da frota municipal, propõe-se a contratação de uma empresa especializada em vistoria veicular e emplacamento de veículos.</w:t>
            </w:r>
          </w:p>
          <w:p w14:paraId="2E012E5E" w14:textId="77777777" w:rsidR="0017490E" w:rsidRPr="0017490E" w:rsidRDefault="0017490E" w:rsidP="0017490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749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solução abrange a terceirização dos serviços de vistoria técnica veicular, englobando inspeções detalhadas para verificar as condições mecânicas, elétricas e estruturais dos veículos, bem como a realização dos procedimentos necessários para o emplacamento de cada unidade da frota.</w:t>
            </w:r>
          </w:p>
          <w:p w14:paraId="494D6F9A" w14:textId="5403A7A8" w:rsidR="008B05C3" w:rsidRPr="00032C4F" w:rsidRDefault="0017490E" w:rsidP="001749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contratação de uma empresa para vistoria veicular e emplacamento de veículos representa uma solução integral e eficaz para atender às necessidades da Administração Pública do Município de Abelardo Luz, garantindo a regularização e segurança da frota municipal, além de proporcionar uma gestão mais eficiente e transparente dos recursos públicos.</w:t>
            </w: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  <w:tr w:rsidR="00C338AD" w:rsidRPr="00032C4F" w14:paraId="081131C6" w14:textId="77777777" w:rsidTr="00822091">
        <w:tc>
          <w:tcPr>
            <w:tcW w:w="924" w:type="dxa"/>
            <w:shd w:val="clear" w:color="auto" w:fill="FFFFFF" w:themeFill="background1"/>
          </w:tcPr>
          <w:p w14:paraId="36F05D5B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3E3A35B7" w14:textId="77777777" w:rsidR="00C338AD" w:rsidRPr="00032C4F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2CD29086" w14:textId="77777777" w:rsidR="00032C4F" w:rsidRPr="00032C4F" w:rsidRDefault="00032C4F" w:rsidP="00032C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hAnsi="Times New Roman" w:cs="Times New Roman"/>
              </w:rPr>
              <w:t xml:space="preserve">Nos termos do art. 47, inciso II, da Lei Federal nº 14.133/2021, as licitações atenderão ao princípio do parcelamento, quando tecnicamente viável e economicamente vantajoso. Na aplicação deste princípio, o § 1º do mesmo art. 47 estabelece que devam ser considerados a responsabilidade técnica, o custo para a Administração de vários contratos frente às vantagens da redução de custos, com divisão do objeto em itens, e o dever de buscar a ampliação da competição e de evitar a concentração de mercado. </w:t>
            </w:r>
          </w:p>
          <w:p w14:paraId="038DF487" w14:textId="77777777" w:rsidR="00032C4F" w:rsidRPr="00032C4F" w:rsidRDefault="00032C4F" w:rsidP="00032C4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licitação em questão será realizada por item e foi verificado que não haverá prejuízo para o conjunto da solução ou perda de economia de escala, visando propiciar a ampla participação de licitantes que, embora não disponham de capacidade para execução da totalidade do objeto, possam fazê-lo.</w:t>
            </w:r>
          </w:p>
          <w:p w14:paraId="77EA9AC2" w14:textId="6A490577" w:rsidR="00032C4F" w:rsidRPr="00032C4F" w:rsidRDefault="00032C4F" w:rsidP="00032C4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Assim sendo, considerou ser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  <w:p w14:paraId="301A9D4C" w14:textId="0E63A23D" w:rsidR="00A178F2" w:rsidRPr="00032C4F" w:rsidRDefault="00032C4F" w:rsidP="00032C4F">
            <w:pPr>
              <w:jc w:val="both"/>
              <w:rPr>
                <w:rFonts w:ascii="Times New Roman" w:hAnsi="Times New Roman" w:cs="Times New Roman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Dessa forma, visa-se atender a regra do parcelamento com relação ao item ou unidade autônoma do objeto, sem deixar de buscar a economia de escala, a viabilidade técnica e o melhor aproveitamento do mercado e a ampliação da competitividade.</w:t>
            </w:r>
          </w:p>
        </w:tc>
      </w:tr>
      <w:tr w:rsidR="00C338AD" w:rsidRPr="00032C4F" w14:paraId="0A202ED9" w14:textId="77777777" w:rsidTr="00822091">
        <w:tc>
          <w:tcPr>
            <w:tcW w:w="924" w:type="dxa"/>
          </w:tcPr>
          <w:p w14:paraId="16AF1F25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</w:tcPr>
          <w:p w14:paraId="574A9A58" w14:textId="77777777" w:rsidR="00C338AD" w:rsidRPr="00032C4F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Demonstrativo dos resultados pretendidos em termos de economicidade e de melhor aproveitamento dos recursos humanos, materiais e financeiros disponíveis.</w:t>
            </w:r>
          </w:p>
          <w:p w14:paraId="3C59AE45" w14:textId="75C2667A" w:rsidR="00A178F2" w:rsidRPr="00032C4F" w:rsidRDefault="00A178F2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A aquisição do objeto deste ETP não é apenas apropriada, mas também indispensável para a continuidade do serviço executados com os veículos da frota municipal.</w:t>
            </w:r>
          </w:p>
          <w:p w14:paraId="121B7A9D" w14:textId="5222AA0D" w:rsidR="00A178F2" w:rsidRPr="00032C4F" w:rsidRDefault="00A178F2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Garantir que os veículos da frota estejam em conformidade com as regulamentações locais e nacionais, evitando multas e sanções legais.</w:t>
            </w:r>
          </w:p>
          <w:p w14:paraId="0C007F4C" w14:textId="1F53C93E" w:rsidR="00707B49" w:rsidRPr="00032C4F" w:rsidRDefault="00F3230C" w:rsidP="00B1019F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>- Com a manutenção regular, é possível estender a vida útil dos veículos da frota, maximizando o retorno sobre o investimento e reduzindo a necessidade de substituição prematura.</w:t>
            </w:r>
          </w:p>
        </w:tc>
      </w:tr>
      <w:tr w:rsidR="00707B49" w:rsidRPr="00032C4F" w14:paraId="7FA82F89" w14:textId="77777777" w:rsidTr="00822091">
        <w:tc>
          <w:tcPr>
            <w:tcW w:w="924" w:type="dxa"/>
          </w:tcPr>
          <w:p w14:paraId="49A33F24" w14:textId="77777777" w:rsidR="00707B49" w:rsidRPr="00032C4F" w:rsidRDefault="00707B49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</w:tcPr>
          <w:p w14:paraId="41BF5DD1" w14:textId="77777777" w:rsidR="00707B49" w:rsidRPr="00032C4F" w:rsidRDefault="00707B49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 xml:space="preserve">Contratações correlatas e/ou interdependentes </w:t>
            </w:r>
          </w:p>
          <w:p w14:paraId="16BA2EF5" w14:textId="6C5C0326" w:rsidR="00707B49" w:rsidRPr="00032C4F" w:rsidRDefault="00707B49" w:rsidP="00032C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</w:rPr>
              <w:t>Não há contratações correlatas.</w:t>
            </w:r>
          </w:p>
        </w:tc>
      </w:tr>
      <w:tr w:rsidR="00707B49" w:rsidRPr="00032C4F" w14:paraId="325C91CE" w14:textId="77777777" w:rsidTr="00822091">
        <w:tc>
          <w:tcPr>
            <w:tcW w:w="924" w:type="dxa"/>
          </w:tcPr>
          <w:p w14:paraId="08D53690" w14:textId="77777777" w:rsidR="00707B49" w:rsidRPr="00032C4F" w:rsidRDefault="00707B49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</w:tcPr>
          <w:p w14:paraId="2E6FA335" w14:textId="77777777" w:rsidR="00707B49" w:rsidRPr="00A73428" w:rsidRDefault="00707B49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3428">
              <w:rPr>
                <w:rFonts w:ascii="Times New Roman" w:hAnsi="Times New Roman" w:cs="Times New Roman"/>
                <w:b/>
                <w:bCs/>
              </w:rPr>
      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      </w:r>
          </w:p>
          <w:p w14:paraId="0592874A" w14:textId="77777777" w:rsidR="00A73428" w:rsidRPr="00062BF9" w:rsidRDefault="00A73428" w:rsidP="00A73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A73428">
              <w:rPr>
                <w:rFonts w:ascii="Times New Roman" w:hAnsi="Times New Roman" w:cs="Times New Roman"/>
              </w:rPr>
              <w:t xml:space="preserve">Entendendo-se a Administração pública como fomentadora das boas práticas de sustentabilidade e com o dever constitucional de prezar pela defesa do meio </w:t>
            </w:r>
            <w:r w:rsidRPr="00062BF9">
              <w:rPr>
                <w:rFonts w:ascii="Times New Roman" w:hAnsi="Times New Roman" w:cs="Times New Roman"/>
              </w:rPr>
              <w:t>ambiente, será considerado um diferencial se a empresa responsável pela confecção utilizar materiais de forma sustentável, que minimizem ao máximo a degradação do meio ambiente.</w:t>
            </w:r>
          </w:p>
          <w:p w14:paraId="615CC3D3" w14:textId="77777777" w:rsidR="00A73428" w:rsidRPr="00062BF9" w:rsidRDefault="00A73428" w:rsidP="00A7342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62BF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Referente à sustentabilidade ambiental</w:t>
            </w:r>
            <w:r w:rsidRPr="00062B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para o fornecimento dos materiais, objeto deste estudo técnico preliminar, a contratada deverá observar, no que couber, os critérios de sustentabilidade ambiental, contidos na Instrução Normativa nº 01, de 19 de janeiro de 2010, da Secretaria de Logística e Tecnologia da Informação do Ministério do Planejamento, Orçamento e Gestão – SLTI/MPOG e no Decreto n.º 7.746, de 05/06/2012, da Casa Civil, da Presidência da República; </w:t>
            </w:r>
          </w:p>
          <w:p w14:paraId="769AF958" w14:textId="4556DB46" w:rsidR="00FE67A6" w:rsidRPr="00A73428" w:rsidRDefault="00A73428" w:rsidP="00B101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62BF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Referente à embalagem dos materiais, sempre que possível, os mesmos deverão ser acondicionados em materiais 100% recicláveis e em quantidade reduzida de volumes; </w:t>
            </w:r>
          </w:p>
        </w:tc>
      </w:tr>
      <w:tr w:rsidR="00C338AD" w:rsidRPr="00032C4F" w14:paraId="6F6FFD39" w14:textId="77777777" w:rsidTr="00822091">
        <w:tc>
          <w:tcPr>
            <w:tcW w:w="924" w:type="dxa"/>
            <w:shd w:val="clear" w:color="auto" w:fill="FFFFFF" w:themeFill="background1"/>
          </w:tcPr>
          <w:p w14:paraId="0FB20311" w14:textId="77777777" w:rsidR="00C338AD" w:rsidRPr="00032C4F" w:rsidRDefault="00C338AD" w:rsidP="00B1019F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5" w:type="dxa"/>
            <w:shd w:val="clear" w:color="auto" w:fill="FFFFFF" w:themeFill="background1"/>
          </w:tcPr>
          <w:p w14:paraId="3B2C5A8C" w14:textId="77777777" w:rsidR="00C338AD" w:rsidRPr="00032C4F" w:rsidRDefault="00C338AD" w:rsidP="001F479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4F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13586033" w14:textId="5167188D" w:rsidR="00032C4F" w:rsidRPr="00032C4F" w:rsidRDefault="00032C4F" w:rsidP="001F47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Considerando os elementos apresentados e a análise realizada, concluímos que a contratação de uma empresa para a vistoria veicular e emplacamento de veículos da frota municipal de Palmitos é viável e adequada para atender à necessidade em questão.</w:t>
            </w:r>
          </w:p>
          <w:p w14:paraId="406F4125" w14:textId="5E982A7F" w:rsidR="00032C4F" w:rsidRPr="00032C4F" w:rsidRDefault="00032C4F" w:rsidP="001F47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frota municipal enfrenta desafios significativos em relação à sua gestão eficiente, destacando-se a ausência de vistorias periódicas e o emplacamento irregular dos veículos. Isso compromete a segurança, a legalidade e a operacionalidade dos automóveis utilizados nos serviços municipais.</w:t>
            </w:r>
          </w:p>
          <w:p w14:paraId="07230043" w14:textId="77777777" w:rsidR="00032C4F" w:rsidRPr="00032C4F" w:rsidRDefault="00032C4F" w:rsidP="001F47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Foram estabelecidos requisitos adequados para a escolha da solução, garantindo a experiência, capacitação técnica e regularização legal da empresa contratada, bem como o compromisso com o cumprimento de prazos e a qualidade dos serviços prestados.</w:t>
            </w:r>
          </w:p>
          <w:p w14:paraId="64CDB951" w14:textId="77777777" w:rsidR="00032C4F" w:rsidRPr="00032C4F" w:rsidRDefault="00032C4F" w:rsidP="001F47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realizada uma estimativa preliminar do preço da contratação, com base em valores justos e comparáveis aos praticados no mercado, visando garantir a economicidade e a eficiência na utilização dos recursos públicos.</w:t>
            </w:r>
          </w:p>
          <w:p w14:paraId="434B545B" w14:textId="77777777" w:rsidR="00032C4F" w:rsidRPr="00032C4F" w:rsidRDefault="00032C4F" w:rsidP="001F47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solução proposta abrange a terceirização dos serviços de vistoria técnica veicular e emplacamento, visando regularizar e garantir a segurança da frota municipal. Os resultados pretendidos incluem a regularização dos veículos, aumento da segurança, redução de custos, melhoria na eficiência operacional e satisfação do cidadão.</w:t>
            </w:r>
          </w:p>
          <w:p w14:paraId="0CE2AF69" w14:textId="1CF305DA" w:rsidR="00180BA2" w:rsidRPr="00032C4F" w:rsidRDefault="00032C4F" w:rsidP="001F479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C4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Portanto, diante desses elementos, consideramos que a contratação da empresa para vistoria veicular e emplacamento de veículos é não apenas viável, mas também essencial para garantir a regularidade e eficiência da frota municipal de Palmitos, promovendo o interesse público e o bom funcionamento dos serviços prestados à comunidade.</w:t>
            </w:r>
            <w:r w:rsidRPr="00032C4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</w:tbl>
    <w:p w14:paraId="37C0B49D" w14:textId="12F7FFFE" w:rsidR="00B44D9C" w:rsidRPr="00032C4F" w:rsidRDefault="00B44D9C" w:rsidP="00B1019F">
      <w:pPr>
        <w:spacing w:after="0" w:line="240" w:lineRule="auto"/>
        <w:rPr>
          <w:rFonts w:ascii="Times New Roman" w:hAnsi="Times New Roman" w:cs="Times New Roman"/>
          <w:b/>
        </w:rPr>
      </w:pPr>
    </w:p>
    <w:p w14:paraId="05431156" w14:textId="77777777" w:rsidR="000C595D" w:rsidRPr="00032C4F" w:rsidRDefault="000C595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AD755E" w14:textId="77777777" w:rsidR="000C595D" w:rsidRDefault="000C595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05B1D9" w14:textId="2E159979" w:rsidR="00C338AD" w:rsidRPr="00C5152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524">
        <w:rPr>
          <w:rFonts w:ascii="Times New Roman" w:hAnsi="Times New Roman" w:cs="Times New Roman"/>
          <w:b/>
        </w:rPr>
        <w:t>TERMO DE REFERÊNCIA</w:t>
      </w:r>
    </w:p>
    <w:p w14:paraId="3684ACB9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C338AD" w:rsidRPr="00C51524" w14:paraId="49D358CC" w14:textId="77777777" w:rsidTr="00C7553C">
        <w:tc>
          <w:tcPr>
            <w:tcW w:w="709" w:type="dxa"/>
            <w:shd w:val="clear" w:color="auto" w:fill="D0CECE" w:themeFill="background2" w:themeFillShade="E6"/>
          </w:tcPr>
          <w:p w14:paraId="1AE2F559" w14:textId="77777777" w:rsidR="00C338AD" w:rsidRPr="00C51524" w:rsidRDefault="00C338AD" w:rsidP="00B101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5" w:type="dxa"/>
            <w:shd w:val="clear" w:color="auto" w:fill="D0CECE" w:themeFill="background2" w:themeFillShade="E6"/>
          </w:tcPr>
          <w:p w14:paraId="0FEB1D65" w14:textId="77777777" w:rsidR="00C338AD" w:rsidRPr="00C51524" w:rsidRDefault="00C338AD" w:rsidP="00B101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51524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C338AD" w:rsidRPr="00C51524" w14:paraId="763D7650" w14:textId="77777777" w:rsidTr="00C7553C">
        <w:tc>
          <w:tcPr>
            <w:tcW w:w="709" w:type="dxa"/>
          </w:tcPr>
          <w:p w14:paraId="4C027149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14C0DBEF" w14:textId="77777777" w:rsidR="00C338AD" w:rsidRPr="00702BAB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2BAB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prorrogação.</w:t>
            </w:r>
          </w:p>
          <w:p w14:paraId="6ACB907E" w14:textId="488A37FE" w:rsidR="0078443F" w:rsidRPr="0078443F" w:rsidRDefault="0078443F" w:rsidP="00B1019F">
            <w:pPr>
              <w:jc w:val="both"/>
              <w:rPr>
                <w:rFonts w:ascii="Times New Roman" w:hAnsi="Times New Roman" w:cs="Times New Roman"/>
              </w:rPr>
            </w:pPr>
            <w:r w:rsidRPr="0078443F">
              <w:rPr>
                <w:rFonts w:ascii="Times New Roman" w:hAnsi="Times New Roman" w:cs="Times New Roman"/>
                <w:color w:val="000000"/>
              </w:rPr>
              <w:t>Contratação de empresa para vistoria veicular e emplacamento de veículos da frota municipal de Palmitos.</w:t>
            </w:r>
            <w:r w:rsidRPr="0078443F">
              <w:rPr>
                <w:rFonts w:ascii="Times New Roman" w:hAnsi="Times New Roman" w:cs="Times New Roman"/>
              </w:rPr>
              <w:t xml:space="preserve"> </w:t>
            </w:r>
          </w:p>
          <w:p w14:paraId="16E1AF7E" w14:textId="34C7A9D8" w:rsidR="00B36D11" w:rsidRPr="0078443F" w:rsidRDefault="00B36D11" w:rsidP="00B101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8443F">
              <w:rPr>
                <w:rFonts w:ascii="Times New Roman" w:eastAsia="Times New Roman" w:hAnsi="Times New Roman" w:cs="Times New Roman"/>
                <w:lang w:eastAsia="pt-BR"/>
              </w:rPr>
              <w:t>Caracterização do tipo de Objeto: Bem comum.</w:t>
            </w:r>
          </w:p>
          <w:p w14:paraId="10E11A93" w14:textId="77777777" w:rsidR="00B36D11" w:rsidRPr="0078443F" w:rsidRDefault="00B36D11" w:rsidP="00B1019F">
            <w:pPr>
              <w:pStyle w:val="SemEspaamento"/>
              <w:jc w:val="both"/>
              <w:rPr>
                <w:rFonts w:ascii="Times New Roman" w:eastAsia="Times New Roman" w:hAnsi="Times New Roman" w:cs="Times New Roman"/>
              </w:rPr>
            </w:pPr>
            <w:r w:rsidRPr="0078443F">
              <w:rPr>
                <w:rFonts w:ascii="Times New Roman" w:eastAsia="Times New Roman" w:hAnsi="Times New Roman" w:cs="Times New Roman"/>
              </w:rPr>
              <w:t>O limite total da contratação será de até 120 (cento e vinte) meses, uma vez que o fornecimento é de natureza contínua, de acordo com o previsto nos arts. 105, 106 e 107 da lei 14.133/2021. Cada renovação terá vigência de no máximo de 12 (doze) meses.</w:t>
            </w:r>
          </w:p>
          <w:p w14:paraId="2D1EA8BB" w14:textId="34FECF0C" w:rsidR="00702BAB" w:rsidRPr="0078443F" w:rsidRDefault="00702BAB" w:rsidP="00B1019F">
            <w:pPr>
              <w:pStyle w:val="SemEspaamen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43F">
              <w:rPr>
                <w:rFonts w:ascii="Times New Roman" w:hAnsi="Times New Roman" w:cs="Times New Roman"/>
                <w:color w:val="000000"/>
              </w:rPr>
              <w:t>Fica ressalvado que a vigência do contrato poderá ser prorrogada considerando tratar-se de contrato por escopo na forma do artigo 111 da Lei Federal 14.133/2021.</w:t>
            </w:r>
          </w:p>
          <w:p w14:paraId="00346CC5" w14:textId="7992DB12" w:rsidR="00CD79D3" w:rsidRPr="00702BAB" w:rsidRDefault="00E76B1E" w:rsidP="0078443F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78443F">
              <w:rPr>
                <w:rFonts w:ascii="Times New Roman" w:hAnsi="Times New Roman" w:cs="Times New Roman"/>
              </w:rPr>
              <w:t>As</w:t>
            </w:r>
            <w:r w:rsidR="00C338AD" w:rsidRPr="0078443F">
              <w:rPr>
                <w:rFonts w:ascii="Times New Roman" w:hAnsi="Times New Roman" w:cs="Times New Roman"/>
              </w:rPr>
              <w:t xml:space="preserve"> quantidades </w:t>
            </w:r>
            <w:r w:rsidRPr="0078443F">
              <w:rPr>
                <w:rFonts w:ascii="Times New Roman" w:hAnsi="Times New Roman" w:cs="Times New Roman"/>
              </w:rPr>
              <w:t xml:space="preserve">será </w:t>
            </w:r>
            <w:r w:rsidR="00C338AD" w:rsidRPr="0078443F">
              <w:rPr>
                <w:rFonts w:ascii="Times New Roman" w:hAnsi="Times New Roman" w:cs="Times New Roman"/>
              </w:rPr>
              <w:t>conforme à necessidade que cada secretaria necessita</w:t>
            </w:r>
            <w:r w:rsidR="00B36D11" w:rsidRPr="0078443F">
              <w:rPr>
                <w:rFonts w:ascii="Times New Roman" w:hAnsi="Times New Roman" w:cs="Times New Roman"/>
              </w:rPr>
              <w:t>.</w:t>
            </w:r>
            <w:r w:rsidR="00C338AD" w:rsidRPr="00702B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8AD" w:rsidRPr="00C51524" w14:paraId="5DBC18F1" w14:textId="77777777" w:rsidTr="001F4791">
        <w:trPr>
          <w:trHeight w:val="4387"/>
        </w:trPr>
        <w:tc>
          <w:tcPr>
            <w:tcW w:w="709" w:type="dxa"/>
          </w:tcPr>
          <w:p w14:paraId="2EF0D679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6860A81C" w14:textId="77777777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253C6BDA" w14:textId="77777777" w:rsidR="00C338AD" w:rsidRDefault="00C338AD" w:rsidP="00B1019F">
            <w:pPr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Não é de conhecimento dessa secretaria a existência de catálogo eletrônico de padronização.</w:t>
            </w:r>
          </w:p>
          <w:p w14:paraId="7B30E477" w14:textId="77777777" w:rsidR="000C595D" w:rsidRPr="00C51524" w:rsidRDefault="000C595D" w:rsidP="00B1019F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9849" w:type="dxa"/>
              <w:tblLook w:val="04A0" w:firstRow="1" w:lastRow="0" w:firstColumn="1" w:lastColumn="0" w:noHBand="0" w:noVBand="1"/>
            </w:tblPr>
            <w:tblGrid>
              <w:gridCol w:w="737"/>
              <w:gridCol w:w="5103"/>
              <w:gridCol w:w="1345"/>
              <w:gridCol w:w="1319"/>
              <w:gridCol w:w="1345"/>
            </w:tblGrid>
            <w:tr w:rsidR="000F43E9" w:rsidRPr="00C51524" w14:paraId="36A434FE" w14:textId="10743E70" w:rsidTr="000F43E9">
              <w:tc>
                <w:tcPr>
                  <w:tcW w:w="737" w:type="dxa"/>
                </w:tcPr>
                <w:p w14:paraId="7D2EC25B" w14:textId="78EFD4FD" w:rsidR="000F43E9" w:rsidRPr="00C51524" w:rsidRDefault="000F43E9" w:rsidP="000F43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C51524">
                    <w:rPr>
                      <w:rFonts w:ascii="Times New Roman" w:hAnsi="Times New Roman" w:cs="Times New Roman"/>
                    </w:rPr>
                    <w:t>tem</w:t>
                  </w:r>
                </w:p>
              </w:tc>
              <w:tc>
                <w:tcPr>
                  <w:tcW w:w="5103" w:type="dxa"/>
                </w:tcPr>
                <w:p w14:paraId="05E32163" w14:textId="6AD1FBBE" w:rsidR="000F43E9" w:rsidRPr="00C51524" w:rsidRDefault="000F43E9" w:rsidP="000F43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1345" w:type="dxa"/>
                </w:tcPr>
                <w:p w14:paraId="75847E0C" w14:textId="77777777" w:rsidR="000F43E9" w:rsidRPr="00C51524" w:rsidRDefault="000F43E9" w:rsidP="000F43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Unidade</w:t>
                  </w:r>
                </w:p>
              </w:tc>
              <w:tc>
                <w:tcPr>
                  <w:tcW w:w="1319" w:type="dxa"/>
                </w:tcPr>
                <w:p w14:paraId="76E47D34" w14:textId="3E35BF2A" w:rsidR="000F43E9" w:rsidRPr="00C51524" w:rsidRDefault="000F43E9" w:rsidP="000F43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 xml:space="preserve">Quantidade </w:t>
                  </w:r>
                </w:p>
              </w:tc>
              <w:tc>
                <w:tcPr>
                  <w:tcW w:w="1345" w:type="dxa"/>
                </w:tcPr>
                <w:p w14:paraId="73833CA3" w14:textId="223B5774" w:rsidR="000F43E9" w:rsidRPr="00C51524" w:rsidRDefault="000F43E9" w:rsidP="000F43E9">
                  <w:pPr>
                    <w:ind w:hanging="11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Valor Unit.</w:t>
                  </w:r>
                </w:p>
              </w:tc>
            </w:tr>
            <w:tr w:rsidR="00186BA7" w:rsidRPr="00C51524" w14:paraId="7560A956" w14:textId="52E00694" w:rsidTr="00961E42">
              <w:trPr>
                <w:trHeight w:val="457"/>
              </w:trPr>
              <w:tc>
                <w:tcPr>
                  <w:tcW w:w="737" w:type="dxa"/>
                </w:tcPr>
                <w:p w14:paraId="5491CCEA" w14:textId="52970FF6" w:rsidR="00186BA7" w:rsidRPr="00C51524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1E8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86F0246" w14:textId="0B2F61DA" w:rsidR="00186BA7" w:rsidRPr="00C51524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INSPEÇÃO E EMISSÃO DE LAUDO DETER</w:t>
                  </w:r>
                </w:p>
              </w:tc>
              <w:tc>
                <w:tcPr>
                  <w:tcW w:w="1345" w:type="dxa"/>
                </w:tcPr>
                <w:p w14:paraId="55B72C64" w14:textId="2069A517" w:rsidR="00186BA7" w:rsidRPr="00C51524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0598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319" w:type="dxa"/>
                </w:tcPr>
                <w:p w14:paraId="6F2EE6FF" w14:textId="2C886521" w:rsidR="00186BA7" w:rsidRPr="00C51524" w:rsidRDefault="00186BA7" w:rsidP="00186BA7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45" w:type="dxa"/>
                </w:tcPr>
                <w:p w14:paraId="5D8A6304" w14:textId="01D188AF" w:rsidR="00186BA7" w:rsidRDefault="00186BA7" w:rsidP="00186BA7">
                  <w:pPr>
                    <w:ind w:hanging="11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580,00</w:t>
                  </w:r>
                </w:p>
              </w:tc>
            </w:tr>
            <w:tr w:rsidR="00186BA7" w:rsidRPr="00C51524" w14:paraId="2329CD5D" w14:textId="77777777" w:rsidTr="000F43E9">
              <w:tc>
                <w:tcPr>
                  <w:tcW w:w="737" w:type="dxa"/>
                </w:tcPr>
                <w:p w14:paraId="4256C1B6" w14:textId="5E7563CF" w:rsidR="00186BA7" w:rsidRPr="00431E84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15522A01" w14:textId="596B7B63" w:rsidR="00186BA7" w:rsidRPr="00431E84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INSPEÇÃO E EMISSÃO DE CERTIFICADO DE SEGURANÇA VEICULAR (ALTERAÇÃO DE CARACTERÍSTICAS – INCLUSÃO DE DISPOSITIVOS)</w:t>
                  </w:r>
                </w:p>
              </w:tc>
              <w:tc>
                <w:tcPr>
                  <w:tcW w:w="1345" w:type="dxa"/>
                </w:tcPr>
                <w:p w14:paraId="0C221566" w14:textId="61E9FF72" w:rsidR="00186BA7" w:rsidRDefault="00186BA7" w:rsidP="00186BA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E0598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319" w:type="dxa"/>
                </w:tcPr>
                <w:p w14:paraId="129BA3E7" w14:textId="194284A1" w:rsidR="00186BA7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345" w:type="dxa"/>
                </w:tcPr>
                <w:p w14:paraId="77EB9115" w14:textId="0D43EC6B" w:rsidR="00186BA7" w:rsidRDefault="00186BA7" w:rsidP="00186BA7">
                  <w:pPr>
                    <w:ind w:hanging="11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950,00</w:t>
                  </w:r>
                </w:p>
              </w:tc>
            </w:tr>
            <w:tr w:rsidR="00186BA7" w:rsidRPr="00C51524" w14:paraId="6B2763A1" w14:textId="77777777" w:rsidTr="000F43E9">
              <w:tc>
                <w:tcPr>
                  <w:tcW w:w="737" w:type="dxa"/>
                </w:tcPr>
                <w:p w14:paraId="16335DE0" w14:textId="5882EBEB" w:rsidR="00186BA7" w:rsidRPr="00431E84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4BA50828" w14:textId="65A02869" w:rsidR="00186BA7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VISTORIA VEÍCULOS DE MÉDIO PORTE (AUTOMOVEL, CAMINHONETA, UTILITÁRIOS)</w:t>
                  </w:r>
                </w:p>
              </w:tc>
              <w:tc>
                <w:tcPr>
                  <w:tcW w:w="1345" w:type="dxa"/>
                </w:tcPr>
                <w:p w14:paraId="1536BFB3" w14:textId="4D1B6EDE" w:rsidR="00186BA7" w:rsidRDefault="00186BA7" w:rsidP="00186BA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E0598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319" w:type="dxa"/>
                </w:tcPr>
                <w:p w14:paraId="7064EF58" w14:textId="25993376" w:rsidR="00186BA7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345" w:type="dxa"/>
                </w:tcPr>
                <w:p w14:paraId="6B3F0172" w14:textId="40836EF1" w:rsidR="00186BA7" w:rsidRDefault="00186BA7" w:rsidP="00186BA7">
                  <w:pPr>
                    <w:ind w:hanging="11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210,00</w:t>
                  </w:r>
                </w:p>
              </w:tc>
            </w:tr>
            <w:tr w:rsidR="00186BA7" w:rsidRPr="00C51524" w14:paraId="2DF97027" w14:textId="77777777" w:rsidTr="000F43E9">
              <w:tc>
                <w:tcPr>
                  <w:tcW w:w="737" w:type="dxa"/>
                </w:tcPr>
                <w:p w14:paraId="4AB774EE" w14:textId="31A1808C" w:rsidR="00186BA7" w:rsidRPr="00431E84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7B0DAAB2" w14:textId="14952BBA" w:rsidR="00186BA7" w:rsidRDefault="00186BA7" w:rsidP="00186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VISTORIA VEÍCULOS GRANDE PORTE (CAMINHÕES, ONIBUS, MICRO-ONIBUS)</w:t>
                  </w:r>
                </w:p>
              </w:tc>
              <w:tc>
                <w:tcPr>
                  <w:tcW w:w="1345" w:type="dxa"/>
                </w:tcPr>
                <w:p w14:paraId="565A5F81" w14:textId="2EA9A161" w:rsidR="00186BA7" w:rsidRDefault="00186BA7" w:rsidP="00186BA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E0598">
                    <w:rPr>
                      <w:rFonts w:ascii="Times New Roman" w:hAnsi="Times New Roman" w:cs="Times New Roman"/>
                      <w:bCs/>
                    </w:rPr>
                    <w:t>SERVIÇO</w:t>
                  </w:r>
                </w:p>
              </w:tc>
              <w:tc>
                <w:tcPr>
                  <w:tcW w:w="1319" w:type="dxa"/>
                </w:tcPr>
                <w:p w14:paraId="640EC6FB" w14:textId="257A1CD0" w:rsidR="00186BA7" w:rsidRDefault="00186BA7" w:rsidP="00186BA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345" w:type="dxa"/>
                </w:tcPr>
                <w:p w14:paraId="25F47356" w14:textId="62C87D7F" w:rsidR="00186BA7" w:rsidRDefault="00186BA7" w:rsidP="00186BA7">
                  <w:pPr>
                    <w:ind w:hanging="11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260,00</w:t>
                  </w:r>
                </w:p>
              </w:tc>
            </w:tr>
            <w:tr w:rsidR="003D4BDB" w:rsidRPr="00C51524" w14:paraId="1C2B7FE4" w14:textId="77777777" w:rsidTr="000F43E9">
              <w:tc>
                <w:tcPr>
                  <w:tcW w:w="737" w:type="dxa"/>
                </w:tcPr>
                <w:p w14:paraId="3BBE2B58" w14:textId="490615C5" w:rsidR="003D4BDB" w:rsidRPr="00431E84" w:rsidRDefault="003D4BDB" w:rsidP="003D4B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0991921C" w14:textId="097DF758" w:rsidR="003D4BDB" w:rsidRDefault="003D4BDB" w:rsidP="003D4BD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PAR DE PLACAS</w:t>
                  </w:r>
                </w:p>
              </w:tc>
              <w:tc>
                <w:tcPr>
                  <w:tcW w:w="1345" w:type="dxa"/>
                </w:tcPr>
                <w:p w14:paraId="309EE60F" w14:textId="1DCF9FDE" w:rsidR="003D4BDB" w:rsidRDefault="003D4BDB" w:rsidP="003D4BD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PAR</w:t>
                  </w:r>
                </w:p>
              </w:tc>
              <w:tc>
                <w:tcPr>
                  <w:tcW w:w="1319" w:type="dxa"/>
                </w:tcPr>
                <w:p w14:paraId="5AEC9587" w14:textId="133A7AF8" w:rsidR="003D4BDB" w:rsidRDefault="001F4791" w:rsidP="003D4B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45" w:type="dxa"/>
                </w:tcPr>
                <w:p w14:paraId="41315235" w14:textId="09353370" w:rsidR="003D4BDB" w:rsidRDefault="003D4BDB" w:rsidP="003D4BDB">
                  <w:pPr>
                    <w:ind w:hanging="11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230,00</w:t>
                  </w:r>
                </w:p>
              </w:tc>
            </w:tr>
            <w:tr w:rsidR="003D4BDB" w:rsidRPr="00C51524" w14:paraId="5F64BB7E" w14:textId="77777777" w:rsidTr="000F43E9">
              <w:tc>
                <w:tcPr>
                  <w:tcW w:w="737" w:type="dxa"/>
                </w:tcPr>
                <w:p w14:paraId="23FB28E1" w14:textId="065F99C4" w:rsidR="003D4BDB" w:rsidRPr="00431E84" w:rsidRDefault="003D4BDB" w:rsidP="003D4B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14:paraId="755C0139" w14:textId="69AB3287" w:rsidR="003D4BDB" w:rsidRDefault="003D4BDB" w:rsidP="003D4BD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2C4F">
                    <w:rPr>
                      <w:rFonts w:ascii="Times New Roman" w:hAnsi="Times New Roman" w:cs="Times New Roman"/>
                    </w:rPr>
                    <w:t>PLACA IN</w:t>
                  </w:r>
                  <w:r w:rsidR="001F4791">
                    <w:rPr>
                      <w:rFonts w:ascii="Times New Roman" w:hAnsi="Times New Roman" w:cs="Times New Roman"/>
                    </w:rPr>
                    <w:t>DI</w:t>
                  </w:r>
                  <w:r w:rsidRPr="00032C4F">
                    <w:rPr>
                      <w:rFonts w:ascii="Times New Roman" w:hAnsi="Times New Roman" w:cs="Times New Roman"/>
                    </w:rPr>
                    <w:t>VIDUAL</w:t>
                  </w:r>
                </w:p>
              </w:tc>
              <w:tc>
                <w:tcPr>
                  <w:tcW w:w="1345" w:type="dxa"/>
                </w:tcPr>
                <w:p w14:paraId="65A7DE77" w14:textId="2BADB170" w:rsidR="003D4BDB" w:rsidRDefault="003D4BDB" w:rsidP="003D4BD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UNIDADE</w:t>
                  </w:r>
                </w:p>
              </w:tc>
              <w:tc>
                <w:tcPr>
                  <w:tcW w:w="1319" w:type="dxa"/>
                </w:tcPr>
                <w:p w14:paraId="740E77AF" w14:textId="2D1290D6" w:rsidR="003D4BDB" w:rsidRDefault="001F4791" w:rsidP="003D4B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45" w:type="dxa"/>
                </w:tcPr>
                <w:p w14:paraId="6A126976" w14:textId="5902FD9E" w:rsidR="003D4BDB" w:rsidRDefault="003D4BDB" w:rsidP="003D4BDB">
                  <w:pPr>
                    <w:ind w:hanging="11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C4F">
                    <w:rPr>
                      <w:rFonts w:ascii="Times New Roman" w:hAnsi="Times New Roman" w:cs="Times New Roman"/>
                      <w:b/>
                      <w:bCs/>
                    </w:rPr>
                    <w:t>150,00</w:t>
                  </w:r>
                </w:p>
              </w:tc>
            </w:tr>
          </w:tbl>
          <w:p w14:paraId="65468729" w14:textId="32F1B162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38AD" w:rsidRPr="00C51524" w14:paraId="13391AF6" w14:textId="77777777" w:rsidTr="00C7553C">
        <w:tc>
          <w:tcPr>
            <w:tcW w:w="709" w:type="dxa"/>
          </w:tcPr>
          <w:p w14:paraId="1415C8B8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22C1F54A" w14:textId="77777777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sigilosas.</w:t>
            </w:r>
          </w:p>
          <w:p w14:paraId="7E76160E" w14:textId="4134BC8C" w:rsidR="00CD79D3" w:rsidRPr="00C51524" w:rsidRDefault="00702BAB" w:rsidP="003D4BD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B1019F">
              <w:rPr>
                <w:rFonts w:ascii="Times New Roman" w:hAnsi="Times New Roman" w:cs="Times New Roman"/>
                <w:color w:val="000000"/>
              </w:rPr>
              <w:t>A Fundamentação da Contratação e de seus quantitativos encontra-se pormenorizada em Tópico específico dos Estudos Técnicos Preliminares, apêndice deste Termo de Referênci</w:t>
            </w:r>
            <w:r w:rsidR="00B1019F" w:rsidRPr="00B1019F">
              <w:rPr>
                <w:rFonts w:ascii="Times New Roman" w:hAnsi="Times New Roman" w:cs="Times New Roman"/>
                <w:color w:val="000000"/>
              </w:rPr>
              <w:t>a</w:t>
            </w:r>
            <w:r w:rsidR="00CD79D3" w:rsidRPr="00B1019F">
              <w:rPr>
                <w:rFonts w:ascii="Times New Roman" w:hAnsi="Times New Roman" w:cs="Times New Roman"/>
              </w:rPr>
              <w:t>.</w:t>
            </w:r>
          </w:p>
        </w:tc>
      </w:tr>
      <w:tr w:rsidR="00CD79D3" w:rsidRPr="00C51524" w14:paraId="4FDB119C" w14:textId="77777777" w:rsidTr="00C7553C">
        <w:tc>
          <w:tcPr>
            <w:tcW w:w="709" w:type="dxa"/>
          </w:tcPr>
          <w:p w14:paraId="54C2E43F" w14:textId="77777777" w:rsidR="00CD79D3" w:rsidRPr="00C51524" w:rsidRDefault="00CD79D3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3FB722B9" w14:textId="77777777" w:rsidR="00CD79D3" w:rsidRPr="003D4BDB" w:rsidRDefault="00CD79D3" w:rsidP="003D4BD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BDB">
              <w:rPr>
                <w:rFonts w:ascii="Times New Roman" w:hAnsi="Times New Roman" w:cs="Times New Roman"/>
                <w:b/>
                <w:bCs/>
              </w:rPr>
              <w:t>Descrição da solução como um todo, considerado todo o ciclo de vida do objeto.</w:t>
            </w:r>
          </w:p>
          <w:p w14:paraId="6118DF5B" w14:textId="57EBC25E" w:rsidR="003D4BDB" w:rsidRPr="003D4BDB" w:rsidRDefault="003D4BDB" w:rsidP="003D4B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4B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solução proposta consiste na contratação de uma empresa especializada em vistoria veicular e emplacamento de veículos para atender às necessidades da frota municipal de Palmitos.</w:t>
            </w:r>
          </w:p>
          <w:p w14:paraId="5023B8E1" w14:textId="114A1A20" w:rsidR="003D4BDB" w:rsidRPr="003D4BDB" w:rsidRDefault="003D4BDB" w:rsidP="003D4B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4B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 o intuito de garantir a segurança, legalidade e eficiência operacional dos automóveis que compõem os serviços municipais, esta medida visa otimizar a gestão da frota, assegurando que todos os veículos estejam devidamente regularizados e aptos para o uso nas diversas atividades municipais.</w:t>
            </w:r>
          </w:p>
          <w:p w14:paraId="14482E33" w14:textId="6933EFFE" w:rsidR="003D4BDB" w:rsidRPr="003D4BDB" w:rsidRDefault="003D4BDB" w:rsidP="003D4B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4B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empresas contratadas serão responsáveis por realizar vistorias técnicas completas em todos os veículos da frota, verificando minuciosamente aspectos como documentação, condições mecânicas, elétricas, estruturais e de segurança. Além disso, será encarregada de proceder com o emplacamento dos veículos, assegurando que estejam de acordo com as normas e regulamentações estabelecidas pelos órgãos competentes.</w:t>
            </w:r>
          </w:p>
          <w:p w14:paraId="1E45728A" w14:textId="35582A06" w:rsidR="003D4BDB" w:rsidRPr="003D4BDB" w:rsidRDefault="003D4BDB" w:rsidP="003D4B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4B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Através da vistoria técnica e do emplacamento adequado, espera-se regularizar completamente a frota municipal, eliminando quaisquer pendências documentais ou de segurança que possam comprometer sua utilização.</w:t>
            </w:r>
          </w:p>
          <w:p w14:paraId="53BB3487" w14:textId="1250FE5A" w:rsidR="00B1019F" w:rsidRPr="003D4BDB" w:rsidRDefault="003D4BDB" w:rsidP="003D4BDB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3D4B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 a realização de vistorias abrangentes, será possível identificar e corrigir eventuais problemas mecânicos, elétricos ou estruturais nos veículos, garantindo assim a segurança dos condutores, passageiros e pedestres.</w:t>
            </w:r>
          </w:p>
        </w:tc>
      </w:tr>
      <w:tr w:rsidR="00CD79D3" w:rsidRPr="00C51524" w14:paraId="55488A61" w14:textId="77777777" w:rsidTr="00C7553C">
        <w:tc>
          <w:tcPr>
            <w:tcW w:w="709" w:type="dxa"/>
          </w:tcPr>
          <w:p w14:paraId="32F49391" w14:textId="77777777" w:rsidR="00CD79D3" w:rsidRPr="00C51524" w:rsidRDefault="00CD79D3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3E2FE748" w14:textId="77777777" w:rsidR="00CD79D3" w:rsidRPr="00C51524" w:rsidRDefault="00CD79D3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7CFD9702" w14:textId="77777777" w:rsidR="00CD79D3" w:rsidRPr="00C51524" w:rsidRDefault="00CD79D3" w:rsidP="00B101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51524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279714F9" w14:textId="77777777" w:rsidR="00CD79D3" w:rsidRPr="00C51524" w:rsidRDefault="00CD79D3" w:rsidP="00B1019F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7" w:anchor="art63i" w:history="1">
              <w:r w:rsidRPr="00C51524">
                <w:rPr>
                  <w:rStyle w:val="Hyperlink"/>
                  <w:rFonts w:ascii="Times New Roman" w:hAnsi="Times New Roman" w:cs="Times New Roman"/>
                  <w:color w:val="auto"/>
                </w:rPr>
                <w:t>art. 63, I da Lei nº 14.133/2021</w:t>
              </w:r>
            </w:hyperlink>
            <w:r w:rsidRPr="00C51524">
              <w:rPr>
                <w:rFonts w:ascii="Times New Roman" w:hAnsi="Times New Roman" w:cs="Times New Roman"/>
              </w:rPr>
              <w:t xml:space="preserve">) </w:t>
            </w:r>
          </w:p>
          <w:p w14:paraId="6A0C6800" w14:textId="77777777" w:rsidR="00CD79D3" w:rsidRPr="00C51524" w:rsidRDefault="00CD79D3" w:rsidP="00B1019F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8" w:anchor="art93" w:history="1">
              <w:r w:rsidRPr="00C51524">
                <w:rPr>
                  <w:rStyle w:val="Hyperlink"/>
                  <w:rFonts w:ascii="Times New Roman" w:hAnsi="Times New Roman" w:cs="Times New Roman"/>
                  <w:color w:val="auto"/>
                </w:rPr>
                <w:t>art. 93 da Lei nº 8.213/91</w:t>
              </w:r>
            </w:hyperlink>
            <w:r w:rsidRPr="00C51524">
              <w:rPr>
                <w:rFonts w:ascii="Times New Roman" w:hAnsi="Times New Roman" w:cs="Times New Roman"/>
              </w:rPr>
              <w:t xml:space="preserve"> (</w:t>
            </w:r>
            <w:hyperlink r:id="rId9" w:anchor="art63iv" w:history="1">
              <w:r w:rsidRPr="00C51524">
                <w:rPr>
                  <w:rStyle w:val="Hyperlink"/>
                  <w:rFonts w:ascii="Times New Roman" w:hAnsi="Times New Roman" w:cs="Times New Roman"/>
                  <w:color w:val="auto"/>
                </w:rPr>
                <w:t>art. 63, IV da Lei nº 14.133/2021</w:t>
              </w:r>
            </w:hyperlink>
            <w:r w:rsidRPr="00C51524">
              <w:rPr>
                <w:rFonts w:ascii="Times New Roman" w:hAnsi="Times New Roman" w:cs="Times New Roman"/>
              </w:rPr>
              <w:t>)</w:t>
            </w:r>
          </w:p>
          <w:p w14:paraId="78FEB624" w14:textId="43D2E704" w:rsidR="00CD79D3" w:rsidRPr="00C51524" w:rsidRDefault="00CD79D3" w:rsidP="00B1019F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 xml:space="preserve">O licitante </w:t>
            </w:r>
            <w:r w:rsidRPr="00C51524">
              <w:rPr>
                <w:rFonts w:ascii="Times New Roman" w:hAnsi="Times New Roman" w:cs="Times New Roman"/>
                <w:b/>
              </w:rPr>
              <w:t>deverá</w:t>
            </w:r>
            <w:r w:rsidRPr="00C51524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5E9E83BA" w14:textId="77777777" w:rsidR="00CD79D3" w:rsidRPr="00C51524" w:rsidRDefault="00CD79D3" w:rsidP="00B1019F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HABILITAÇÃO JURÍDICA (</w:t>
            </w:r>
            <w:hyperlink r:id="rId10" w:anchor="art66" w:history="1">
              <w:r w:rsidRPr="00C51524">
                <w:rPr>
                  <w:rStyle w:val="Hyperlink"/>
                  <w:rFonts w:ascii="Times New Roman" w:hAnsi="Times New Roman" w:cs="Times New Roman"/>
                  <w:color w:val="auto"/>
                </w:rPr>
                <w:t>art. 66 da Lei nº 14.133/2021</w:t>
              </w:r>
            </w:hyperlink>
            <w:r w:rsidRPr="00C51524">
              <w:rPr>
                <w:rFonts w:ascii="Times New Roman" w:hAnsi="Times New Roman" w:cs="Times New Roman"/>
              </w:rPr>
              <w:t>):</w:t>
            </w:r>
          </w:p>
          <w:p w14:paraId="02307222" w14:textId="77777777" w:rsidR="00CD79D3" w:rsidRPr="00C51524" w:rsidRDefault="00CD79D3" w:rsidP="00B1019F">
            <w:pPr>
              <w:pStyle w:val="PargrafodaLista"/>
              <w:numPr>
                <w:ilvl w:val="1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1797239F" w14:textId="77777777" w:rsidR="00CD79D3" w:rsidRPr="00C51524" w:rsidRDefault="00CD79D3" w:rsidP="00B1019F">
            <w:pPr>
              <w:pStyle w:val="PargrafodaLista"/>
              <w:numPr>
                <w:ilvl w:val="1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Estatuto ou contrato social;</w:t>
            </w:r>
          </w:p>
          <w:p w14:paraId="1C3E571E" w14:textId="77777777" w:rsidR="00CD79D3" w:rsidRPr="00C51524" w:rsidRDefault="00CD79D3" w:rsidP="00B1019F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HABILITAÇÃO FISCAL, SOCIAL E TRABALHISTA (</w:t>
            </w:r>
            <w:hyperlink r:id="rId11" w:anchor="art68" w:history="1">
              <w:r w:rsidRPr="00C51524">
                <w:rPr>
                  <w:rStyle w:val="Hyperlink"/>
                  <w:rFonts w:ascii="Times New Roman" w:hAnsi="Times New Roman" w:cs="Times New Roman"/>
                  <w:color w:val="auto"/>
                </w:rPr>
                <w:t>art. 68 da Lei nº 14.133/2021</w:t>
              </w:r>
            </w:hyperlink>
            <w:r w:rsidRPr="00C51524">
              <w:rPr>
                <w:rFonts w:ascii="Times New Roman" w:hAnsi="Times New Roman" w:cs="Times New Roman"/>
              </w:rPr>
              <w:t>):</w:t>
            </w:r>
          </w:p>
          <w:p w14:paraId="1EA0E7E7" w14:textId="77777777" w:rsidR="00CD79D3" w:rsidRPr="00C51524" w:rsidRDefault="00CD79D3" w:rsidP="00B101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a)</w:t>
            </w:r>
            <w:r w:rsidRPr="00C51524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1DED3FC5" w14:textId="77777777" w:rsidR="00CD79D3" w:rsidRPr="00C51524" w:rsidRDefault="00CD79D3" w:rsidP="00B101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b)</w:t>
            </w:r>
            <w:r w:rsidRPr="00C51524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31B41A8B" w14:textId="77777777" w:rsidR="00CD79D3" w:rsidRPr="00C51524" w:rsidRDefault="00CD79D3" w:rsidP="00B101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c)</w:t>
            </w:r>
            <w:r w:rsidRPr="00C51524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656B2641" w14:textId="77777777" w:rsidR="00CD79D3" w:rsidRPr="00C51524" w:rsidRDefault="00CD79D3" w:rsidP="00B101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d)</w:t>
            </w:r>
            <w:r w:rsidRPr="00C51524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5AA76AB2" w14:textId="236588B3" w:rsidR="00CD79D3" w:rsidRPr="00C51524" w:rsidRDefault="00CD79D3" w:rsidP="00B1019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e)</w:t>
            </w:r>
            <w:r w:rsidRPr="00C51524">
              <w:rPr>
                <w:rFonts w:ascii="Times New Roman" w:hAnsi="Times New Roman" w:cs="Times New Roman"/>
              </w:rPr>
              <w:t xml:space="preserve"> </w:t>
            </w:r>
            <w:r w:rsidR="004E5356">
              <w:rPr>
                <w:rFonts w:ascii="Times New Roman" w:hAnsi="Times New Roman" w:cs="Times New Roman"/>
              </w:rPr>
              <w:t xml:space="preserve">Declaração de que </w:t>
            </w:r>
            <w:r w:rsidRPr="00C51524">
              <w:rPr>
                <w:rFonts w:ascii="Times New Roman" w:hAnsi="Times New Roman" w:cs="Times New Roman"/>
              </w:rPr>
              <w:t>Cumprimento do disposto no inciso XXXIII do art. 7º da Constituição Federal (art. 68, VI).</w:t>
            </w:r>
          </w:p>
          <w:p w14:paraId="63B51BC2" w14:textId="77777777" w:rsidR="00CD79D3" w:rsidRPr="00411F73" w:rsidRDefault="00CD79D3" w:rsidP="00B1019F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11F73">
              <w:rPr>
                <w:rFonts w:ascii="Times New Roman" w:hAnsi="Times New Roman" w:cs="Times New Roman"/>
              </w:rPr>
              <w:t>HABILITAÇÃO ECONÔMICO FINANCEIRA (</w:t>
            </w:r>
            <w:hyperlink r:id="rId12" w:anchor="art68" w:history="1">
              <w:r w:rsidRPr="00411F73">
                <w:rPr>
                  <w:rStyle w:val="Hyperlink"/>
                  <w:rFonts w:ascii="Times New Roman" w:hAnsi="Times New Roman" w:cs="Times New Roman"/>
                  <w:color w:val="auto"/>
                </w:rPr>
                <w:t>art. 69 da Lei nº 14.133/2021</w:t>
              </w:r>
            </w:hyperlink>
            <w:r w:rsidRPr="00411F73">
              <w:rPr>
                <w:rFonts w:ascii="Times New Roman" w:hAnsi="Times New Roman" w:cs="Times New Roman"/>
              </w:rPr>
              <w:t>):</w:t>
            </w:r>
          </w:p>
          <w:p w14:paraId="35F6CD4D" w14:textId="77777777" w:rsidR="00CD79D3" w:rsidRPr="00411F73" w:rsidRDefault="00CD79D3" w:rsidP="00B1019F">
            <w:pPr>
              <w:pStyle w:val="PargrafodaLista"/>
              <w:numPr>
                <w:ilvl w:val="0"/>
                <w:numId w:val="6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11F73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licitante;</w:t>
            </w:r>
          </w:p>
          <w:p w14:paraId="3058D1E5" w14:textId="38261DCE" w:rsidR="00B76F1D" w:rsidRPr="00411F73" w:rsidRDefault="00B76F1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411F73">
              <w:rPr>
                <w:rFonts w:ascii="Times New Roman" w:hAnsi="Times New Roman" w:cs="Times New Roman"/>
                <w:b/>
                <w:bCs/>
              </w:rPr>
              <w:t xml:space="preserve">VII </w:t>
            </w:r>
            <w:r w:rsidRPr="00411F73">
              <w:rPr>
                <w:rFonts w:ascii="Times New Roman" w:hAnsi="Times New Roman" w:cs="Times New Roman"/>
              </w:rPr>
              <w:t>– OUTROS DOCUMENTOS</w:t>
            </w:r>
          </w:p>
          <w:p w14:paraId="1601DEC9" w14:textId="013F743D" w:rsidR="00B76F1D" w:rsidRDefault="00B76F1D" w:rsidP="009F2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1F73">
              <w:rPr>
                <w:rFonts w:ascii="Times New Roman" w:eastAsia="Calibri" w:hAnsi="Times New Roman" w:cs="Times New Roman"/>
                <w:b/>
              </w:rPr>
              <w:lastRenderedPageBreak/>
              <w:t>a</w:t>
            </w:r>
            <w:r w:rsidR="00411F73" w:rsidRPr="00411F73">
              <w:rPr>
                <w:rFonts w:ascii="Times New Roman" w:eastAsia="Calibri" w:hAnsi="Times New Roman" w:cs="Times New Roman"/>
                <w:b/>
              </w:rPr>
              <w:t xml:space="preserve">) </w:t>
            </w:r>
            <w:r w:rsidR="00411F73" w:rsidRPr="001F4791">
              <w:rPr>
                <w:rFonts w:ascii="Times New Roman" w:hAnsi="Times New Roman" w:cs="Times New Roman"/>
              </w:rPr>
              <w:t>Certificação de credenciamento da empresa junto ao Instituto Nacional de Metrologia Qualidade e Tecnologia (INMETRO)</w:t>
            </w:r>
            <w:r w:rsidR="001F4791" w:rsidRPr="001F4791">
              <w:rPr>
                <w:rFonts w:ascii="Times New Roman" w:hAnsi="Times New Roman" w:cs="Times New Roman"/>
              </w:rPr>
              <w:t>, quando for o caso</w:t>
            </w:r>
            <w:r w:rsidR="00411F73" w:rsidRPr="00A005BD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7EC93423" w14:textId="177660CF" w:rsidR="00C80ADB" w:rsidRPr="00A005BD" w:rsidRDefault="00C3788C" w:rsidP="009F2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b) </w:t>
            </w:r>
            <w:r w:rsidRPr="009A6DA4">
              <w:rPr>
                <w:rFonts w:ascii="Times New Roman" w:hAnsi="Times New Roman" w:cs="Times New Roman"/>
              </w:rPr>
              <w:t>Declaração e</w:t>
            </w:r>
            <w:r w:rsidRPr="009A6D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6DA4">
              <w:rPr>
                <w:rFonts w:ascii="Times New Roman" w:hAnsi="Times New Roman" w:cs="Times New Roman"/>
              </w:rPr>
              <w:t xml:space="preserve">comprovação de que está sediada a uma distância de até </w:t>
            </w:r>
            <w:r w:rsidR="009A6DA4" w:rsidRPr="009A6DA4">
              <w:rPr>
                <w:rFonts w:ascii="Times New Roman" w:hAnsi="Times New Roman" w:cs="Times New Roman"/>
              </w:rPr>
              <w:t>12</w:t>
            </w:r>
            <w:r w:rsidRPr="009A6DA4">
              <w:rPr>
                <w:rFonts w:ascii="Times New Roman" w:hAnsi="Times New Roman" w:cs="Times New Roman"/>
              </w:rPr>
              <w:t>0 (</w:t>
            </w:r>
            <w:r w:rsidR="009A6DA4" w:rsidRPr="009A6DA4">
              <w:rPr>
                <w:rFonts w:ascii="Times New Roman" w:hAnsi="Times New Roman" w:cs="Times New Roman"/>
              </w:rPr>
              <w:t>cento e vinte</w:t>
            </w:r>
            <w:r w:rsidRPr="009A6DA4">
              <w:rPr>
                <w:rFonts w:ascii="Times New Roman" w:hAnsi="Times New Roman" w:cs="Times New Roman"/>
              </w:rPr>
              <w:t>) quilômetros do município de Palmitos.</w:t>
            </w:r>
          </w:p>
          <w:p w14:paraId="6BCDE7F5" w14:textId="5E26BCCD" w:rsidR="00B76F1D" w:rsidRPr="00892129" w:rsidRDefault="00B76F1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411F73">
              <w:rPr>
                <w:rFonts w:ascii="Times New Roman" w:hAnsi="Times New Roman" w:cs="Times New Roman"/>
              </w:rPr>
              <w:t>E demais documentos exigidos por lei.</w:t>
            </w:r>
          </w:p>
        </w:tc>
      </w:tr>
      <w:tr w:rsidR="00C338AD" w:rsidRPr="00C51524" w14:paraId="32CF1744" w14:textId="77777777" w:rsidTr="00C7553C">
        <w:tc>
          <w:tcPr>
            <w:tcW w:w="709" w:type="dxa"/>
          </w:tcPr>
          <w:p w14:paraId="10CC1D39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0189BC9F" w14:textId="77777777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entidade.</w:t>
            </w:r>
          </w:p>
          <w:p w14:paraId="1D85EDDA" w14:textId="77777777" w:rsidR="00CD79D3" w:rsidRPr="00C51524" w:rsidRDefault="00CD79D3" w:rsidP="00B1019F">
            <w:pPr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360286F5" w14:textId="77777777" w:rsidR="00CD79D3" w:rsidRPr="00C51524" w:rsidRDefault="00CD79D3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1A0038C7" w14:textId="77777777" w:rsidR="00CD79D3" w:rsidRPr="00C51524" w:rsidRDefault="00CD79D3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158EE09E" w14:textId="1FF83EDE" w:rsidR="00CD79D3" w:rsidRPr="00C51524" w:rsidRDefault="00892129" w:rsidP="00B1019F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CC1CE2">
              <w:rPr>
                <w:rFonts w:ascii="Times New Roman" w:hAnsi="Times New Roman" w:cs="Times New Roman"/>
              </w:rPr>
              <w:t xml:space="preserve">O acompanhamento e a fiscalização do objeto contratado será realizada pelos </w:t>
            </w:r>
            <w:r w:rsidRPr="003501CB">
              <w:rPr>
                <w:rFonts w:ascii="Times New Roman" w:eastAsia="Calibri" w:hAnsi="Times New Roman" w:cs="Times New Roman"/>
                <w:bCs/>
              </w:rPr>
              <w:t xml:space="preserve">Gestores </w:t>
            </w:r>
            <w:r w:rsidRPr="003501CB">
              <w:rPr>
                <w:rFonts w:ascii="Times New Roman" w:eastAsia="Calibri" w:hAnsi="Times New Roman" w:cs="Times New Roman"/>
              </w:rPr>
              <w:t xml:space="preserve">os </w:t>
            </w:r>
            <w:r w:rsidRPr="003501CB">
              <w:rPr>
                <w:rFonts w:ascii="Times New Roman" w:hAnsi="Times New Roman" w:cs="Times New Roman"/>
              </w:rPr>
              <w:t xml:space="preserve">Srs. </w:t>
            </w:r>
            <w:r w:rsidRPr="003501CB">
              <w:rPr>
                <w:rFonts w:ascii="Times New Roman" w:eastAsia="Calibri" w:hAnsi="Times New Roman" w:cs="Times New Roman"/>
              </w:rPr>
              <w:t xml:space="preserve">Rodrigo Henrique Timm, </w:t>
            </w:r>
            <w:bookmarkStart w:id="1" w:name="_Hlk133478254"/>
            <w:r w:rsidRPr="003501CB">
              <w:rPr>
                <w:rFonts w:ascii="Times New Roman" w:hAnsi="Times New Roman" w:cs="Times New Roman"/>
              </w:rPr>
              <w:t>Olir Roque Gonzatti</w:t>
            </w:r>
            <w:bookmarkEnd w:id="1"/>
            <w:r w:rsidRPr="003501CB">
              <w:rPr>
                <w:rFonts w:ascii="Times New Roman" w:hAnsi="Times New Roman" w:cs="Times New Roman"/>
              </w:rPr>
              <w:t xml:space="preserve">, </w:t>
            </w:r>
            <w:r w:rsidRPr="003501C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501CB">
              <w:rPr>
                <w:rFonts w:ascii="Times New Roman" w:eastAsia="Calibri" w:hAnsi="Times New Roman" w:cs="Times New Roman"/>
              </w:rPr>
              <w:t xml:space="preserve">Dineia Cristiane de Aguiar e as Sras. </w:t>
            </w:r>
            <w:r w:rsidRPr="003501CB">
              <w:rPr>
                <w:rFonts w:ascii="Times New Roman" w:hAnsi="Times New Roman" w:cs="Times New Roman"/>
              </w:rPr>
              <w:t xml:space="preserve">Lucineide Orsolin e Rosangela Otto, </w:t>
            </w:r>
            <w:r w:rsidRPr="003501CB">
              <w:rPr>
                <w:rFonts w:ascii="Times New Roman" w:eastAsia="Calibri" w:hAnsi="Times New Roman" w:cs="Times New Roman"/>
                <w:bCs/>
              </w:rPr>
              <w:t>e como Fiscais, as Sras. Iva Cristina Zittlau,</w:t>
            </w:r>
            <w:r w:rsidRPr="003501CB">
              <w:rPr>
                <w:rFonts w:ascii="Times New Roman" w:hAnsi="Times New Roman" w:cs="Times New Roman"/>
              </w:rPr>
              <w:t xml:space="preserve"> Eliane Furlanetto Reinheimer</w:t>
            </w:r>
            <w:r w:rsidRPr="003501CB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r w:rsidRPr="003501CB">
              <w:rPr>
                <w:rFonts w:ascii="Times New Roman" w:hAnsi="Times New Roman" w:cs="Times New Roman"/>
              </w:rPr>
              <w:t xml:space="preserve">Chirlei Steffens Pedó e </w:t>
            </w:r>
            <w:r w:rsidRPr="003501CB">
              <w:rPr>
                <w:rFonts w:ascii="Times New Roman" w:hAnsi="Times New Roman" w:cs="Times New Roman"/>
                <w:bCs/>
              </w:rPr>
              <w:t xml:space="preserve">os Srs. </w:t>
            </w:r>
            <w:r w:rsidRPr="003501CB">
              <w:rPr>
                <w:rFonts w:ascii="Times New Roman" w:hAnsi="Times New Roman" w:cs="Times New Roman"/>
              </w:rPr>
              <w:t xml:space="preserve">Matheus Egon Simm , </w:t>
            </w:r>
            <w:r w:rsidRPr="003501CB">
              <w:rPr>
                <w:rFonts w:ascii="Times New Roman" w:hAnsi="Times New Roman" w:cs="Times New Roman"/>
                <w:bCs/>
              </w:rPr>
              <w:t xml:space="preserve">Joubert Luiz Zanatta, </w:t>
            </w:r>
            <w:r w:rsidRPr="003501CB">
              <w:rPr>
                <w:rFonts w:ascii="Times New Roman" w:eastAsia="Calibri" w:hAnsi="Times New Roman" w:cs="Times New Roman"/>
                <w:bCs/>
              </w:rPr>
              <w:t>Ricardo Einloft, Márcio Stahlhöfer e Clério André Reversi</w:t>
            </w:r>
            <w:r w:rsidR="00CD79D3" w:rsidRPr="00C51524">
              <w:rPr>
                <w:rFonts w:ascii="Times New Roman" w:hAnsi="Times New Roman" w:cs="Times New Roman"/>
              </w:rPr>
              <w:t xml:space="preserve">, que farão </w:t>
            </w:r>
            <w:r w:rsidR="00CD79D3" w:rsidRPr="00C51524">
              <w:rPr>
                <w:rFonts w:ascii="Times New Roman" w:eastAsia="Calibri" w:hAnsi="Times New Roman" w:cs="Times New Roman"/>
              </w:rPr>
              <w:t xml:space="preserve">o acompanhamento formal nos aspectos administrativos, procedimentais contábeis, além do acompanhamento e fiscalização dos serviços, devendo registrar em relatório todas as ocorrências e as deficiências, </w:t>
            </w:r>
            <w:r w:rsidR="00CD79D3" w:rsidRPr="00C51524">
              <w:rPr>
                <w:rFonts w:ascii="Times New Roman" w:hAnsi="Times New Roman" w:cs="Times New Roman"/>
              </w:rPr>
              <w:t>nos termos da Lei, consolidada</w:t>
            </w:r>
            <w:r w:rsidR="00CD79D3" w:rsidRPr="00C51524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254BDB53" w14:textId="77777777" w:rsidR="00CD79D3" w:rsidRPr="00C51524" w:rsidRDefault="00CD79D3" w:rsidP="00B1019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143E3DA1" w14:textId="1B24CC98" w:rsidR="00C338AD" w:rsidRPr="00892129" w:rsidRDefault="00CD79D3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51524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C51524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C5152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51524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C338AD" w:rsidRPr="00C51524" w14:paraId="49E656CD" w14:textId="77777777" w:rsidTr="00C7553C">
        <w:tc>
          <w:tcPr>
            <w:tcW w:w="709" w:type="dxa"/>
          </w:tcPr>
          <w:p w14:paraId="4DBC5402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4CEFB56E" w14:textId="77777777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Critérios de medição e de pagamento.</w:t>
            </w:r>
          </w:p>
          <w:p w14:paraId="3BFF7FDE" w14:textId="77777777" w:rsidR="00C338AD" w:rsidRPr="00C51524" w:rsidRDefault="00C338AD" w:rsidP="00B101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 xml:space="preserve">O pagamento será efetuado em até </w:t>
            </w:r>
            <w:r w:rsidRPr="00C51524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C51524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solicitação, mediante transferência na conta corrente da contratada ou emissão de boleto bancário. </w:t>
            </w:r>
          </w:p>
          <w:p w14:paraId="53D945D5" w14:textId="77777777" w:rsidR="00C338AD" w:rsidRPr="00C51524" w:rsidRDefault="00C338AD" w:rsidP="00B1019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1524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59F93EAD" w14:textId="6DC9B629" w:rsidR="00C338AD" w:rsidRPr="00892129" w:rsidRDefault="00C338AD" w:rsidP="00892129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51524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</w:p>
        </w:tc>
      </w:tr>
      <w:tr w:rsidR="00C338AD" w:rsidRPr="00C51524" w14:paraId="0100DA4A" w14:textId="77777777" w:rsidTr="00C7553C">
        <w:tc>
          <w:tcPr>
            <w:tcW w:w="709" w:type="dxa"/>
          </w:tcPr>
          <w:p w14:paraId="249CDC27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30B68A4D" w14:textId="77777777" w:rsidR="00C338AD" w:rsidRPr="0013042B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42B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5EAFA225" w14:textId="77777777" w:rsidR="0013042B" w:rsidRPr="00DB4E43" w:rsidRDefault="0013042B" w:rsidP="0013042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3042B">
              <w:rPr>
                <w:rFonts w:ascii="Times New Roman" w:hAnsi="Times New Roman" w:cs="Times New Roman"/>
              </w:rPr>
              <w:t xml:space="preserve">Conforme estipulado no Item 5, do </w:t>
            </w:r>
            <w:r w:rsidRPr="00DB4E43">
              <w:rPr>
                <w:rFonts w:ascii="Times New Roman" w:hAnsi="Times New Roman" w:cs="Times New Roman"/>
              </w:rPr>
              <w:t>Estudo técnico preliminar.</w:t>
            </w:r>
          </w:p>
          <w:p w14:paraId="656F7C4F" w14:textId="1670A009" w:rsidR="00997D8A" w:rsidRPr="0013042B" w:rsidRDefault="0013042B" w:rsidP="008921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4E43">
              <w:rPr>
                <w:rFonts w:ascii="Times New Roman" w:hAnsi="Times New Roman" w:cs="Times New Roman"/>
              </w:rPr>
              <w:t xml:space="preserve">O custo estimado total da contratação é de R$ </w:t>
            </w:r>
            <w:r w:rsidR="00DB4E43" w:rsidRPr="00DB4E43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29.190,00</w:t>
            </w:r>
            <w:r w:rsidRPr="00DB4E43">
              <w:rPr>
                <w:rFonts w:ascii="Times New Roman" w:hAnsi="Times New Roman" w:cs="Times New Roman"/>
              </w:rPr>
              <w:t xml:space="preserve"> (</w:t>
            </w:r>
            <w:r w:rsidR="00DB4E43" w:rsidRPr="00DB4E43">
              <w:rPr>
                <w:rFonts w:ascii="Times New Roman" w:hAnsi="Times New Roman" w:cs="Times New Roman"/>
              </w:rPr>
              <w:t>vinte e nove mil, cento e noventa reais</w:t>
            </w:r>
            <w:r w:rsidRPr="00DB4E43">
              <w:rPr>
                <w:rFonts w:ascii="Times New Roman" w:hAnsi="Times New Roman" w:cs="Times New Roman"/>
              </w:rPr>
              <w:t>), conforme pesquisa de preços realizada nos termos do art. 23</w:t>
            </w:r>
            <w:r w:rsidRPr="0013042B">
              <w:rPr>
                <w:rFonts w:ascii="Times New Roman" w:hAnsi="Times New Roman" w:cs="Times New Roman"/>
              </w:rPr>
              <w:t>, caput e § 1º, da Lei Federal n. 14.133/2021, em anexo e estipulado no Item 6, do Estudo técnico preliminar.</w:t>
            </w:r>
          </w:p>
        </w:tc>
      </w:tr>
      <w:tr w:rsidR="00C338AD" w:rsidRPr="00C51524" w14:paraId="604DFADC" w14:textId="77777777" w:rsidTr="001F4791">
        <w:trPr>
          <w:trHeight w:val="4387"/>
        </w:trPr>
        <w:tc>
          <w:tcPr>
            <w:tcW w:w="709" w:type="dxa"/>
          </w:tcPr>
          <w:p w14:paraId="18C2F877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0AC2ADD3" w14:textId="77777777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524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094DF38A" w14:textId="0E849B0D" w:rsidR="002C77A7" w:rsidRPr="00C51524" w:rsidRDefault="002C77A7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524">
              <w:rPr>
                <w:rFonts w:ascii="Times New Roman" w:hAnsi="Times New Roman" w:cs="Times New Roman"/>
              </w:rPr>
              <w:t>As despesas provenientes da execução do presente objeto correrão por conta das Dotações Orçamentárias próprias, consignadas nos orçamentos da Unidade Gestora Central – Prefeitura de Palmitos ou dos Fundos Especiais, durante a vigência da presente contratação, nos termos que segue, de acordo com o Parecer Contábil, tais como: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254"/>
            </w:tblGrid>
            <w:tr w:rsidR="002C77A7" w:rsidRPr="00C51524" w14:paraId="1323CBCD" w14:textId="77777777" w:rsidTr="002C77A7">
              <w:tc>
                <w:tcPr>
                  <w:tcW w:w="9809" w:type="dxa"/>
                  <w:gridSpan w:val="2"/>
                </w:tcPr>
                <w:p w14:paraId="23E4948E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51524">
                    <w:rPr>
                      <w:rFonts w:ascii="Times New Roman" w:hAnsi="Times New Roman" w:cs="Times New Roman"/>
                      <w:b/>
                      <w:bCs/>
                    </w:rPr>
                    <w:t>DOTAÇÃO</w:t>
                  </w:r>
                </w:p>
              </w:tc>
            </w:tr>
            <w:tr w:rsidR="002C77A7" w:rsidRPr="00C51524" w14:paraId="0E01B963" w14:textId="77777777" w:rsidTr="002C77A7">
              <w:tc>
                <w:tcPr>
                  <w:tcW w:w="1555" w:type="dxa"/>
                </w:tcPr>
                <w:p w14:paraId="5F4E447F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Código</w:t>
                  </w:r>
                </w:p>
              </w:tc>
              <w:tc>
                <w:tcPr>
                  <w:tcW w:w="8254" w:type="dxa"/>
                </w:tcPr>
                <w:p w14:paraId="58A6B1D9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Número Projeto - descrição</w:t>
                  </w:r>
                </w:p>
              </w:tc>
            </w:tr>
            <w:tr w:rsidR="002C77A7" w:rsidRPr="00C51524" w14:paraId="54A54B11" w14:textId="77777777" w:rsidTr="002C77A7">
              <w:tc>
                <w:tcPr>
                  <w:tcW w:w="1555" w:type="dxa"/>
                </w:tcPr>
                <w:p w14:paraId="7331BF7D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8254" w:type="dxa"/>
                </w:tcPr>
                <w:p w14:paraId="568C04E9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2.003 - Manutenção do Gabinete do Prefeito e Vice-Prefeito</w:t>
                  </w:r>
                </w:p>
              </w:tc>
            </w:tr>
            <w:tr w:rsidR="002C77A7" w:rsidRPr="00C51524" w14:paraId="21A9E84F" w14:textId="77777777" w:rsidTr="002C77A7">
              <w:tc>
                <w:tcPr>
                  <w:tcW w:w="1555" w:type="dxa"/>
                </w:tcPr>
                <w:p w14:paraId="643D9EA5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8254" w:type="dxa"/>
                </w:tcPr>
                <w:p w14:paraId="2AFC071F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2.004 – Manutenção das Atividades do Controle Interno</w:t>
                  </w:r>
                </w:p>
              </w:tc>
            </w:tr>
            <w:tr w:rsidR="002C77A7" w:rsidRPr="00C51524" w14:paraId="126072AA" w14:textId="77777777" w:rsidTr="002C77A7">
              <w:tc>
                <w:tcPr>
                  <w:tcW w:w="1555" w:type="dxa"/>
                </w:tcPr>
                <w:p w14:paraId="0E41F372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8254" w:type="dxa"/>
                </w:tcPr>
                <w:p w14:paraId="1325209A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2.071 – Manutenção das Atividades do Conselho Tutelar</w:t>
                  </w:r>
                </w:p>
              </w:tc>
            </w:tr>
            <w:tr w:rsidR="002C77A7" w:rsidRPr="00C51524" w14:paraId="3F969F20" w14:textId="77777777" w:rsidTr="002C77A7">
              <w:tc>
                <w:tcPr>
                  <w:tcW w:w="1555" w:type="dxa"/>
                </w:tcPr>
                <w:p w14:paraId="191B9883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254" w:type="dxa"/>
                </w:tcPr>
                <w:p w14:paraId="52B68845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2.005 – Manutenção das Atividades da Administração Geral</w:t>
                  </w:r>
                </w:p>
              </w:tc>
            </w:tr>
            <w:tr w:rsidR="002C77A7" w:rsidRPr="00C51524" w14:paraId="348978F6" w14:textId="77777777" w:rsidTr="002C77A7">
              <w:tc>
                <w:tcPr>
                  <w:tcW w:w="1555" w:type="dxa"/>
                </w:tcPr>
                <w:p w14:paraId="10636339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8254" w:type="dxa"/>
                </w:tcPr>
                <w:p w14:paraId="4FE237F4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2.012 Manutenção das Atividades do Ensino Fundamental</w:t>
                  </w:r>
                </w:p>
              </w:tc>
            </w:tr>
            <w:tr w:rsidR="002C77A7" w:rsidRPr="00C51524" w14:paraId="7606C3B8" w14:textId="77777777" w:rsidTr="002C77A7">
              <w:tc>
                <w:tcPr>
                  <w:tcW w:w="1555" w:type="dxa"/>
                </w:tcPr>
                <w:p w14:paraId="18F24FBC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8254" w:type="dxa"/>
                </w:tcPr>
                <w:p w14:paraId="22E99506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2.019 – Manutenção das Atividades da Creche</w:t>
                  </w:r>
                </w:p>
              </w:tc>
            </w:tr>
            <w:tr w:rsidR="002C77A7" w:rsidRPr="00C51524" w14:paraId="2DAEE95D" w14:textId="77777777" w:rsidTr="002C77A7">
              <w:tc>
                <w:tcPr>
                  <w:tcW w:w="1555" w:type="dxa"/>
                </w:tcPr>
                <w:p w14:paraId="7C8F610D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8254" w:type="dxa"/>
                </w:tcPr>
                <w:p w14:paraId="238B2FA1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2.067 – Manutenção das Atividades do Pré escolar</w:t>
                  </w:r>
                </w:p>
              </w:tc>
            </w:tr>
            <w:tr w:rsidR="002C77A7" w:rsidRPr="00C51524" w14:paraId="3A27BCEA" w14:textId="77777777" w:rsidTr="002C77A7">
              <w:tc>
                <w:tcPr>
                  <w:tcW w:w="1555" w:type="dxa"/>
                </w:tcPr>
                <w:p w14:paraId="2A3B5F44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8254" w:type="dxa"/>
                </w:tcPr>
                <w:p w14:paraId="42C27C4F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2.018 - Manutenção das Atividades do Ensino Superior</w:t>
                  </w:r>
                </w:p>
              </w:tc>
            </w:tr>
            <w:tr w:rsidR="002C77A7" w:rsidRPr="00C51524" w14:paraId="727B4B4E" w14:textId="77777777" w:rsidTr="002C77A7">
              <w:tc>
                <w:tcPr>
                  <w:tcW w:w="1555" w:type="dxa"/>
                </w:tcPr>
                <w:p w14:paraId="21872B29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8254" w:type="dxa"/>
                </w:tcPr>
                <w:p w14:paraId="598F88AD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2.021 – Manutenção das Atividades Culturais</w:t>
                  </w:r>
                </w:p>
              </w:tc>
            </w:tr>
            <w:tr w:rsidR="002C77A7" w:rsidRPr="00C51524" w14:paraId="75FE5291" w14:textId="77777777" w:rsidTr="002C77A7">
              <w:tc>
                <w:tcPr>
                  <w:tcW w:w="1555" w:type="dxa"/>
                </w:tcPr>
                <w:p w14:paraId="7F04F634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8254" w:type="dxa"/>
                </w:tcPr>
                <w:p w14:paraId="7C66274B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2.022 – Manutenção das Atividades do Esporte</w:t>
                  </w:r>
                </w:p>
              </w:tc>
            </w:tr>
            <w:tr w:rsidR="002C77A7" w:rsidRPr="00C51524" w14:paraId="0BC5EC67" w14:textId="77777777" w:rsidTr="002C77A7">
              <w:tc>
                <w:tcPr>
                  <w:tcW w:w="1555" w:type="dxa"/>
                </w:tcPr>
                <w:p w14:paraId="38B27B4A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8254" w:type="dxa"/>
                </w:tcPr>
                <w:p w14:paraId="32308E0A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2.039 – Manutenção da Secretaria de Agricultura e Meio Ambiente</w:t>
                  </w:r>
                </w:p>
              </w:tc>
            </w:tr>
            <w:tr w:rsidR="002C77A7" w:rsidRPr="00C51524" w14:paraId="39A398A7" w14:textId="77777777" w:rsidTr="002C77A7">
              <w:tc>
                <w:tcPr>
                  <w:tcW w:w="1555" w:type="dxa"/>
                </w:tcPr>
                <w:p w14:paraId="430AEBEE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8254" w:type="dxa"/>
                </w:tcPr>
                <w:p w14:paraId="1509F25D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2.043 – Manutenção do Programa de \melhorias em Propriedades Rurais</w:t>
                  </w:r>
                </w:p>
              </w:tc>
            </w:tr>
            <w:tr w:rsidR="002C77A7" w:rsidRPr="00C51524" w14:paraId="4443F4BB" w14:textId="77777777" w:rsidTr="002C77A7">
              <w:tc>
                <w:tcPr>
                  <w:tcW w:w="1555" w:type="dxa"/>
                </w:tcPr>
                <w:p w14:paraId="5424015A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lastRenderedPageBreak/>
                    <w:t>81</w:t>
                  </w:r>
                </w:p>
              </w:tc>
              <w:tc>
                <w:tcPr>
                  <w:tcW w:w="8254" w:type="dxa"/>
                </w:tcPr>
                <w:p w14:paraId="0454CCDD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2.046 – Manutenção da Secretária de Turismo</w:t>
                  </w:r>
                </w:p>
              </w:tc>
            </w:tr>
            <w:tr w:rsidR="002C77A7" w:rsidRPr="00C51524" w14:paraId="0BB35B6B" w14:textId="77777777" w:rsidTr="002C77A7">
              <w:tc>
                <w:tcPr>
                  <w:tcW w:w="1555" w:type="dxa"/>
                </w:tcPr>
                <w:p w14:paraId="7E10777B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8254" w:type="dxa"/>
                </w:tcPr>
                <w:p w14:paraId="58C4A9CF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2.048 – Manutenção das Atividades do FUNREBOM</w:t>
                  </w:r>
                </w:p>
              </w:tc>
            </w:tr>
            <w:tr w:rsidR="002C77A7" w:rsidRPr="00C51524" w14:paraId="2F151F23" w14:textId="77777777" w:rsidTr="002C77A7">
              <w:tc>
                <w:tcPr>
                  <w:tcW w:w="1555" w:type="dxa"/>
                </w:tcPr>
                <w:p w14:paraId="7AC6DCF4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254" w:type="dxa"/>
                </w:tcPr>
                <w:p w14:paraId="3A17689D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2.049 – Manutenção de Convênios de Trânsito</w:t>
                  </w:r>
                </w:p>
              </w:tc>
            </w:tr>
            <w:tr w:rsidR="002C77A7" w:rsidRPr="00C51524" w14:paraId="4D654D9D" w14:textId="77777777" w:rsidTr="002C77A7">
              <w:tc>
                <w:tcPr>
                  <w:tcW w:w="1555" w:type="dxa"/>
                </w:tcPr>
                <w:p w14:paraId="58583BDC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8254" w:type="dxa"/>
                </w:tcPr>
                <w:p w14:paraId="4BFD3EF6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2.050 – Manutenção das Atividades do Departamento de Obras e Serviços Urbanos</w:t>
                  </w:r>
                </w:p>
              </w:tc>
            </w:tr>
            <w:tr w:rsidR="002C77A7" w:rsidRPr="00C51524" w14:paraId="31F0720B" w14:textId="77777777" w:rsidTr="002C77A7">
              <w:tc>
                <w:tcPr>
                  <w:tcW w:w="1555" w:type="dxa"/>
                </w:tcPr>
                <w:p w14:paraId="425F6F9B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8254" w:type="dxa"/>
                </w:tcPr>
                <w:p w14:paraId="6249528A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2.053 – Manutenção do Departamento de Transportes</w:t>
                  </w:r>
                </w:p>
              </w:tc>
            </w:tr>
            <w:tr w:rsidR="002C77A7" w:rsidRPr="00C51524" w14:paraId="4FBA7452" w14:textId="77777777" w:rsidTr="002C77A7">
              <w:tc>
                <w:tcPr>
                  <w:tcW w:w="1555" w:type="dxa"/>
                </w:tcPr>
                <w:p w14:paraId="7053D7C6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8254" w:type="dxa"/>
                </w:tcPr>
                <w:p w14:paraId="5B89C795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2.024 – Manutenção das Atividades da Atenção Básica em Saúde</w:t>
                  </w:r>
                </w:p>
              </w:tc>
            </w:tr>
            <w:tr w:rsidR="002C77A7" w:rsidRPr="00C51524" w14:paraId="1B3FEBE0" w14:textId="77777777" w:rsidTr="002C77A7">
              <w:tc>
                <w:tcPr>
                  <w:tcW w:w="1555" w:type="dxa"/>
                </w:tcPr>
                <w:p w14:paraId="3F0D5BC9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8254" w:type="dxa"/>
                </w:tcPr>
                <w:p w14:paraId="7E86FA5E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2.026 – Manutenção do CAPS</w:t>
                  </w:r>
                </w:p>
              </w:tc>
            </w:tr>
            <w:tr w:rsidR="002C77A7" w:rsidRPr="00C51524" w14:paraId="7DB0A2D1" w14:textId="77777777" w:rsidTr="002C77A7">
              <w:tc>
                <w:tcPr>
                  <w:tcW w:w="1555" w:type="dxa"/>
                </w:tcPr>
                <w:p w14:paraId="7E48B06F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254" w:type="dxa"/>
                </w:tcPr>
                <w:p w14:paraId="45A59E24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2.028 – Manutenção das Atividades da Vigilância Sanitária</w:t>
                  </w:r>
                </w:p>
              </w:tc>
            </w:tr>
            <w:tr w:rsidR="002C77A7" w:rsidRPr="00C51524" w14:paraId="60D60654" w14:textId="77777777" w:rsidTr="002C77A7">
              <w:tc>
                <w:tcPr>
                  <w:tcW w:w="1555" w:type="dxa"/>
                </w:tcPr>
                <w:p w14:paraId="7C6320A9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254" w:type="dxa"/>
                </w:tcPr>
                <w:p w14:paraId="01E8F39A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2.029 – Manutenção do programa de Vigilância Epidemiológica e Ambiental</w:t>
                  </w:r>
                </w:p>
              </w:tc>
            </w:tr>
            <w:tr w:rsidR="002C77A7" w:rsidRPr="00C51524" w14:paraId="07E4861D" w14:textId="77777777" w:rsidTr="002C77A7">
              <w:tc>
                <w:tcPr>
                  <w:tcW w:w="1555" w:type="dxa"/>
                </w:tcPr>
                <w:p w14:paraId="0DBDA4E1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254" w:type="dxa"/>
                </w:tcPr>
                <w:p w14:paraId="3F6B067C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2.059 – Manutenção das Atividades do SAMU</w:t>
                  </w:r>
                </w:p>
              </w:tc>
            </w:tr>
            <w:tr w:rsidR="002C77A7" w:rsidRPr="00C51524" w14:paraId="20AF6665" w14:textId="77777777" w:rsidTr="002C77A7">
              <w:tc>
                <w:tcPr>
                  <w:tcW w:w="1555" w:type="dxa"/>
                </w:tcPr>
                <w:p w14:paraId="64F9A973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254" w:type="dxa"/>
                </w:tcPr>
                <w:p w14:paraId="58E69357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2.060 – Manutenção das Atividades do CEO</w:t>
                  </w:r>
                </w:p>
              </w:tc>
            </w:tr>
            <w:tr w:rsidR="002C77A7" w:rsidRPr="00C51524" w14:paraId="6DE99B75" w14:textId="77777777" w:rsidTr="002C77A7">
              <w:tc>
                <w:tcPr>
                  <w:tcW w:w="1555" w:type="dxa"/>
                </w:tcPr>
                <w:p w14:paraId="03F7F8DA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254" w:type="dxa"/>
                </w:tcPr>
                <w:p w14:paraId="5B127399" w14:textId="62242040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 xml:space="preserve">2.072 – Manutenção das Atividades de </w:t>
                  </w:r>
                  <w:r w:rsidR="003D4BC5" w:rsidRPr="00C51524">
                    <w:rPr>
                      <w:rFonts w:ascii="Times New Roman" w:hAnsi="Times New Roman" w:cs="Times New Roman"/>
                    </w:rPr>
                    <w:t>Média</w:t>
                  </w:r>
                  <w:r w:rsidRPr="00C51524">
                    <w:rPr>
                      <w:rFonts w:ascii="Times New Roman" w:hAnsi="Times New Roman" w:cs="Times New Roman"/>
                    </w:rPr>
                    <w:t xml:space="preserve"> e Alta Complexidade</w:t>
                  </w:r>
                </w:p>
              </w:tc>
            </w:tr>
            <w:tr w:rsidR="002C77A7" w:rsidRPr="00C51524" w14:paraId="23E3E6FE" w14:textId="77777777" w:rsidTr="002C77A7">
              <w:tc>
                <w:tcPr>
                  <w:tcW w:w="1555" w:type="dxa"/>
                </w:tcPr>
                <w:p w14:paraId="35FDC068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8254" w:type="dxa"/>
                </w:tcPr>
                <w:p w14:paraId="62CB14A5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2.037 – Manutenção do SCFV</w:t>
                  </w:r>
                </w:p>
              </w:tc>
            </w:tr>
            <w:tr w:rsidR="002C77A7" w:rsidRPr="00C51524" w14:paraId="61904BAB" w14:textId="77777777" w:rsidTr="002C77A7">
              <w:tc>
                <w:tcPr>
                  <w:tcW w:w="1555" w:type="dxa"/>
                </w:tcPr>
                <w:p w14:paraId="79216B12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8254" w:type="dxa"/>
                </w:tcPr>
                <w:p w14:paraId="121598B6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2.040 – Manutenção das Atividades do CRAS/PAIF</w:t>
                  </w:r>
                </w:p>
              </w:tc>
            </w:tr>
            <w:tr w:rsidR="002C77A7" w:rsidRPr="00C51524" w14:paraId="60C1FA34" w14:textId="77777777" w:rsidTr="002C77A7">
              <w:tc>
                <w:tcPr>
                  <w:tcW w:w="1555" w:type="dxa"/>
                </w:tcPr>
                <w:p w14:paraId="77B3B8E2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254" w:type="dxa"/>
                </w:tcPr>
                <w:p w14:paraId="44C8A72B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2.038 – Manutenção do Fundo Municipal de Assistência Social</w:t>
                  </w:r>
                </w:p>
              </w:tc>
            </w:tr>
            <w:tr w:rsidR="002C77A7" w:rsidRPr="00C51524" w14:paraId="12ACE60C" w14:textId="77777777" w:rsidTr="002C77A7">
              <w:tc>
                <w:tcPr>
                  <w:tcW w:w="1555" w:type="dxa"/>
                </w:tcPr>
                <w:p w14:paraId="0CA89814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254" w:type="dxa"/>
                </w:tcPr>
                <w:p w14:paraId="3ADEDC0E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2.062 – Manutenção das Atividades do CREAS/PFMCII</w:t>
                  </w:r>
                </w:p>
              </w:tc>
            </w:tr>
            <w:tr w:rsidR="002C77A7" w:rsidRPr="00C51524" w14:paraId="545F817E" w14:textId="77777777" w:rsidTr="002C77A7">
              <w:tc>
                <w:tcPr>
                  <w:tcW w:w="1555" w:type="dxa"/>
                </w:tcPr>
                <w:p w14:paraId="0E020F7D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254" w:type="dxa"/>
                </w:tcPr>
                <w:p w14:paraId="0018D993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10.007 – Fundo Municipal do Idoso</w:t>
                  </w:r>
                </w:p>
              </w:tc>
            </w:tr>
            <w:tr w:rsidR="002C77A7" w:rsidRPr="00C51524" w14:paraId="4FB4D49A" w14:textId="77777777" w:rsidTr="002C77A7">
              <w:tc>
                <w:tcPr>
                  <w:tcW w:w="1555" w:type="dxa"/>
                </w:tcPr>
                <w:p w14:paraId="6EF7953D" w14:textId="77777777" w:rsidR="002C77A7" w:rsidRPr="00C51524" w:rsidRDefault="002C77A7" w:rsidP="00B1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254" w:type="dxa"/>
                </w:tcPr>
                <w:p w14:paraId="2B25442A" w14:textId="77777777" w:rsidR="002C77A7" w:rsidRPr="00C51524" w:rsidRDefault="002C77A7" w:rsidP="00B1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51524">
                    <w:rPr>
                      <w:rFonts w:ascii="Times New Roman" w:hAnsi="Times New Roman" w:cs="Times New Roman"/>
                    </w:rPr>
                    <w:t>2.074 – Manutenção das Atividades de Atendimento a Pessoa Idosa</w:t>
                  </w:r>
                </w:p>
              </w:tc>
            </w:tr>
          </w:tbl>
          <w:p w14:paraId="31CB5378" w14:textId="77777777" w:rsidR="00C338AD" w:rsidRPr="00C51524" w:rsidRDefault="00C338AD" w:rsidP="00B101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38AD" w:rsidRPr="00C51524" w14:paraId="3C77FBCC" w14:textId="77777777" w:rsidTr="00C7553C">
        <w:tc>
          <w:tcPr>
            <w:tcW w:w="709" w:type="dxa"/>
          </w:tcPr>
          <w:p w14:paraId="2A9DA2B7" w14:textId="77777777" w:rsidR="00C338AD" w:rsidRPr="00C51524" w:rsidRDefault="00C338AD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7C780352" w14:textId="77777777" w:rsidR="00C338AD" w:rsidRPr="00AA0DDE" w:rsidRDefault="00C338AD" w:rsidP="00AA0D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0DDE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39EA0603" w14:textId="1823C1D1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contratada fornecerá os serviços mediante agendamento, o qual será solicitado 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através de solicitação, e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 até 48</w:t>
            </w:r>
            <w:r w:rsidR="00C834E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(quarenta e oito) horas,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contados da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solicitação emitida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conforme </w:t>
            </w:r>
            <w:r w:rsidR="006E144B" w:rsidRPr="00AA0DDE">
              <w:rPr>
                <w:rFonts w:ascii="Times New Roman" w:hAnsi="Times New Roman" w:cs="Times New Roman"/>
                <w:shd w:val="clear" w:color="auto" w:fill="FFFFFF"/>
              </w:rPr>
              <w:t xml:space="preserve">quantidade e condições especificados </w:t>
            </w:r>
            <w:r w:rsidR="00C834E2" w:rsidRPr="00AA0DDE">
              <w:rPr>
                <w:rFonts w:ascii="Times New Roman" w:hAnsi="Times New Roman" w:cs="Times New Roman"/>
                <w:shd w:val="clear" w:color="auto" w:fill="FFFFFF"/>
              </w:rPr>
              <w:t>nesta a</w:t>
            </w:r>
            <w:r w:rsidR="006E144B" w:rsidRPr="00AA0D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E144B" w:rsidRPr="00AA0DDE">
              <w:rPr>
                <w:rFonts w:ascii="Times New Roman" w:eastAsia="Times New Roman" w:hAnsi="Times New Roman" w:cs="Times New Roman"/>
                <w:lang w:eastAsia="pt-BR"/>
              </w:rPr>
              <w:t>qual será encaminhada via e-Mail para a empresa vencedora do certame, ou via WhatsApp.</w:t>
            </w:r>
          </w:p>
          <w:p w14:paraId="1DA2BA5D" w14:textId="00A013C9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serviços deverão ser executados nas dependências da empresa Contratada sendo que a mesma deverá ser localizada até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25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 km da Sede 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 município de Palmitos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14:paraId="7211B13A" w14:textId="5F1E3959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 justificativa para a necessidade de estabelecer um limite de quilômetros é clara, uma vez que, caso a empresa vencedora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tenha sua sede fora deste perímetro, será necessário realizar deslocamentos significativos com os veículos até o local designado.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Quanto mais distante do 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município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estiver a sede, mais demorado será o processo de manutenção, acarretando em maiores gastos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com combustível e maior desgaste dos pneus, entre outros aspectos. Estes fatores são cruciais, dado que 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alguns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veículos 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são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destinados ao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transporte de pacientes para consultas e exames médicos em diversas cidades.</w:t>
            </w:r>
          </w:p>
          <w:p w14:paraId="2BF4506E" w14:textId="2ECF2075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serviços serão recebidos definitivamente após a verificação da qualidade do serviço pelo acompanhamento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fiscalização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 contrato, para efeito de posterior verificação de sua conformidade com as especificações constantes neste Termo de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Referência e na proposta.</w:t>
            </w:r>
          </w:p>
          <w:p w14:paraId="5D85C6FC" w14:textId="5B1CE9F4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Aos servidores com atribuições de fiscais de contrato, caberá à função de fiscalizar a quantidade e qualidade dos produtos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adquiridos pela contratada, sempre comunicando a Gestão Contratual sobre quaisquer incongruências verificadas.</w:t>
            </w:r>
          </w:p>
          <w:p w14:paraId="6D562BDD" w14:textId="7F4815BC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fornecedor deverá responsabilizar-se pela qualidade dos serviços executados, sob pena de executar os mesmos de forma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satisfatória novamente e ainda responder pelos danos causados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Administração;</w:t>
            </w:r>
          </w:p>
          <w:p w14:paraId="08715EAB" w14:textId="0B76B899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Se, porventura, houver a necessidade de refazer os serviços devido a algum erro ou insatisfação da Contratante, estes deverão ser realizados dentro de um prazo máximo de 48 (quarenta e oito) horas, a partir da comunicação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feita pela Contratante.</w:t>
            </w:r>
          </w:p>
          <w:p w14:paraId="00498763" w14:textId="64947D40" w:rsidR="006E144B" w:rsidRPr="006E144B" w:rsidRDefault="00AA0DDE" w:rsidP="00AA0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Não serão realizados pagamentos por serviços realizados de forma insatisfatória, após avaliação do 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fiscal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14:paraId="503D199D" w14:textId="2F95FEE1" w:rsidR="006E144B" w:rsidRPr="00AA0DDE" w:rsidRDefault="00AA0DDE" w:rsidP="00AA0DDE">
            <w:pPr>
              <w:jc w:val="both"/>
              <w:rPr>
                <w:rFonts w:ascii="Times New Roman" w:hAnsi="Times New Roman" w:cs="Times New Roman"/>
              </w:rPr>
            </w:pP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="00241C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Todos os produtos devem estar em conformidade com as normas da Associação Brasileira de Normas Técnicas </w:t>
            </w:r>
            <w:r w:rsidR="0073203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</w:t>
            </w:r>
            <w:r w:rsidR="006E144B" w:rsidRPr="006E14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ABNT.</w:t>
            </w:r>
            <w:r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6E144B" w:rsidRPr="00AA0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Bem como atender ao Código de Trânsito Brasileiro e as Resoluções do CONTRAN.</w:t>
            </w:r>
          </w:p>
          <w:p w14:paraId="75B53163" w14:textId="285FD688" w:rsidR="00EC488F" w:rsidRPr="00AA0DDE" w:rsidRDefault="00AA0DDE" w:rsidP="00AA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DDE">
              <w:rPr>
                <w:rFonts w:ascii="Times New Roman" w:hAnsi="Times New Roman" w:cs="Times New Roman"/>
              </w:rPr>
              <w:t>9</w:t>
            </w:r>
            <w:r w:rsidR="00241C4E">
              <w:rPr>
                <w:rFonts w:ascii="Times New Roman" w:hAnsi="Times New Roman" w:cs="Times New Roman"/>
              </w:rPr>
              <w:t>.</w:t>
            </w:r>
            <w:r w:rsidRPr="00AA0DDE">
              <w:rPr>
                <w:rFonts w:ascii="Times New Roman" w:hAnsi="Times New Roman" w:cs="Times New Roman"/>
              </w:rPr>
              <w:t xml:space="preserve"> </w:t>
            </w:r>
            <w:r w:rsidR="00EC488F" w:rsidRPr="00AA0DDE">
              <w:rPr>
                <w:rFonts w:ascii="Times New Roman" w:hAnsi="Times New Roman" w:cs="Times New Roman"/>
              </w:rPr>
              <w:t xml:space="preserve">Durante a vigência do contrato, a empresa fica obrigada a prestar os serviços de acordo com o valor proposto, nas quantidades solicitadas e nos prazos estipulados pelo contrato; </w:t>
            </w:r>
          </w:p>
          <w:p w14:paraId="70E4B5FA" w14:textId="7FB5DC3F" w:rsidR="00EC488F" w:rsidRPr="00AA0DDE" w:rsidRDefault="00AA0DDE" w:rsidP="00AA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DDE">
              <w:rPr>
                <w:rFonts w:ascii="Times New Roman" w:hAnsi="Times New Roman" w:cs="Times New Roman"/>
              </w:rPr>
              <w:t>10</w:t>
            </w:r>
            <w:r w:rsidR="00241C4E">
              <w:rPr>
                <w:rFonts w:ascii="Times New Roman" w:hAnsi="Times New Roman" w:cs="Times New Roman"/>
              </w:rPr>
              <w:t>.</w:t>
            </w:r>
            <w:r w:rsidRPr="00AA0DDE">
              <w:rPr>
                <w:rFonts w:ascii="Times New Roman" w:hAnsi="Times New Roman" w:cs="Times New Roman"/>
              </w:rPr>
              <w:t xml:space="preserve"> </w:t>
            </w:r>
            <w:r w:rsidR="00EC488F" w:rsidRPr="00AA0DDE">
              <w:rPr>
                <w:rFonts w:ascii="Times New Roman" w:hAnsi="Times New Roman" w:cs="Times New Roman"/>
              </w:rPr>
              <w:t>O</w:t>
            </w:r>
            <w:r w:rsidR="00EB091F" w:rsidRPr="00AA0DDE">
              <w:rPr>
                <w:rFonts w:ascii="Times New Roman" w:hAnsi="Times New Roman" w:cs="Times New Roman"/>
              </w:rPr>
              <w:t>s</w:t>
            </w:r>
            <w:r w:rsidR="00EC488F" w:rsidRPr="00AA0DDE">
              <w:rPr>
                <w:rFonts w:ascii="Times New Roman" w:hAnsi="Times New Roman" w:cs="Times New Roman"/>
              </w:rPr>
              <w:t xml:space="preserve"> serviços deverão ser prestados diretamente pela contratada, sendo responsável por veículos, equipamentos, ferramentas e mão de obra para execução dos serviços objeto da presente contratação.</w:t>
            </w:r>
          </w:p>
          <w:p w14:paraId="383BCB8F" w14:textId="7ECF499B" w:rsidR="00EC488F" w:rsidRPr="00AA0DDE" w:rsidRDefault="00AA0DDE" w:rsidP="00AA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DDE">
              <w:rPr>
                <w:rFonts w:ascii="Times New Roman" w:hAnsi="Times New Roman" w:cs="Times New Roman"/>
              </w:rPr>
              <w:t>11</w:t>
            </w:r>
            <w:r w:rsidR="00241C4E">
              <w:rPr>
                <w:rFonts w:ascii="Times New Roman" w:hAnsi="Times New Roman" w:cs="Times New Roman"/>
              </w:rPr>
              <w:t>.</w:t>
            </w:r>
            <w:r w:rsidRPr="00AA0DDE">
              <w:rPr>
                <w:rFonts w:ascii="Times New Roman" w:hAnsi="Times New Roman" w:cs="Times New Roman"/>
              </w:rPr>
              <w:t xml:space="preserve"> </w:t>
            </w:r>
            <w:r w:rsidR="00EC488F" w:rsidRPr="00AA0DDE">
              <w:rPr>
                <w:rFonts w:ascii="Times New Roman" w:hAnsi="Times New Roman" w:cs="Times New Roman"/>
              </w:rPr>
              <w:t xml:space="preserve">Os serviços deverão estar em conformidade com as normas regulamentadoras vigentes; </w:t>
            </w:r>
          </w:p>
          <w:p w14:paraId="6E354957" w14:textId="7147AEB9" w:rsidR="00EC488F" w:rsidRPr="00AA0DDE" w:rsidRDefault="00AA0DDE" w:rsidP="00AA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0DDE">
              <w:rPr>
                <w:rFonts w:ascii="Times New Roman" w:hAnsi="Times New Roman" w:cs="Times New Roman"/>
              </w:rPr>
              <w:t>12</w:t>
            </w:r>
            <w:r w:rsidR="00241C4E">
              <w:rPr>
                <w:rFonts w:ascii="Times New Roman" w:hAnsi="Times New Roman" w:cs="Times New Roman"/>
              </w:rPr>
              <w:t>.</w:t>
            </w:r>
            <w:r w:rsidRPr="00AA0DDE">
              <w:rPr>
                <w:rFonts w:ascii="Times New Roman" w:hAnsi="Times New Roman" w:cs="Times New Roman"/>
              </w:rPr>
              <w:t xml:space="preserve"> </w:t>
            </w:r>
            <w:r w:rsidR="00EC488F" w:rsidRPr="00AA0DDE">
              <w:rPr>
                <w:rFonts w:ascii="Times New Roman" w:hAnsi="Times New Roman" w:cs="Times New Roman"/>
              </w:rPr>
              <w:t xml:space="preserve">Responsabilizar – se em arcar por quaisquer taxas ou emolumentos concernentes ao objeto da presente licitação, bem como demais custos, encargos inerentes e necessários para a completa execução das obrigações assumidas; </w:t>
            </w:r>
          </w:p>
          <w:p w14:paraId="515F9AA1" w14:textId="6606F34E" w:rsidR="00EC488F" w:rsidRPr="00AA0DDE" w:rsidRDefault="00AA0DDE" w:rsidP="00AA0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DDE">
              <w:rPr>
                <w:rFonts w:ascii="Times New Roman" w:hAnsi="Times New Roman" w:cs="Times New Roman"/>
              </w:rPr>
              <w:t>13</w:t>
            </w:r>
            <w:r w:rsidR="00241C4E">
              <w:rPr>
                <w:rFonts w:ascii="Times New Roman" w:hAnsi="Times New Roman" w:cs="Times New Roman"/>
              </w:rPr>
              <w:t>.</w:t>
            </w:r>
            <w:r w:rsidRPr="00AA0DDE">
              <w:rPr>
                <w:rFonts w:ascii="Times New Roman" w:hAnsi="Times New Roman" w:cs="Times New Roman"/>
              </w:rPr>
              <w:t xml:space="preserve"> </w:t>
            </w:r>
            <w:r w:rsidR="00EC488F" w:rsidRPr="00AA0DDE">
              <w:rPr>
                <w:rFonts w:ascii="Times New Roman" w:hAnsi="Times New Roman" w:cs="Times New Roman"/>
              </w:rPr>
              <w:t>Todas as despesas com encargos fiscais, trabalhistas, previdenciários e comerciais, bem como despesas com transporte/deslocamento, taxas de administração, lucros e quaisquer outras despesas incidentes sobre os serviços, não se admitindo qualquer adicional.</w:t>
            </w:r>
          </w:p>
          <w:p w14:paraId="06AD2BDA" w14:textId="77777777" w:rsidR="00C338AD" w:rsidRPr="00AA0DDE" w:rsidRDefault="00C338AD" w:rsidP="00AA0D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79C0" w:rsidRPr="00C51524" w14:paraId="5BAEF9B2" w14:textId="77777777" w:rsidTr="00C7553C">
        <w:tc>
          <w:tcPr>
            <w:tcW w:w="709" w:type="dxa"/>
          </w:tcPr>
          <w:p w14:paraId="6145FE2A" w14:textId="77777777" w:rsidR="00EA79C0" w:rsidRPr="00C51524" w:rsidRDefault="00EA79C0" w:rsidP="00B1019F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</w:tcPr>
          <w:p w14:paraId="62ADFECC" w14:textId="77777777" w:rsidR="00EA79C0" w:rsidRPr="00CD2396" w:rsidRDefault="00EA79C0" w:rsidP="00EA79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2396">
              <w:rPr>
                <w:rFonts w:ascii="Times New Roman" w:hAnsi="Times New Roman" w:cs="Times New Roman"/>
                <w:b/>
                <w:bCs/>
              </w:rPr>
              <w:t xml:space="preserve">CRITÉRIOS DE ENCAMINHAMENTOS </w:t>
            </w:r>
          </w:p>
          <w:p w14:paraId="4814CFD8" w14:textId="77777777" w:rsidR="00EA79C0" w:rsidRPr="0011511D" w:rsidRDefault="00EA79C0" w:rsidP="00EA79C0">
            <w:pPr>
              <w:jc w:val="both"/>
              <w:rPr>
                <w:rFonts w:ascii="Times New Roman" w:hAnsi="Times New Roman" w:cs="Times New Roman"/>
              </w:rPr>
            </w:pPr>
            <w:r w:rsidRPr="0011511D">
              <w:rPr>
                <w:rFonts w:ascii="Times New Roman" w:hAnsi="Times New Roman" w:cs="Times New Roman"/>
              </w:rPr>
              <w:lastRenderedPageBreak/>
              <w:t xml:space="preserve">- O critério de distribuição de demanda será o previsto no art. 79, inciso I, da Lei Federal nº 14.133/2021, ou seja, paralela e não excludente: caso em que é viável e vantajosa para a Administração a realização de contratações simultâneas em condições padronizadas; </w:t>
            </w:r>
          </w:p>
          <w:p w14:paraId="55348A6A" w14:textId="31B102DC" w:rsidR="00EA79C0" w:rsidRPr="00AA0DDE" w:rsidRDefault="00EA79C0" w:rsidP="008921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511D">
              <w:rPr>
                <w:rFonts w:ascii="Times New Roman" w:hAnsi="Times New Roman" w:cs="Times New Roman"/>
              </w:rPr>
              <w:t xml:space="preserve">- Serão encaminhados conforme disponibilidade de vagas no momento da solicitação, sendo que a primeira a ser convocada para prestar o serviço será a que se </w:t>
            </w:r>
            <w:r w:rsidR="00241C4E">
              <w:rPr>
                <w:rFonts w:ascii="Times New Roman" w:hAnsi="Times New Roman" w:cs="Times New Roman"/>
              </w:rPr>
              <w:t>encontrar mais próxima da sede do município</w:t>
            </w:r>
            <w:r w:rsidRPr="0011511D">
              <w:rPr>
                <w:rFonts w:ascii="Times New Roman" w:hAnsi="Times New Roman" w:cs="Times New Roman"/>
              </w:rPr>
              <w:t xml:space="preserve">. Não havendo vagas, as demais empresas serão consultadas para os encaminhamentos. </w:t>
            </w:r>
          </w:p>
        </w:tc>
      </w:tr>
    </w:tbl>
    <w:p w14:paraId="6203A463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0C65DA8" w14:textId="10CBC40D" w:rsidR="00C338AD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524">
        <w:rPr>
          <w:rFonts w:ascii="Times New Roman" w:hAnsi="Times New Roman" w:cs="Times New Roman"/>
          <w:b/>
        </w:rPr>
        <w:t xml:space="preserve">Palmitos, </w:t>
      </w:r>
      <w:r w:rsidR="00444F00">
        <w:rPr>
          <w:rFonts w:ascii="Times New Roman" w:hAnsi="Times New Roman" w:cs="Times New Roman"/>
          <w:b/>
        </w:rPr>
        <w:t>27 de junho</w:t>
      </w:r>
      <w:r w:rsidRPr="00C51524">
        <w:rPr>
          <w:rFonts w:ascii="Times New Roman" w:hAnsi="Times New Roman" w:cs="Times New Roman"/>
          <w:b/>
        </w:rPr>
        <w:t xml:space="preserve"> de 202</w:t>
      </w:r>
      <w:r w:rsidR="00F34F2A" w:rsidRPr="00C51524">
        <w:rPr>
          <w:rFonts w:ascii="Times New Roman" w:hAnsi="Times New Roman" w:cs="Times New Roman"/>
          <w:b/>
        </w:rPr>
        <w:t>4</w:t>
      </w:r>
    </w:p>
    <w:p w14:paraId="7AF1C335" w14:textId="77777777" w:rsidR="00444F00" w:rsidRPr="00C51524" w:rsidRDefault="00444F00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03BAE5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2593E5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A79493" w14:textId="77777777" w:rsidR="00C338AD" w:rsidRPr="00C51524" w:rsidRDefault="00C338AD" w:rsidP="00B1019F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C51524">
        <w:rPr>
          <w:rFonts w:ascii="Times New Roman" w:hAnsi="Times New Roman" w:cs="Times New Roman"/>
        </w:rPr>
        <w:t>______________________________________</w:t>
      </w:r>
    </w:p>
    <w:p w14:paraId="1A39A1DA" w14:textId="77777777" w:rsidR="00FD406C" w:rsidRPr="000162E7" w:rsidRDefault="00FD406C" w:rsidP="00FD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162E7">
        <w:rPr>
          <w:rFonts w:ascii="Times New Roman" w:eastAsia="Times New Roman" w:hAnsi="Times New Roman" w:cs="Times New Roman"/>
          <w:b/>
          <w:bCs/>
        </w:rPr>
        <w:t>RODRIGO HENRIQUE TIMM</w:t>
      </w:r>
    </w:p>
    <w:p w14:paraId="3002F1DA" w14:textId="77777777" w:rsidR="00FD406C" w:rsidRPr="000162E7" w:rsidRDefault="00FD406C" w:rsidP="00FD406C">
      <w:pPr>
        <w:spacing w:line="240" w:lineRule="auto"/>
        <w:jc w:val="center"/>
        <w:rPr>
          <w:rFonts w:ascii="Times New Roman" w:hAnsi="Times New Roman" w:cs="Times New Roman"/>
        </w:rPr>
      </w:pPr>
      <w:r w:rsidRPr="000162E7">
        <w:rPr>
          <w:rFonts w:ascii="Times New Roman" w:eastAsia="Times New Roman" w:hAnsi="Times New Roman" w:cs="Times New Roman"/>
          <w:b/>
          <w:bCs/>
        </w:rPr>
        <w:t>SECRETÁRIO DE ADMINISTRAÇÃO, FINANÇAS E PLANEJAMENTO</w:t>
      </w:r>
    </w:p>
    <w:p w14:paraId="64882D70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743FCA6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664059C6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C0E93B" w14:textId="77777777" w:rsidR="00C338AD" w:rsidRPr="00C51524" w:rsidRDefault="00C338AD" w:rsidP="00B101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C05046" w14:textId="77777777" w:rsidR="00C338AD" w:rsidRPr="00C51524" w:rsidRDefault="00C338AD" w:rsidP="00B1019F">
      <w:pPr>
        <w:spacing w:after="0" w:line="240" w:lineRule="auto"/>
        <w:rPr>
          <w:rFonts w:ascii="Times New Roman" w:hAnsi="Times New Roman" w:cs="Times New Roman"/>
        </w:rPr>
      </w:pPr>
    </w:p>
    <w:p w14:paraId="593E56A3" w14:textId="77777777" w:rsidR="003A3CB4" w:rsidRPr="00C51524" w:rsidRDefault="003A3CB4" w:rsidP="00B1019F">
      <w:pPr>
        <w:spacing w:after="0" w:line="240" w:lineRule="auto"/>
        <w:rPr>
          <w:rFonts w:ascii="Times New Roman" w:hAnsi="Times New Roman" w:cs="Times New Roman"/>
        </w:rPr>
      </w:pPr>
    </w:p>
    <w:p w14:paraId="357723A9" w14:textId="77777777" w:rsidR="00F6424C" w:rsidRPr="00C51524" w:rsidRDefault="00F6424C" w:rsidP="00B1019F">
      <w:pPr>
        <w:spacing w:after="0" w:line="240" w:lineRule="auto"/>
        <w:rPr>
          <w:rFonts w:ascii="Times New Roman" w:hAnsi="Times New Roman" w:cs="Times New Roman"/>
        </w:rPr>
      </w:pPr>
    </w:p>
    <w:p w14:paraId="5CA95C5B" w14:textId="77777777" w:rsidR="00F6424C" w:rsidRPr="00C51524" w:rsidRDefault="00F6424C" w:rsidP="00B1019F">
      <w:pPr>
        <w:spacing w:after="0" w:line="240" w:lineRule="auto"/>
        <w:rPr>
          <w:rFonts w:ascii="Times New Roman" w:hAnsi="Times New Roman" w:cs="Times New Roman"/>
        </w:rPr>
      </w:pPr>
    </w:p>
    <w:p w14:paraId="514963A6" w14:textId="77777777" w:rsidR="00F6424C" w:rsidRPr="00C51524" w:rsidRDefault="00F6424C" w:rsidP="00B1019F">
      <w:pPr>
        <w:spacing w:after="0" w:line="240" w:lineRule="auto"/>
        <w:rPr>
          <w:rFonts w:ascii="Times New Roman" w:hAnsi="Times New Roman" w:cs="Times New Roman"/>
        </w:rPr>
      </w:pPr>
    </w:p>
    <w:p w14:paraId="5829EB1C" w14:textId="01BFF3F8" w:rsidR="00F6424C" w:rsidRPr="00C51524" w:rsidRDefault="00F6424C" w:rsidP="00B1019F">
      <w:pPr>
        <w:spacing w:after="0" w:line="240" w:lineRule="auto"/>
        <w:rPr>
          <w:rFonts w:ascii="Times New Roman" w:hAnsi="Times New Roman" w:cs="Times New Roman"/>
        </w:rPr>
      </w:pPr>
    </w:p>
    <w:p w14:paraId="2E880908" w14:textId="77777777" w:rsidR="00F6424C" w:rsidRPr="00C51524" w:rsidRDefault="00F6424C" w:rsidP="00B1019F">
      <w:pPr>
        <w:spacing w:after="0" w:line="240" w:lineRule="auto"/>
        <w:rPr>
          <w:rFonts w:ascii="Times New Roman" w:hAnsi="Times New Roman" w:cs="Times New Roman"/>
        </w:rPr>
      </w:pPr>
    </w:p>
    <w:p w14:paraId="313E180E" w14:textId="77777777" w:rsidR="00F6424C" w:rsidRPr="00C51524" w:rsidRDefault="00F6424C" w:rsidP="00B1019F">
      <w:pPr>
        <w:spacing w:after="0" w:line="240" w:lineRule="auto"/>
        <w:rPr>
          <w:rFonts w:ascii="Times New Roman" w:hAnsi="Times New Roman" w:cs="Times New Roman"/>
        </w:rPr>
      </w:pPr>
    </w:p>
    <w:sectPr w:rsidR="00F6424C" w:rsidRPr="00C51524" w:rsidSect="00550589">
      <w:pgSz w:w="11906" w:h="16838"/>
      <w:pgMar w:top="851" w:right="1701" w:bottom="993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1F92" w14:textId="77777777" w:rsidR="003F3C4B" w:rsidRDefault="003F3C4B" w:rsidP="00550589">
      <w:pPr>
        <w:spacing w:after="0" w:line="240" w:lineRule="auto"/>
      </w:pPr>
      <w:r>
        <w:separator/>
      </w:r>
    </w:p>
  </w:endnote>
  <w:endnote w:type="continuationSeparator" w:id="0">
    <w:p w14:paraId="0A4CA96B" w14:textId="77777777" w:rsidR="003F3C4B" w:rsidRDefault="003F3C4B" w:rsidP="0055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A968" w14:textId="77777777" w:rsidR="003F3C4B" w:rsidRDefault="003F3C4B" w:rsidP="00550589">
      <w:pPr>
        <w:spacing w:after="0" w:line="240" w:lineRule="auto"/>
      </w:pPr>
      <w:r>
        <w:separator/>
      </w:r>
    </w:p>
  </w:footnote>
  <w:footnote w:type="continuationSeparator" w:id="0">
    <w:p w14:paraId="6D854F32" w14:textId="77777777" w:rsidR="003F3C4B" w:rsidRDefault="003F3C4B" w:rsidP="0055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382B"/>
    <w:multiLevelType w:val="hybridMultilevel"/>
    <w:tmpl w:val="C3E4BC8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161EA"/>
    <w:multiLevelType w:val="hybridMultilevel"/>
    <w:tmpl w:val="C3620000"/>
    <w:lvl w:ilvl="0" w:tplc="5FDA86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9B85BEE"/>
    <w:multiLevelType w:val="hybridMultilevel"/>
    <w:tmpl w:val="E1DEA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75503">
    <w:abstractNumId w:val="1"/>
  </w:num>
  <w:num w:numId="2" w16cid:durableId="2075660314">
    <w:abstractNumId w:val="2"/>
  </w:num>
  <w:num w:numId="3" w16cid:durableId="1423144935">
    <w:abstractNumId w:val="0"/>
  </w:num>
  <w:num w:numId="4" w16cid:durableId="287783418">
    <w:abstractNumId w:val="5"/>
  </w:num>
  <w:num w:numId="5" w16cid:durableId="461461049">
    <w:abstractNumId w:val="3"/>
  </w:num>
  <w:num w:numId="6" w16cid:durableId="77490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AD"/>
    <w:rsid w:val="00005AD5"/>
    <w:rsid w:val="0001444D"/>
    <w:rsid w:val="000314CE"/>
    <w:rsid w:val="00032C4F"/>
    <w:rsid w:val="000372DB"/>
    <w:rsid w:val="00044E6F"/>
    <w:rsid w:val="000572CE"/>
    <w:rsid w:val="000959BE"/>
    <w:rsid w:val="000B2825"/>
    <w:rsid w:val="000C595D"/>
    <w:rsid w:val="000E1BFC"/>
    <w:rsid w:val="000E575A"/>
    <w:rsid w:val="000F43E9"/>
    <w:rsid w:val="001114A5"/>
    <w:rsid w:val="0013042B"/>
    <w:rsid w:val="0017490E"/>
    <w:rsid w:val="00180BA2"/>
    <w:rsid w:val="00186555"/>
    <w:rsid w:val="00186BA7"/>
    <w:rsid w:val="00186F7D"/>
    <w:rsid w:val="00193F2E"/>
    <w:rsid w:val="001B2429"/>
    <w:rsid w:val="001C0123"/>
    <w:rsid w:val="001C0FAA"/>
    <w:rsid w:val="001C642E"/>
    <w:rsid w:val="001D0D5C"/>
    <w:rsid w:val="001F4791"/>
    <w:rsid w:val="00201A2F"/>
    <w:rsid w:val="00210386"/>
    <w:rsid w:val="0023017C"/>
    <w:rsid w:val="00241C4E"/>
    <w:rsid w:val="002428DE"/>
    <w:rsid w:val="002706B9"/>
    <w:rsid w:val="00276F94"/>
    <w:rsid w:val="002A6097"/>
    <w:rsid w:val="002B2F85"/>
    <w:rsid w:val="002B50C9"/>
    <w:rsid w:val="002C77A7"/>
    <w:rsid w:val="002D5C80"/>
    <w:rsid w:val="002F19EF"/>
    <w:rsid w:val="003001EA"/>
    <w:rsid w:val="00313E0B"/>
    <w:rsid w:val="00327281"/>
    <w:rsid w:val="00335263"/>
    <w:rsid w:val="003512C9"/>
    <w:rsid w:val="00361916"/>
    <w:rsid w:val="00365008"/>
    <w:rsid w:val="00370E70"/>
    <w:rsid w:val="003802F3"/>
    <w:rsid w:val="003A3CB4"/>
    <w:rsid w:val="003B2886"/>
    <w:rsid w:val="003C662F"/>
    <w:rsid w:val="003D4BC5"/>
    <w:rsid w:val="003D4BDB"/>
    <w:rsid w:val="003D556C"/>
    <w:rsid w:val="003F3C4B"/>
    <w:rsid w:val="00411F73"/>
    <w:rsid w:val="0042232B"/>
    <w:rsid w:val="00431E84"/>
    <w:rsid w:val="00444F00"/>
    <w:rsid w:val="00474389"/>
    <w:rsid w:val="004A3A75"/>
    <w:rsid w:val="004D5663"/>
    <w:rsid w:val="004E28AC"/>
    <w:rsid w:val="004E5356"/>
    <w:rsid w:val="004F1639"/>
    <w:rsid w:val="00512D8F"/>
    <w:rsid w:val="00514DF4"/>
    <w:rsid w:val="0051784D"/>
    <w:rsid w:val="00550589"/>
    <w:rsid w:val="00563D73"/>
    <w:rsid w:val="00587D3E"/>
    <w:rsid w:val="005933E2"/>
    <w:rsid w:val="00595DB1"/>
    <w:rsid w:val="005B7567"/>
    <w:rsid w:val="005D3E78"/>
    <w:rsid w:val="005E51B8"/>
    <w:rsid w:val="005F7389"/>
    <w:rsid w:val="00621A2D"/>
    <w:rsid w:val="00697B76"/>
    <w:rsid w:val="006C1C20"/>
    <w:rsid w:val="006E144B"/>
    <w:rsid w:val="006F0E02"/>
    <w:rsid w:val="00702351"/>
    <w:rsid w:val="00702BAB"/>
    <w:rsid w:val="00707B49"/>
    <w:rsid w:val="007207F3"/>
    <w:rsid w:val="00732032"/>
    <w:rsid w:val="00750C54"/>
    <w:rsid w:val="00767708"/>
    <w:rsid w:val="0078443F"/>
    <w:rsid w:val="007B6F34"/>
    <w:rsid w:val="007C3E22"/>
    <w:rsid w:val="007D78CE"/>
    <w:rsid w:val="007E60C2"/>
    <w:rsid w:val="0082160D"/>
    <w:rsid w:val="00822091"/>
    <w:rsid w:val="00822E6D"/>
    <w:rsid w:val="00830C5F"/>
    <w:rsid w:val="00855CD6"/>
    <w:rsid w:val="00866EAB"/>
    <w:rsid w:val="008741AF"/>
    <w:rsid w:val="008747C2"/>
    <w:rsid w:val="00892129"/>
    <w:rsid w:val="00897675"/>
    <w:rsid w:val="008B05C3"/>
    <w:rsid w:val="008B5A1E"/>
    <w:rsid w:val="008C2412"/>
    <w:rsid w:val="008D0FA7"/>
    <w:rsid w:val="008D3FA5"/>
    <w:rsid w:val="00900597"/>
    <w:rsid w:val="00905E66"/>
    <w:rsid w:val="009445C1"/>
    <w:rsid w:val="0094731E"/>
    <w:rsid w:val="00961E42"/>
    <w:rsid w:val="00970CC9"/>
    <w:rsid w:val="00983596"/>
    <w:rsid w:val="009846CC"/>
    <w:rsid w:val="009936DD"/>
    <w:rsid w:val="00997D8A"/>
    <w:rsid w:val="009A6DA4"/>
    <w:rsid w:val="009C00C6"/>
    <w:rsid w:val="009F23CE"/>
    <w:rsid w:val="00A005BD"/>
    <w:rsid w:val="00A178F2"/>
    <w:rsid w:val="00A31C4E"/>
    <w:rsid w:val="00A3674F"/>
    <w:rsid w:val="00A50245"/>
    <w:rsid w:val="00A565A3"/>
    <w:rsid w:val="00A73428"/>
    <w:rsid w:val="00A73D1B"/>
    <w:rsid w:val="00A75E32"/>
    <w:rsid w:val="00AA0DDE"/>
    <w:rsid w:val="00AA524B"/>
    <w:rsid w:val="00AA5758"/>
    <w:rsid w:val="00AA6AB4"/>
    <w:rsid w:val="00AD0332"/>
    <w:rsid w:val="00AE0EEB"/>
    <w:rsid w:val="00AF51FB"/>
    <w:rsid w:val="00AF601B"/>
    <w:rsid w:val="00B0133A"/>
    <w:rsid w:val="00B07D2F"/>
    <w:rsid w:val="00B1019F"/>
    <w:rsid w:val="00B36D11"/>
    <w:rsid w:val="00B44D9C"/>
    <w:rsid w:val="00B5773A"/>
    <w:rsid w:val="00B61A25"/>
    <w:rsid w:val="00B76F1D"/>
    <w:rsid w:val="00B91978"/>
    <w:rsid w:val="00BE2700"/>
    <w:rsid w:val="00C21AD1"/>
    <w:rsid w:val="00C338AD"/>
    <w:rsid w:val="00C3788C"/>
    <w:rsid w:val="00C51524"/>
    <w:rsid w:val="00C80ADB"/>
    <w:rsid w:val="00C834E2"/>
    <w:rsid w:val="00C96EE7"/>
    <w:rsid w:val="00CC74FB"/>
    <w:rsid w:val="00CD2396"/>
    <w:rsid w:val="00CD79D3"/>
    <w:rsid w:val="00CE5C59"/>
    <w:rsid w:val="00CF457F"/>
    <w:rsid w:val="00D11521"/>
    <w:rsid w:val="00D230EB"/>
    <w:rsid w:val="00D80019"/>
    <w:rsid w:val="00D87D35"/>
    <w:rsid w:val="00D90399"/>
    <w:rsid w:val="00DB4E43"/>
    <w:rsid w:val="00DF39C9"/>
    <w:rsid w:val="00E0380B"/>
    <w:rsid w:val="00E34FB0"/>
    <w:rsid w:val="00E764AA"/>
    <w:rsid w:val="00E76B1E"/>
    <w:rsid w:val="00EA13B5"/>
    <w:rsid w:val="00EA79C0"/>
    <w:rsid w:val="00EB091F"/>
    <w:rsid w:val="00EC488F"/>
    <w:rsid w:val="00ED285C"/>
    <w:rsid w:val="00F153B9"/>
    <w:rsid w:val="00F1774C"/>
    <w:rsid w:val="00F22E62"/>
    <w:rsid w:val="00F30646"/>
    <w:rsid w:val="00F3230C"/>
    <w:rsid w:val="00F34F2A"/>
    <w:rsid w:val="00F6424C"/>
    <w:rsid w:val="00F727E7"/>
    <w:rsid w:val="00F82085"/>
    <w:rsid w:val="00F93041"/>
    <w:rsid w:val="00FA7E6D"/>
    <w:rsid w:val="00FB4A12"/>
    <w:rsid w:val="00FD406C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4136B"/>
  <w15:chartTrackingRefBased/>
  <w15:docId w15:val="{D02ED68B-3595-41B7-8454-9AD0665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D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338AD"/>
    <w:pPr>
      <w:ind w:left="720"/>
      <w:contextualSpacing/>
    </w:pPr>
  </w:style>
  <w:style w:type="table" w:styleId="Tabelacomgrade">
    <w:name w:val="Table Grid"/>
    <w:basedOn w:val="Tabelanormal"/>
    <w:uiPriority w:val="39"/>
    <w:rsid w:val="00C338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338A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C338AD"/>
    <w:pPr>
      <w:spacing w:after="0" w:line="240" w:lineRule="auto"/>
    </w:pPr>
    <w:rPr>
      <w:kern w:val="0"/>
      <w14:ligatures w14:val="none"/>
    </w:rPr>
  </w:style>
  <w:style w:type="character" w:customStyle="1" w:styleId="SemEspaamentoChar">
    <w:name w:val="Sem Espaçamento Char"/>
    <w:link w:val="SemEspaamento"/>
    <w:uiPriority w:val="1"/>
    <w:locked/>
    <w:rsid w:val="00C338AD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CD79D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60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0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58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50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589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DB4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8213con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4813</Words>
  <Characters>25992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10</cp:revision>
  <cp:lastPrinted>2024-03-18T16:58:00Z</cp:lastPrinted>
  <dcterms:created xsi:type="dcterms:W3CDTF">2024-06-11T18:31:00Z</dcterms:created>
  <dcterms:modified xsi:type="dcterms:W3CDTF">2024-06-27T19:06:00Z</dcterms:modified>
</cp:coreProperties>
</file>