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3BFE6" w14:textId="187BCEAA" w:rsidR="00C338AD" w:rsidRPr="00032C4F" w:rsidRDefault="00C338A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C4F">
        <w:rPr>
          <w:rFonts w:ascii="Times New Roman" w:hAnsi="Times New Roman" w:cs="Times New Roman"/>
          <w:b/>
        </w:rPr>
        <w:t>Secret</w:t>
      </w:r>
      <w:r w:rsidR="00AA524B" w:rsidRPr="00032C4F">
        <w:rPr>
          <w:rFonts w:ascii="Times New Roman" w:hAnsi="Times New Roman" w:cs="Times New Roman"/>
          <w:b/>
        </w:rPr>
        <w:t>a</w:t>
      </w:r>
      <w:r w:rsidRPr="00032C4F">
        <w:rPr>
          <w:rFonts w:ascii="Times New Roman" w:hAnsi="Times New Roman" w:cs="Times New Roman"/>
          <w:b/>
        </w:rPr>
        <w:t xml:space="preserve">ria de </w:t>
      </w:r>
      <w:r w:rsidR="00DF39C9" w:rsidRPr="00032C4F">
        <w:rPr>
          <w:rFonts w:ascii="Times New Roman" w:hAnsi="Times New Roman" w:cs="Times New Roman"/>
          <w:b/>
        </w:rPr>
        <w:t>Administração, Finanças e Planejamento</w:t>
      </w:r>
    </w:p>
    <w:p w14:paraId="6165A9C1" w14:textId="38594175" w:rsidR="00C338AD" w:rsidRPr="007B6F34" w:rsidRDefault="00C338A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F34">
        <w:rPr>
          <w:rFonts w:ascii="Times New Roman" w:hAnsi="Times New Roman" w:cs="Times New Roman"/>
          <w:b/>
        </w:rPr>
        <w:t xml:space="preserve">Solicitação nº </w:t>
      </w:r>
      <w:r w:rsidR="007B6F34" w:rsidRPr="007B6F34">
        <w:rPr>
          <w:rFonts w:ascii="Times New Roman" w:hAnsi="Times New Roman" w:cs="Times New Roman"/>
          <w:b/>
        </w:rPr>
        <w:t>16</w:t>
      </w:r>
      <w:r w:rsidR="00FB4A12" w:rsidRPr="007B6F34">
        <w:rPr>
          <w:rFonts w:ascii="Times New Roman" w:hAnsi="Times New Roman" w:cs="Times New Roman"/>
          <w:b/>
        </w:rPr>
        <w:t>/2024</w:t>
      </w:r>
    </w:p>
    <w:p w14:paraId="142E2ABB" w14:textId="77777777" w:rsidR="00C338AD" w:rsidRPr="00032C4F" w:rsidRDefault="00C338A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5B0277" w14:textId="6D872AF3" w:rsidR="00DF39C9" w:rsidRPr="00032C4F" w:rsidRDefault="00C338AD" w:rsidP="00DF39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  <w:r w:rsidRPr="00032C4F">
        <w:rPr>
          <w:rFonts w:ascii="Times New Roman" w:hAnsi="Times New Roman" w:cs="Times New Roman"/>
          <w:b/>
        </w:rPr>
        <w:t>ESTUDO TÉCNICO PRELIMINAR</w:t>
      </w:r>
      <w:r w:rsidR="00DF39C9" w:rsidRPr="00032C4F">
        <w:rPr>
          <w:rFonts w:ascii="Times New Roman" w:hAnsi="Times New Roman" w:cs="Times New Roman"/>
          <w:b/>
        </w:rPr>
        <w:t xml:space="preserve"> OBJETO</w:t>
      </w:r>
    </w:p>
    <w:p w14:paraId="70F4CAE0" w14:textId="3A5D1EF9" w:rsidR="00DF39C9" w:rsidRPr="00032C4F" w:rsidRDefault="00DF39C9" w:rsidP="00DF39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C4F">
        <w:rPr>
          <w:rFonts w:ascii="Times New Roman" w:hAnsi="Times New Roman" w:cs="Times New Roman"/>
        </w:rPr>
        <w:t>PRESTAÇÃO DE SERVIÇOS VISTORIA COM EMISSÃO LAUDOS</w:t>
      </w:r>
      <w:r w:rsidR="001F4791">
        <w:rPr>
          <w:rFonts w:ascii="Times New Roman" w:hAnsi="Times New Roman" w:cs="Times New Roman"/>
        </w:rPr>
        <w:t xml:space="preserve"> E EMPLACAMENTO</w:t>
      </w:r>
    </w:p>
    <w:p w14:paraId="404A202D" w14:textId="77777777" w:rsidR="00C338AD" w:rsidRPr="00032C4F" w:rsidRDefault="00C338A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924"/>
        <w:gridCol w:w="9681"/>
      </w:tblGrid>
      <w:tr w:rsidR="00C338AD" w:rsidRPr="00032C4F" w14:paraId="450EF68F" w14:textId="77777777" w:rsidTr="00822091">
        <w:tc>
          <w:tcPr>
            <w:tcW w:w="924" w:type="dxa"/>
            <w:shd w:val="clear" w:color="auto" w:fill="FFFFFF" w:themeFill="background1"/>
          </w:tcPr>
          <w:p w14:paraId="76C1399B" w14:textId="77777777" w:rsidR="00C338AD" w:rsidRPr="00032C4F" w:rsidRDefault="00C338AD" w:rsidP="00B101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5" w:type="dxa"/>
            <w:shd w:val="clear" w:color="auto" w:fill="FFFFFF" w:themeFill="background1"/>
          </w:tcPr>
          <w:p w14:paraId="6DCBF8A6" w14:textId="77777777" w:rsidR="00C338AD" w:rsidRPr="00032C4F" w:rsidRDefault="00C338AD" w:rsidP="00B101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032C4F"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C338AD" w:rsidRPr="00032C4F" w14:paraId="1007ABD6" w14:textId="77777777" w:rsidTr="00822091">
        <w:trPr>
          <w:trHeight w:val="2236"/>
        </w:trPr>
        <w:tc>
          <w:tcPr>
            <w:tcW w:w="924" w:type="dxa"/>
            <w:shd w:val="clear" w:color="auto" w:fill="FFFFFF" w:themeFill="background1"/>
          </w:tcPr>
          <w:p w14:paraId="6A15A855" w14:textId="77777777" w:rsidR="00C338AD" w:rsidRPr="00032C4F" w:rsidRDefault="00C338AD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shd w:val="clear" w:color="auto" w:fill="FFFFFF" w:themeFill="background1"/>
          </w:tcPr>
          <w:p w14:paraId="5BE7C3A8" w14:textId="77777777" w:rsidR="00C338AD" w:rsidRPr="00032C4F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032C4F">
              <w:rPr>
                <w:rFonts w:ascii="Times New Roman" w:hAnsi="Times New Roman" w:cs="Times New Roman"/>
                <w:b/>
                <w:bCs/>
              </w:rPr>
              <w:t>Descrição da necessidade da contratação, considerado o problema a ser resolvido sob a perspectiva do interesse público</w:t>
            </w:r>
            <w:r w:rsidRPr="00032C4F">
              <w:rPr>
                <w:rFonts w:ascii="Times New Roman" w:hAnsi="Times New Roman" w:cs="Times New Roman"/>
              </w:rPr>
              <w:t>.</w:t>
            </w:r>
          </w:p>
          <w:p w14:paraId="7F09FFE3" w14:textId="427C11C2" w:rsidR="008747C2" w:rsidRPr="00032C4F" w:rsidRDefault="008747C2" w:rsidP="00B1019F">
            <w:pPr>
              <w:jc w:val="both"/>
              <w:rPr>
                <w:rFonts w:ascii="Times New Roman" w:hAnsi="Times New Roman" w:cs="Times New Roman"/>
              </w:rPr>
            </w:pPr>
            <w:r w:rsidRPr="00032C4F">
              <w:rPr>
                <w:rFonts w:ascii="Times New Roman" w:hAnsi="Times New Roman" w:cs="Times New Roman"/>
                <w:color w:val="000000"/>
              </w:rPr>
              <w:t>A Administração Pública do Município de Palmitos enfrenta atualmente um desafio significativo relacionado à gestão eficiente de sua frota de veículos. Composta por uma variedade de automóveis que desempenham funções essenciais para o funcionamento dos serviços municipais, a manutenção adequada e a regularização documental desses veículos são aspectos primordiais para garantir a eficácia das operações municipais.</w:t>
            </w:r>
            <w:r w:rsidRPr="00032C4F">
              <w:rPr>
                <w:rFonts w:ascii="Times New Roman" w:hAnsi="Times New Roman" w:cs="Times New Roman"/>
              </w:rPr>
              <w:t xml:space="preserve"> </w:t>
            </w:r>
          </w:p>
          <w:p w14:paraId="4283252B" w14:textId="4BDD2CBC" w:rsidR="008741AF" w:rsidRPr="00032C4F" w:rsidRDefault="00F22E62" w:rsidP="00B1019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lang w:eastAsia="pt-BR"/>
              </w:rPr>
              <w:t>A Municipalidade possui veículos, que realizam transporte de passageiros para outras cidades, seja para tratamento médico, participação em campeonatos de diversas categorias, e para isso, esses veículos devem estar devidamente cadastrados e licenciados junto a Secretaria de Estado da Infraestrutura e Mobilidade (Antigo DETER)</w:t>
            </w:r>
            <w:r w:rsidR="008741AF" w:rsidRPr="00032C4F">
              <w:rPr>
                <w:rFonts w:ascii="Times New Roman" w:eastAsia="Times New Roman" w:hAnsi="Times New Roman" w:cs="Times New Roman"/>
                <w:lang w:eastAsia="pt-BR"/>
              </w:rPr>
              <w:t>, sendo que os veículos com mais de dez anos de fabricação devem apresentar Certificado de Inspeção Veicular, emitidos por empresas devidamente credenciadas.</w:t>
            </w:r>
          </w:p>
          <w:p w14:paraId="2B861ECB" w14:textId="3EDEB8EB" w:rsidR="008747C2" w:rsidRPr="00032C4F" w:rsidRDefault="008747C2" w:rsidP="00B101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C4F">
              <w:rPr>
                <w:rFonts w:ascii="Times New Roman" w:hAnsi="Times New Roman" w:cs="Times New Roman"/>
                <w:color w:val="000000"/>
              </w:rPr>
              <w:t>No entanto, ao analisar o estado atual da frota, identifica-se uma lacuna crítica na realização de vistorias veiculares e no processo de emplacamento dos veículos. A falta de um sistema estruturado e eficiente para conduzir essas atividades tem gerado consequências adversas, comprometendo a segurança, a legalidade e a operacionalidade dos veículos municipais.</w:t>
            </w:r>
          </w:p>
          <w:p w14:paraId="647E106D" w14:textId="687487DF" w:rsidR="008747C2" w:rsidRPr="00032C4F" w:rsidRDefault="008747C2" w:rsidP="00B1019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32C4F">
              <w:rPr>
                <w:rFonts w:ascii="Times New Roman" w:hAnsi="Times New Roman" w:cs="Times New Roman"/>
                <w:color w:val="000000"/>
              </w:rPr>
              <w:t>Em primeiro lugar, a ausência de vistorias periódicas contribui para a degradação gradual das condições mecânicas e de segurança dos veículos, aumentando o risco de acidentes e avarias durante o uso cotidiano. Além disso, a falta de emplacamento regular dos veículos implica em irregularidades documentais, sujeitando a frota municipal a multas e penalidades legais, além de restrições operacionais que podem comprometer a prestação de serviços à comunidade.</w:t>
            </w:r>
          </w:p>
          <w:p w14:paraId="5D13E870" w14:textId="63FF4CC3" w:rsidR="006C1C20" w:rsidRPr="00032C4F" w:rsidRDefault="008747C2" w:rsidP="00B1019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lang w:eastAsia="pt-BR"/>
              </w:rPr>
              <w:t xml:space="preserve">Em segundo lugar, com a </w:t>
            </w:r>
            <w:r w:rsidR="00563D73" w:rsidRPr="00032C4F">
              <w:rPr>
                <w:rFonts w:ascii="Times New Roman" w:eastAsia="Times New Roman" w:hAnsi="Times New Roman" w:cs="Times New Roman"/>
                <w:lang w:eastAsia="pt-BR"/>
              </w:rPr>
              <w:t xml:space="preserve">publicação da Resolução nº 859/2021 do Contran todos os veículos com carroceria do tipo basculante devem ter instalados o sistema de segurança, destinados a movimentação e operação dos veículos. Assim, com o intuito de realizar as adequações necessárias dos veículos tipo caminhões basculantes da municipalidade, </w:t>
            </w:r>
            <w:r w:rsidR="000C595D" w:rsidRPr="00032C4F">
              <w:rPr>
                <w:rFonts w:ascii="Times New Roman" w:eastAsia="Times New Roman" w:hAnsi="Times New Roman" w:cs="Times New Roman"/>
                <w:lang w:eastAsia="pt-BR"/>
              </w:rPr>
              <w:t>é necessária, após a instalação do referido equipamento de segurança a realização de vistoria, com a consequente emissão do Certificado de Segurança Veicular.</w:t>
            </w:r>
          </w:p>
          <w:p w14:paraId="7D801427" w14:textId="5994085E" w:rsidR="000C595D" w:rsidRPr="00032C4F" w:rsidRDefault="000C595D" w:rsidP="00B1019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lang w:eastAsia="pt-BR"/>
              </w:rPr>
              <w:t>Do igual modo, é necessária a realização de vistoria, com a consequente emissão do Certificado de Segurança Veicular, em caso de qualquer outra alteração de característica dos veículos, conforme prevê o art. 123, III, do Código de Trânsito Brasileiro.</w:t>
            </w:r>
          </w:p>
          <w:p w14:paraId="6ABD4738" w14:textId="5F2363F2" w:rsidR="00961E42" w:rsidRPr="00032C4F" w:rsidRDefault="00961E42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032C4F">
              <w:rPr>
                <w:rFonts w:ascii="Times New Roman" w:hAnsi="Times New Roman" w:cs="Times New Roman"/>
              </w:rPr>
              <w:t xml:space="preserve">Considerando a necessidade da instalação do sistema de segurança nos veículos </w:t>
            </w:r>
            <w:r w:rsidRPr="00032C4F">
              <w:rPr>
                <w:rFonts w:ascii="Times New Roman" w:eastAsia="Times New Roman" w:hAnsi="Times New Roman" w:cs="Times New Roman"/>
                <w:lang w:eastAsia="pt-BR"/>
              </w:rPr>
              <w:t>com carroceria do tipo basculante ou qualquer alteração de característica nos veículos é exigido pelo DETRAN/SC além do Certificado de Segurança Veicular, um laudo de vistoria, informando a regularidade do veículo, para então emitir o nosso Certificado de Registro de Veículo.</w:t>
            </w:r>
          </w:p>
          <w:p w14:paraId="61518928" w14:textId="6934D89D" w:rsidR="00C338AD" w:rsidRPr="00032C4F" w:rsidRDefault="008747C2" w:rsidP="00201A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032C4F">
              <w:rPr>
                <w:rFonts w:ascii="Times New Roman" w:hAnsi="Times New Roman" w:cs="Times New Roman"/>
                <w:color w:val="000000"/>
              </w:rPr>
              <w:t>Diante deste cenário, a contratação de uma empresa especializada em vistoria veicular e emplacamento de veículos se apresenta como uma medida imprescindível para sanar essas deficiências e promover a adequada gestão da frota municipal.</w:t>
            </w:r>
          </w:p>
        </w:tc>
      </w:tr>
      <w:tr w:rsidR="00A565A3" w:rsidRPr="00032C4F" w14:paraId="097918B0" w14:textId="77777777" w:rsidTr="00822091">
        <w:trPr>
          <w:trHeight w:val="908"/>
        </w:trPr>
        <w:tc>
          <w:tcPr>
            <w:tcW w:w="924" w:type="dxa"/>
            <w:shd w:val="clear" w:color="auto" w:fill="FFFFFF" w:themeFill="background1"/>
          </w:tcPr>
          <w:p w14:paraId="30CAE70B" w14:textId="77777777" w:rsidR="00A565A3" w:rsidRPr="00032C4F" w:rsidRDefault="00A565A3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shd w:val="clear" w:color="auto" w:fill="FFFFFF" w:themeFill="background1"/>
          </w:tcPr>
          <w:p w14:paraId="08718D05" w14:textId="77777777" w:rsidR="00A565A3" w:rsidRPr="00032C4F" w:rsidRDefault="00A565A3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  <w:b/>
                <w:bCs/>
              </w:rPr>
              <w:t>Demonstração da previsão da contratação no plano de contratações anual, sempre que elaborado, de modo a indicar o seu alinhamento com o planejamento da Administração</w:t>
            </w:r>
          </w:p>
          <w:p w14:paraId="730E5FAB" w14:textId="4380E782" w:rsidR="00A565A3" w:rsidRPr="00032C4F" w:rsidRDefault="00A565A3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</w:rPr>
              <w:t>O Município não possui Plano de Contratação anual.</w:t>
            </w:r>
          </w:p>
        </w:tc>
      </w:tr>
      <w:tr w:rsidR="00C338AD" w:rsidRPr="00032C4F" w14:paraId="0FA32E59" w14:textId="77777777" w:rsidTr="00822091">
        <w:tc>
          <w:tcPr>
            <w:tcW w:w="924" w:type="dxa"/>
          </w:tcPr>
          <w:p w14:paraId="1157DE3A" w14:textId="77777777" w:rsidR="00C338AD" w:rsidRPr="00032C4F" w:rsidRDefault="00C338AD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</w:tcPr>
          <w:p w14:paraId="72F5145C" w14:textId="77777777" w:rsidR="00C338AD" w:rsidRPr="00032C4F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  <w:b/>
                <w:bCs/>
              </w:rPr>
              <w:t>Requisitos da contratação</w:t>
            </w:r>
          </w:p>
          <w:p w14:paraId="633B5ADD" w14:textId="7AEB4789" w:rsidR="0017490E" w:rsidRPr="00032C4F" w:rsidRDefault="0017490E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032C4F">
              <w:rPr>
                <w:rFonts w:ascii="Times New Roman" w:hAnsi="Times New Roman" w:cs="Times New Roman"/>
              </w:rPr>
              <w:t>A contratada deverá possuir equipamentos e equipe especializada, devidamente credenciada junto ao INMETRO.</w:t>
            </w:r>
          </w:p>
          <w:p w14:paraId="4C28B92D" w14:textId="31C64A34" w:rsidR="00A565A3" w:rsidRPr="00032C4F" w:rsidRDefault="00A3674F" w:rsidP="00B10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2C4F">
              <w:rPr>
                <w:rFonts w:ascii="Times New Roman" w:hAnsi="Times New Roman" w:cs="Times New Roman"/>
                <w:color w:val="000000"/>
              </w:rPr>
              <w:t>A qualificação mínima esperada e indispensável ao prestador de serviços será possuir as certificações e licenças necessárias para o fornecimento de peças e mão de obra para realizar os serviços de conserto/manutenção, troca e aferição em tacógrafos. Essas certificações podem ser emitidas por órgãos reguladores locais ou por organizações específicas do setor</w:t>
            </w:r>
            <w:r w:rsidR="00A565A3" w:rsidRPr="00032C4F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11E9AA97" w14:textId="4A69B9BF" w:rsidR="00A3674F" w:rsidRPr="00032C4F" w:rsidRDefault="00A3674F" w:rsidP="00B10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2C4F">
              <w:rPr>
                <w:rFonts w:ascii="Times New Roman" w:hAnsi="Times New Roman" w:cs="Times New Roman"/>
                <w:color w:val="000000"/>
              </w:rPr>
              <w:t>A empresa deve possuir registro empresarial e as licenças necessárias para operar legalmente na área de manutenção e reparo de veículos automotores</w:t>
            </w:r>
          </w:p>
          <w:p w14:paraId="3F218DA6" w14:textId="10D72ADB" w:rsidR="00A3674F" w:rsidRPr="00032C4F" w:rsidRDefault="00A3674F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empresa deve ser capaz de atender às necessidades específicas do município em termos de programação de serviços, disponibilidade de peças e mão de obra, e capacidade de lidar com o volume da frota.</w:t>
            </w:r>
          </w:p>
          <w:p w14:paraId="265B6987" w14:textId="02E59C84" w:rsidR="00A3674F" w:rsidRPr="00032C4F" w:rsidRDefault="00A3674F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prestador de serviços deve cumprir rigorosamente as normas de segurança estabelecidas para esse serviço. Isso inclui seguir as práticas recomendadas para garantir a integridade estrutural e funcional do equipamento.</w:t>
            </w:r>
          </w:p>
          <w:p w14:paraId="749CEFC8" w14:textId="03A1A00A" w:rsidR="00A3674F" w:rsidRPr="00032C4F" w:rsidRDefault="00A3674F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prestação dos serviços não gera vínculo empregatício entre os empregados da Contratada e a Administração Contratante, vedando-se qualquer relação entre estes que caracterize pessoalidade e subordinação direta.</w:t>
            </w:r>
          </w:p>
          <w:p w14:paraId="610E84A1" w14:textId="4602FF01" w:rsidR="0042232B" w:rsidRPr="00032C4F" w:rsidRDefault="0042232B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prestação dos serviços não gera vínculo empregatício entre os empregados da Contratada e a Administração Contratante, vedando-se qualquer relação entre estes que caracterize pessoalidade e subordinação direta.</w:t>
            </w:r>
          </w:p>
          <w:p w14:paraId="4B17A2D3" w14:textId="02F430EB" w:rsidR="0042232B" w:rsidRPr="00032C4F" w:rsidRDefault="0042232B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empresa deverá se sujeitar a todas as normas técnicas e os materiais devem atender aos requisitos mínimos de utilidade, resistência e segurança e atender às normas aplicáveis ao objeto e divulgadas por órgãos oficiais competentes quando for o caso.</w:t>
            </w:r>
          </w:p>
          <w:p w14:paraId="03A00FCF" w14:textId="02F433C4" w:rsidR="0042232B" w:rsidRPr="00032C4F" w:rsidRDefault="0042232B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CONTRATADA responsabilizar-se-á pelas despesas dos tributos, encargos trabalhistas, previdenciários, fiscais, comerciais, taxas, fretes, seguros, deslocamento de pessoal, prestação de garantia e quaisquer outras que incidam ou venham a incidir na execução do contrato.</w:t>
            </w:r>
          </w:p>
          <w:p w14:paraId="5E849C24" w14:textId="5C1BD87F" w:rsidR="0042232B" w:rsidRPr="00032C4F" w:rsidRDefault="0042232B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contratada é obrigada a executar o serviço dentro do prazo estipulado de até 3 (três) dias úteis, iniciando a contagem a partir da data em que o veículo chegar na empresa que irá prestar o serviço.</w:t>
            </w:r>
          </w:p>
          <w:p w14:paraId="3A8FD156" w14:textId="6C359AC1" w:rsidR="0042232B" w:rsidRPr="00032C4F" w:rsidRDefault="0042232B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Caso o serviço não seja realizado da forma a atender as especificações do objeto o mesmo deverá ser refeito no prazo máximo de 24 (vinte e quatro) horas a contar da expedição de notificação que será realizada pelo Serviço de Transporte do CISALV.</w:t>
            </w:r>
          </w:p>
          <w:p w14:paraId="1DF0601C" w14:textId="15DBE6A4" w:rsidR="0042232B" w:rsidRPr="00032C4F" w:rsidRDefault="0042232B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 a perfeita execução do objeto deste contrato, aplica-se, no que couber, o Código de Defesa do Consumidor Lei Nº 8.078/1990.</w:t>
            </w:r>
          </w:p>
          <w:p w14:paraId="37FD689D" w14:textId="26A2E419" w:rsidR="00A565A3" w:rsidRPr="00032C4F" w:rsidRDefault="0042232B" w:rsidP="008747C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Comunicar à Administração, no prazo máximo de 24 (vinte e quatro) horas que antecede a data da entrega, os motivos que impossibilitem o cumprimento do prazo previsto, com a devida comprovação;</w:t>
            </w:r>
          </w:p>
        </w:tc>
      </w:tr>
      <w:tr w:rsidR="00C338AD" w:rsidRPr="00032C4F" w14:paraId="27F1E53C" w14:textId="77777777" w:rsidTr="001F4791">
        <w:trPr>
          <w:trHeight w:val="5408"/>
        </w:trPr>
        <w:tc>
          <w:tcPr>
            <w:tcW w:w="924" w:type="dxa"/>
            <w:shd w:val="clear" w:color="auto" w:fill="FFFFFF" w:themeFill="background1"/>
          </w:tcPr>
          <w:p w14:paraId="0235C19C" w14:textId="77777777" w:rsidR="00C338AD" w:rsidRPr="00032C4F" w:rsidRDefault="00C338AD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  <w:bookmarkStart w:id="0" w:name="_Hlk137816772"/>
          </w:p>
        </w:tc>
        <w:tc>
          <w:tcPr>
            <w:tcW w:w="9425" w:type="dxa"/>
            <w:shd w:val="clear" w:color="auto" w:fill="FFFFFF" w:themeFill="background1"/>
          </w:tcPr>
          <w:p w14:paraId="797EC8F0" w14:textId="77777777" w:rsidR="004F1639" w:rsidRPr="00032C4F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  <w:b/>
                <w:bCs/>
              </w:rPr>
              <w:t>Estimativas das quantidades para a contratação, acompanhadas das memórias de cálculo e dos documentos que lhes dão suporte, que considerem interdependências com outras contratações, de modo a possibilitar economia de escala.</w:t>
            </w:r>
          </w:p>
          <w:p w14:paraId="2B55A19B" w14:textId="77777777" w:rsidR="008747C2" w:rsidRPr="00032C4F" w:rsidRDefault="008747C2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032C4F">
              <w:rPr>
                <w:rFonts w:ascii="Times New Roman" w:hAnsi="Times New Roman" w:cs="Times New Roman"/>
                <w:color w:val="000000"/>
              </w:rPr>
      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 e art. 7°, inciso V da IN 40/2020).</w:t>
            </w:r>
            <w:r w:rsidRPr="00032C4F">
              <w:rPr>
                <w:rFonts w:ascii="Times New Roman" w:hAnsi="Times New Roman" w:cs="Times New Roman"/>
              </w:rPr>
              <w:t xml:space="preserve"> </w:t>
            </w:r>
          </w:p>
          <w:p w14:paraId="73285464" w14:textId="25D22B50" w:rsidR="00474389" w:rsidRPr="00032C4F" w:rsidRDefault="00474389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</w:rPr>
              <w:t>As quantidades estimadas, foram baseadas através de levantamento de quantitativo de veículos da frota municipal,</w:t>
            </w:r>
            <w:r w:rsidRPr="00032C4F">
              <w:rPr>
                <w:rFonts w:ascii="Times New Roman" w:eastAsia="Times New Roman" w:hAnsi="Times New Roman" w:cs="Times New Roman"/>
                <w:lang w:eastAsia="pt-BR"/>
              </w:rPr>
              <w:t xml:space="preserve"> sempre prevendo alguma margem de segurança para que não venhamos a ter interrupções na contratação, levando-se em consideração a aquisição de novos veículos</w:t>
            </w:r>
            <w:r w:rsidR="00A178F2" w:rsidRPr="00032C4F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tbl>
            <w:tblPr>
              <w:tblStyle w:val="Tabelacomgrade"/>
              <w:tblW w:w="9455" w:type="dxa"/>
              <w:tblLook w:val="04A0" w:firstRow="1" w:lastRow="0" w:firstColumn="1" w:lastColumn="0" w:noHBand="0" w:noVBand="1"/>
            </w:tblPr>
            <w:tblGrid>
              <w:gridCol w:w="805"/>
              <w:gridCol w:w="6079"/>
              <w:gridCol w:w="1340"/>
              <w:gridCol w:w="1231"/>
            </w:tblGrid>
            <w:tr w:rsidR="00A178F2" w:rsidRPr="00032C4F" w14:paraId="1DDCA1D0" w14:textId="77777777" w:rsidTr="003001EA">
              <w:tc>
                <w:tcPr>
                  <w:tcW w:w="805" w:type="dxa"/>
                </w:tcPr>
                <w:p w14:paraId="15DC0FC6" w14:textId="705064C5" w:rsidR="00A178F2" w:rsidRPr="00032C4F" w:rsidRDefault="000F43E9" w:rsidP="00B91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I</w:t>
                  </w:r>
                  <w:r w:rsidR="00A178F2" w:rsidRPr="00032C4F">
                    <w:rPr>
                      <w:rFonts w:ascii="Times New Roman" w:hAnsi="Times New Roman" w:cs="Times New Roman"/>
                    </w:rPr>
                    <w:t>tem</w:t>
                  </w:r>
                </w:p>
              </w:tc>
              <w:tc>
                <w:tcPr>
                  <w:tcW w:w="6079" w:type="dxa"/>
                </w:tcPr>
                <w:p w14:paraId="3655ED75" w14:textId="17E9FCB6" w:rsidR="00A178F2" w:rsidRPr="00032C4F" w:rsidRDefault="000F43E9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Especificação</w:t>
                  </w:r>
                </w:p>
              </w:tc>
              <w:tc>
                <w:tcPr>
                  <w:tcW w:w="1340" w:type="dxa"/>
                </w:tcPr>
                <w:p w14:paraId="198362C5" w14:textId="1320B886" w:rsidR="00A178F2" w:rsidRPr="00032C4F" w:rsidRDefault="00A178F2" w:rsidP="00A502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Unidade</w:t>
                  </w:r>
                </w:p>
              </w:tc>
              <w:tc>
                <w:tcPr>
                  <w:tcW w:w="1231" w:type="dxa"/>
                </w:tcPr>
                <w:p w14:paraId="6EBC37B5" w14:textId="0B430D83" w:rsidR="00A178F2" w:rsidRPr="00032C4F" w:rsidRDefault="00A178F2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 xml:space="preserve">Quantidade </w:t>
                  </w:r>
                </w:p>
              </w:tc>
            </w:tr>
            <w:tr w:rsidR="00186BA7" w:rsidRPr="00032C4F" w14:paraId="17FE4A6D" w14:textId="77777777" w:rsidTr="000C595D">
              <w:trPr>
                <w:trHeight w:val="294"/>
              </w:trPr>
              <w:tc>
                <w:tcPr>
                  <w:tcW w:w="805" w:type="dxa"/>
                </w:tcPr>
                <w:p w14:paraId="34387883" w14:textId="77777777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079" w:type="dxa"/>
                </w:tcPr>
                <w:p w14:paraId="75740C28" w14:textId="67A93977" w:rsidR="00186BA7" w:rsidRPr="00032C4F" w:rsidRDefault="00186BA7" w:rsidP="00186B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INSPEÇÃO E EMISSÃO DE LAUDO DETER</w:t>
                  </w:r>
                </w:p>
              </w:tc>
              <w:tc>
                <w:tcPr>
                  <w:tcW w:w="1340" w:type="dxa"/>
                </w:tcPr>
                <w:p w14:paraId="0003612E" w14:textId="4037291F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123DA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231" w:type="dxa"/>
                </w:tcPr>
                <w:p w14:paraId="5C428071" w14:textId="66445940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186BA7" w:rsidRPr="00032C4F" w14:paraId="37A2BB30" w14:textId="77777777" w:rsidTr="003001EA">
              <w:trPr>
                <w:trHeight w:val="283"/>
              </w:trPr>
              <w:tc>
                <w:tcPr>
                  <w:tcW w:w="805" w:type="dxa"/>
                </w:tcPr>
                <w:p w14:paraId="47F1EBF6" w14:textId="103531C3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079" w:type="dxa"/>
                </w:tcPr>
                <w:p w14:paraId="26F62532" w14:textId="461D10B4" w:rsidR="00186BA7" w:rsidRPr="00032C4F" w:rsidRDefault="00186BA7" w:rsidP="00186B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INSPEÇÃO E EMISSÃO DE CERTIFICADO DE SEGURANÇA VEICULAR (ALTERAÇÃO DE CARACTERÍSTICAS – INCLUSÃO DE DISPOSITIVOS)</w:t>
                  </w:r>
                </w:p>
              </w:tc>
              <w:tc>
                <w:tcPr>
                  <w:tcW w:w="1340" w:type="dxa"/>
                </w:tcPr>
                <w:p w14:paraId="4BFDA70F" w14:textId="41D7ADC7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123DA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231" w:type="dxa"/>
                </w:tcPr>
                <w:p w14:paraId="5CFED79E" w14:textId="7488D5B7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186BA7" w:rsidRPr="00032C4F" w14:paraId="44B93835" w14:textId="77777777" w:rsidTr="003001EA">
              <w:trPr>
                <w:trHeight w:val="283"/>
              </w:trPr>
              <w:tc>
                <w:tcPr>
                  <w:tcW w:w="805" w:type="dxa"/>
                </w:tcPr>
                <w:p w14:paraId="5E2CE55A" w14:textId="10AE2232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079" w:type="dxa"/>
                </w:tcPr>
                <w:p w14:paraId="7B679ED5" w14:textId="64C29B30" w:rsidR="00186BA7" w:rsidRPr="00032C4F" w:rsidRDefault="00186BA7" w:rsidP="00186B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VISTORIA VEÍCULOS DE MÉDIO PORTE (AUTOMOVEL, CAMINHONETA, UTILITÁRIOS)</w:t>
                  </w:r>
                </w:p>
              </w:tc>
              <w:tc>
                <w:tcPr>
                  <w:tcW w:w="1340" w:type="dxa"/>
                </w:tcPr>
                <w:p w14:paraId="51455C38" w14:textId="4DE289C4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123DA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231" w:type="dxa"/>
                </w:tcPr>
                <w:p w14:paraId="6CEFC082" w14:textId="382690A6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186BA7" w:rsidRPr="00032C4F" w14:paraId="1336787B" w14:textId="77777777" w:rsidTr="003001EA">
              <w:trPr>
                <w:trHeight w:val="283"/>
              </w:trPr>
              <w:tc>
                <w:tcPr>
                  <w:tcW w:w="805" w:type="dxa"/>
                </w:tcPr>
                <w:p w14:paraId="74E65049" w14:textId="2BB8D55C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079" w:type="dxa"/>
                </w:tcPr>
                <w:p w14:paraId="42A2EBBE" w14:textId="00CD5825" w:rsidR="00186BA7" w:rsidRPr="00032C4F" w:rsidRDefault="00186BA7" w:rsidP="00186B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VISTORIA VEÍCULOS GRANDE PORTE (CAMINHÕES, ONIBUS, MICRO-ONIBUS)</w:t>
                  </w:r>
                </w:p>
              </w:tc>
              <w:tc>
                <w:tcPr>
                  <w:tcW w:w="1340" w:type="dxa"/>
                </w:tcPr>
                <w:p w14:paraId="7F3AAF29" w14:textId="5C36AE26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123DA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231" w:type="dxa"/>
                </w:tcPr>
                <w:p w14:paraId="095EC19E" w14:textId="2C164C5D" w:rsidR="00186BA7" w:rsidRPr="00032C4F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A50245" w:rsidRPr="00032C4F" w14:paraId="19836380" w14:textId="77777777" w:rsidTr="003001EA">
              <w:trPr>
                <w:trHeight w:val="283"/>
              </w:trPr>
              <w:tc>
                <w:tcPr>
                  <w:tcW w:w="805" w:type="dxa"/>
                </w:tcPr>
                <w:p w14:paraId="727ECD58" w14:textId="6EED8A89" w:rsidR="00A50245" w:rsidRPr="00032C4F" w:rsidRDefault="0017490E" w:rsidP="00B91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079" w:type="dxa"/>
                </w:tcPr>
                <w:p w14:paraId="0598977E" w14:textId="444C9993" w:rsidR="00A50245" w:rsidRPr="00032C4F" w:rsidRDefault="00A50245" w:rsidP="00A5024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PAR DE PLACAS</w:t>
                  </w:r>
                </w:p>
              </w:tc>
              <w:tc>
                <w:tcPr>
                  <w:tcW w:w="1340" w:type="dxa"/>
                </w:tcPr>
                <w:p w14:paraId="49F86D40" w14:textId="3B934FEB" w:rsidR="00A50245" w:rsidRPr="00032C4F" w:rsidRDefault="00A50245" w:rsidP="00A50245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Cs/>
                    </w:rPr>
                    <w:t>PAR</w:t>
                  </w:r>
                </w:p>
              </w:tc>
              <w:tc>
                <w:tcPr>
                  <w:tcW w:w="1231" w:type="dxa"/>
                </w:tcPr>
                <w:p w14:paraId="5A841E18" w14:textId="108E2138" w:rsidR="00A50245" w:rsidRPr="00032C4F" w:rsidRDefault="001F4791" w:rsidP="00A502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A50245" w:rsidRPr="00032C4F" w14:paraId="7B48BD23" w14:textId="77777777" w:rsidTr="003001EA">
              <w:trPr>
                <w:trHeight w:val="283"/>
              </w:trPr>
              <w:tc>
                <w:tcPr>
                  <w:tcW w:w="805" w:type="dxa"/>
                </w:tcPr>
                <w:p w14:paraId="03AE9777" w14:textId="29E89931" w:rsidR="00A50245" w:rsidRPr="00032C4F" w:rsidRDefault="0017490E" w:rsidP="00B91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079" w:type="dxa"/>
                </w:tcPr>
                <w:p w14:paraId="5BF57217" w14:textId="636E1E2B" w:rsidR="00A50245" w:rsidRPr="00032C4F" w:rsidRDefault="00A50245" w:rsidP="00A5024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PLACA IN</w:t>
                  </w:r>
                  <w:r w:rsidR="001F4791">
                    <w:rPr>
                      <w:rFonts w:ascii="Times New Roman" w:hAnsi="Times New Roman" w:cs="Times New Roman"/>
                    </w:rPr>
                    <w:t>DI</w:t>
                  </w:r>
                  <w:r w:rsidRPr="00032C4F">
                    <w:rPr>
                      <w:rFonts w:ascii="Times New Roman" w:hAnsi="Times New Roman" w:cs="Times New Roman"/>
                    </w:rPr>
                    <w:t>VIDUAL</w:t>
                  </w:r>
                </w:p>
              </w:tc>
              <w:tc>
                <w:tcPr>
                  <w:tcW w:w="1340" w:type="dxa"/>
                </w:tcPr>
                <w:p w14:paraId="7226CF98" w14:textId="1618C849" w:rsidR="00A50245" w:rsidRPr="00032C4F" w:rsidRDefault="00A50245" w:rsidP="00A50245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Cs/>
                    </w:rPr>
                    <w:t>UNIDADE</w:t>
                  </w:r>
                </w:p>
              </w:tc>
              <w:tc>
                <w:tcPr>
                  <w:tcW w:w="1231" w:type="dxa"/>
                </w:tcPr>
                <w:p w14:paraId="55F6E1FE" w14:textId="1ED5DDBE" w:rsidR="00A50245" w:rsidRPr="00032C4F" w:rsidRDefault="001F4791" w:rsidP="00A502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</w:tbl>
          <w:p w14:paraId="57B3CDFA" w14:textId="7830AF11" w:rsidR="001B2429" w:rsidRPr="00032C4F" w:rsidRDefault="001B2429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B49" w:rsidRPr="00032C4F" w14:paraId="2BBFA9DC" w14:textId="77777777" w:rsidTr="00822091">
        <w:tc>
          <w:tcPr>
            <w:tcW w:w="924" w:type="dxa"/>
            <w:shd w:val="clear" w:color="auto" w:fill="FFFFFF" w:themeFill="background1"/>
          </w:tcPr>
          <w:p w14:paraId="592AA0F4" w14:textId="77777777" w:rsidR="00707B49" w:rsidRPr="00032C4F" w:rsidRDefault="00707B49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shd w:val="clear" w:color="auto" w:fill="FFFFFF" w:themeFill="background1"/>
          </w:tcPr>
          <w:p w14:paraId="4ADFEE1D" w14:textId="77777777" w:rsidR="00707B49" w:rsidRPr="00032C4F" w:rsidRDefault="00707B49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  <w:b/>
                <w:bCs/>
              </w:rPr>
              <w:t>Levantamento de mercado, que consiste na análise das alternativas possíveis, e justificativa técnica e econômica da escolha do tipo de solução a contratar.</w:t>
            </w:r>
          </w:p>
          <w:p w14:paraId="45CCB08B" w14:textId="10AF6E78" w:rsidR="00707B49" w:rsidRPr="00032C4F" w:rsidRDefault="0042232B" w:rsidP="00B10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 levantamento realizado no mercado, foram constatadas contratações similares realizadas por outros órgãos públicos</w:t>
            </w:r>
            <w:r w:rsidR="008747C2"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contudo nenhum </w:t>
            </w: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que </w:t>
            </w:r>
            <w:r w:rsidR="008747C2"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 </w:t>
            </w: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utiliza </w:t>
            </w:r>
            <w:r w:rsidR="008747C2"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 </w:t>
            </w: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novos modelos de tecnologia metodologia e inovação para esse objeto, mediante isso, o município deverá adotar a metodologia tradicional para a realização da almejada contratação através de procedimento licitatório específico para o caso, </w:t>
            </w:r>
            <w:r w:rsidR="008747C2"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</w:t>
            </w: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qual trará maior custo benefício</w:t>
            </w:r>
            <w:r w:rsidR="00707B49" w:rsidRPr="00032C4F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6A78DB4B" w14:textId="458DF95E" w:rsidR="0042232B" w:rsidRPr="00032C4F" w:rsidRDefault="0042232B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Ressaltamos ainda que para que ocorra a presente contratação não será necessária a realização de consulta pública considerando trata-se de objeto comum. E por fim declaramos que o objeto do presente termo se enquadra como bem comum cujos padrões de desempenho e qualidade possam ser objetivamente definidos por meio de especificações usuais no mercado.</w:t>
            </w:r>
          </w:p>
          <w:p w14:paraId="350B1F3A" w14:textId="439CAB14" w:rsidR="008747C2" w:rsidRPr="00032C4F" w:rsidRDefault="008747C2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hAnsi="Times New Roman" w:cs="Times New Roman"/>
                <w:color w:val="000000"/>
              </w:rPr>
              <w:t>Ainda, na busca pelo valor final desta contratação, foi fundamental priorizar uma média do custo viável, uma vez que atende plenamente às necessidades do local. Tal abordagem é respaldada pelo princípio da economicidade, que visa assegurar a eficiente utilização dos recursos públicos, os orçamentos usados para fazer a média da tabela estão em anexo.</w:t>
            </w:r>
          </w:p>
          <w:p w14:paraId="536D8622" w14:textId="6C5BFA6D" w:rsidR="0042232B" w:rsidRPr="00032C4F" w:rsidRDefault="0042232B" w:rsidP="008747C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por fim, destacamos a contratação como solução válida para o Saneamento da necessidade.</w:t>
            </w:r>
          </w:p>
        </w:tc>
      </w:tr>
      <w:bookmarkEnd w:id="0"/>
      <w:tr w:rsidR="00C338AD" w:rsidRPr="00032C4F" w14:paraId="49C21D71" w14:textId="77777777" w:rsidTr="001F4791">
        <w:trPr>
          <w:trHeight w:val="5237"/>
        </w:trPr>
        <w:tc>
          <w:tcPr>
            <w:tcW w:w="924" w:type="dxa"/>
            <w:shd w:val="clear" w:color="auto" w:fill="FFFFFF" w:themeFill="background1"/>
          </w:tcPr>
          <w:p w14:paraId="05F3FA7A" w14:textId="77777777" w:rsidR="00C338AD" w:rsidRPr="00032C4F" w:rsidRDefault="00C338AD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  <w:p w14:paraId="7BDCDF53" w14:textId="77777777" w:rsidR="00C338AD" w:rsidRPr="00032C4F" w:rsidRDefault="00C338AD" w:rsidP="00B1019F">
            <w:pPr>
              <w:rPr>
                <w:rFonts w:ascii="Times New Roman" w:hAnsi="Times New Roman" w:cs="Times New Roman"/>
              </w:rPr>
            </w:pPr>
          </w:p>
          <w:p w14:paraId="63707E84" w14:textId="77777777" w:rsidR="00C338AD" w:rsidRPr="00032C4F" w:rsidRDefault="00C338AD" w:rsidP="00B1019F">
            <w:pPr>
              <w:rPr>
                <w:rFonts w:ascii="Times New Roman" w:hAnsi="Times New Roman" w:cs="Times New Roman"/>
              </w:rPr>
            </w:pPr>
          </w:p>
          <w:p w14:paraId="6DB28875" w14:textId="77777777" w:rsidR="00C338AD" w:rsidRPr="00032C4F" w:rsidRDefault="00C338AD" w:rsidP="00B10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shd w:val="clear" w:color="auto" w:fill="FFFFFF" w:themeFill="background1"/>
          </w:tcPr>
          <w:p w14:paraId="7529F007" w14:textId="77777777" w:rsidR="00C338AD" w:rsidRPr="00032C4F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032C4F">
              <w:rPr>
                <w:rFonts w:ascii="Times New Roman" w:hAnsi="Times New Roman" w:cs="Times New Roman"/>
                <w:b/>
                <w:bCs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      </w:r>
            <w:r w:rsidRPr="00032C4F">
              <w:rPr>
                <w:rFonts w:ascii="Times New Roman" w:hAnsi="Times New Roman" w:cs="Times New Roman"/>
              </w:rPr>
              <w:t>.</w:t>
            </w:r>
          </w:p>
          <w:p w14:paraId="7354DF4D" w14:textId="3D44B2E6" w:rsidR="002706B9" w:rsidRPr="00032C4F" w:rsidRDefault="00707B49" w:rsidP="00B1019F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032C4F">
              <w:rPr>
                <w:rFonts w:ascii="Times New Roman" w:hAnsi="Times New Roman" w:cs="Times New Roman"/>
              </w:rPr>
              <w:t xml:space="preserve">Realizou-se consulta a prestadores de serviços da região e </w:t>
            </w:r>
            <w:r w:rsidR="002706B9" w:rsidRPr="00032C4F">
              <w:rPr>
                <w:rFonts w:ascii="Times New Roman" w:hAnsi="Times New Roman" w:cs="Times New Roman"/>
              </w:rPr>
              <w:t>pesquisa de outros Órgãos da Administração Pública, com o objetivo de ser verificada a existência de soluções compatíveis/similares que venham a dar atendimento aos requisitos e necessidades apresentadas no presente estudo</w:t>
            </w:r>
            <w:r w:rsidRPr="00032C4F">
              <w:rPr>
                <w:rFonts w:ascii="Times New Roman" w:hAnsi="Times New Roman" w:cs="Times New Roman"/>
              </w:rPr>
              <w:t>, obtêm-se os preços abaixo tabelado:</w:t>
            </w:r>
          </w:p>
          <w:tbl>
            <w:tblPr>
              <w:tblStyle w:val="Tabelacomgrade"/>
              <w:tblW w:w="9448" w:type="dxa"/>
              <w:tblLook w:val="04A0" w:firstRow="1" w:lastRow="0" w:firstColumn="1" w:lastColumn="0" w:noHBand="0" w:noVBand="1"/>
            </w:tblPr>
            <w:tblGrid>
              <w:gridCol w:w="641"/>
              <w:gridCol w:w="6822"/>
              <w:gridCol w:w="1985"/>
            </w:tblGrid>
            <w:tr w:rsidR="002F19EF" w:rsidRPr="00032C4F" w14:paraId="7F0081FA" w14:textId="650E5436" w:rsidTr="002F19EF">
              <w:tc>
                <w:tcPr>
                  <w:tcW w:w="641" w:type="dxa"/>
                </w:tcPr>
                <w:p w14:paraId="672B54F9" w14:textId="7E36EC0A" w:rsidR="002F19EF" w:rsidRPr="00032C4F" w:rsidRDefault="002F19EF" w:rsidP="005F73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Item</w:t>
                  </w:r>
                </w:p>
              </w:tc>
              <w:tc>
                <w:tcPr>
                  <w:tcW w:w="6822" w:type="dxa"/>
                </w:tcPr>
                <w:p w14:paraId="0467D3EA" w14:textId="0FF4F2A3" w:rsidR="002F19EF" w:rsidRPr="00032C4F" w:rsidRDefault="002F19EF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Especificação</w:t>
                  </w:r>
                </w:p>
              </w:tc>
              <w:tc>
                <w:tcPr>
                  <w:tcW w:w="1985" w:type="dxa"/>
                </w:tcPr>
                <w:p w14:paraId="7C876EB3" w14:textId="77777777" w:rsidR="002F19EF" w:rsidRPr="00032C4F" w:rsidRDefault="002F19EF" w:rsidP="00961E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/>
                      <w:bCs/>
                    </w:rPr>
                    <w:t>Mediana</w:t>
                  </w:r>
                </w:p>
                <w:p w14:paraId="71C18650" w14:textId="58CCC032" w:rsidR="002F19EF" w:rsidRPr="00032C4F" w:rsidRDefault="002F19EF" w:rsidP="00961E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/>
                      <w:bCs/>
                    </w:rPr>
                    <w:t>Valor Unit. R$</w:t>
                  </w:r>
                </w:p>
              </w:tc>
            </w:tr>
            <w:tr w:rsidR="00961E42" w:rsidRPr="00032C4F" w14:paraId="456C7517" w14:textId="284A9E14" w:rsidTr="00961E42">
              <w:trPr>
                <w:trHeight w:val="471"/>
              </w:trPr>
              <w:tc>
                <w:tcPr>
                  <w:tcW w:w="641" w:type="dxa"/>
                </w:tcPr>
                <w:p w14:paraId="51875466" w14:textId="5E26082B" w:rsidR="00961E42" w:rsidRPr="00032C4F" w:rsidRDefault="00961E42" w:rsidP="005F73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822" w:type="dxa"/>
                </w:tcPr>
                <w:p w14:paraId="4FBD9B34" w14:textId="0D5CE584" w:rsidR="00961E42" w:rsidRPr="00032C4F" w:rsidRDefault="00961E42" w:rsidP="00961E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INSPEÇÃO E EMISSÃO DE LAUDO DETER</w:t>
                  </w:r>
                </w:p>
              </w:tc>
              <w:tc>
                <w:tcPr>
                  <w:tcW w:w="1985" w:type="dxa"/>
                </w:tcPr>
                <w:p w14:paraId="519F3836" w14:textId="04920BB0" w:rsidR="00961E42" w:rsidRPr="00032C4F" w:rsidRDefault="00961E42" w:rsidP="00961E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/>
                      <w:bCs/>
                    </w:rPr>
                    <w:t>580,00</w:t>
                  </w:r>
                </w:p>
              </w:tc>
            </w:tr>
            <w:tr w:rsidR="00961E42" w:rsidRPr="00032C4F" w14:paraId="090E5A63" w14:textId="77777777" w:rsidTr="002F19EF">
              <w:trPr>
                <w:trHeight w:val="213"/>
              </w:trPr>
              <w:tc>
                <w:tcPr>
                  <w:tcW w:w="641" w:type="dxa"/>
                </w:tcPr>
                <w:p w14:paraId="5CD5495F" w14:textId="2CD75270" w:rsidR="00961E42" w:rsidRPr="00032C4F" w:rsidRDefault="00961E42" w:rsidP="005F73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22" w:type="dxa"/>
                </w:tcPr>
                <w:p w14:paraId="7D6CAAA2" w14:textId="377D1A81" w:rsidR="00961E42" w:rsidRPr="00032C4F" w:rsidRDefault="00961E42" w:rsidP="00961E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INSPEÇÃO E EMISSÃO DE CERTIFICADO DE SEGURANÇA VEICULAR (ALTERAÇÃO DE CARACTERÍSTICAS – INCLUSÃO DE DISPOSITIVOS)</w:t>
                  </w:r>
                </w:p>
              </w:tc>
              <w:tc>
                <w:tcPr>
                  <w:tcW w:w="1985" w:type="dxa"/>
                </w:tcPr>
                <w:p w14:paraId="4CDB02FC" w14:textId="71D72272" w:rsidR="00961E42" w:rsidRPr="00032C4F" w:rsidRDefault="00961E42" w:rsidP="00961E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/>
                      <w:bCs/>
                    </w:rPr>
                    <w:t>950,00</w:t>
                  </w:r>
                </w:p>
              </w:tc>
            </w:tr>
            <w:tr w:rsidR="00961E42" w:rsidRPr="00032C4F" w14:paraId="27828BAA" w14:textId="77777777" w:rsidTr="002F19EF">
              <w:trPr>
                <w:trHeight w:val="213"/>
              </w:trPr>
              <w:tc>
                <w:tcPr>
                  <w:tcW w:w="641" w:type="dxa"/>
                </w:tcPr>
                <w:p w14:paraId="3FF9B1B6" w14:textId="6F91E674" w:rsidR="00961E42" w:rsidRPr="00032C4F" w:rsidRDefault="00961E42" w:rsidP="005F73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22" w:type="dxa"/>
                </w:tcPr>
                <w:p w14:paraId="69237592" w14:textId="0CC2317A" w:rsidR="00961E42" w:rsidRPr="00032C4F" w:rsidRDefault="00961E42" w:rsidP="00961E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VISTORIA VEÍCULOS DE MÉDIO PORTE (AUTOMOVEL, CAMINHONETA, UTILITÁRIOS)</w:t>
                  </w:r>
                </w:p>
              </w:tc>
              <w:tc>
                <w:tcPr>
                  <w:tcW w:w="1985" w:type="dxa"/>
                </w:tcPr>
                <w:p w14:paraId="106255CE" w14:textId="65516281" w:rsidR="00961E42" w:rsidRPr="00032C4F" w:rsidRDefault="00961E42" w:rsidP="00961E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/>
                      <w:bCs/>
                    </w:rPr>
                    <w:t>210,00</w:t>
                  </w:r>
                </w:p>
              </w:tc>
            </w:tr>
            <w:tr w:rsidR="00961E42" w:rsidRPr="00032C4F" w14:paraId="1D915EA2" w14:textId="77777777" w:rsidTr="002F19EF">
              <w:trPr>
                <w:trHeight w:val="213"/>
              </w:trPr>
              <w:tc>
                <w:tcPr>
                  <w:tcW w:w="641" w:type="dxa"/>
                </w:tcPr>
                <w:p w14:paraId="0F47050D" w14:textId="4B42E39B" w:rsidR="00961E42" w:rsidRPr="00032C4F" w:rsidRDefault="00961E42" w:rsidP="005F73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22" w:type="dxa"/>
                </w:tcPr>
                <w:p w14:paraId="32998BF4" w14:textId="7FB5F2E4" w:rsidR="00961E42" w:rsidRPr="00032C4F" w:rsidRDefault="00961E42" w:rsidP="00961E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VISTORIA VEÍCULOS GRANDE PORTE (CAMINHÕES, ONIBUS, MICRO-ONIBUS)</w:t>
                  </w:r>
                </w:p>
              </w:tc>
              <w:tc>
                <w:tcPr>
                  <w:tcW w:w="1985" w:type="dxa"/>
                </w:tcPr>
                <w:p w14:paraId="479AED60" w14:textId="7E3CC8B3" w:rsidR="00961E42" w:rsidRPr="00032C4F" w:rsidRDefault="00961E42" w:rsidP="00961E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/>
                      <w:bCs/>
                    </w:rPr>
                    <w:t>260,00</w:t>
                  </w:r>
                </w:p>
              </w:tc>
            </w:tr>
            <w:tr w:rsidR="0017490E" w:rsidRPr="00032C4F" w14:paraId="1D6EA5AA" w14:textId="77777777" w:rsidTr="002F19EF">
              <w:trPr>
                <w:trHeight w:val="213"/>
              </w:trPr>
              <w:tc>
                <w:tcPr>
                  <w:tcW w:w="641" w:type="dxa"/>
                </w:tcPr>
                <w:p w14:paraId="026087EE" w14:textId="38D63BC2" w:rsidR="0017490E" w:rsidRPr="00032C4F" w:rsidRDefault="0017490E" w:rsidP="005F73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22" w:type="dxa"/>
                </w:tcPr>
                <w:p w14:paraId="4C4B72FA" w14:textId="28C730EA" w:rsidR="0017490E" w:rsidRPr="00032C4F" w:rsidRDefault="0017490E" w:rsidP="001749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PAR DE PLACAS</w:t>
                  </w:r>
                </w:p>
              </w:tc>
              <w:tc>
                <w:tcPr>
                  <w:tcW w:w="1985" w:type="dxa"/>
                </w:tcPr>
                <w:p w14:paraId="0586BF89" w14:textId="7CEC730F" w:rsidR="0017490E" w:rsidRPr="00032C4F" w:rsidRDefault="00032C4F" w:rsidP="001749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/>
                      <w:bCs/>
                    </w:rPr>
                    <w:t>230,00</w:t>
                  </w:r>
                </w:p>
              </w:tc>
            </w:tr>
            <w:tr w:rsidR="0017490E" w:rsidRPr="00032C4F" w14:paraId="0B7AC444" w14:textId="77777777" w:rsidTr="002F19EF">
              <w:trPr>
                <w:trHeight w:val="213"/>
              </w:trPr>
              <w:tc>
                <w:tcPr>
                  <w:tcW w:w="641" w:type="dxa"/>
                </w:tcPr>
                <w:p w14:paraId="0937953F" w14:textId="0DBF4285" w:rsidR="0017490E" w:rsidRPr="00032C4F" w:rsidRDefault="0017490E" w:rsidP="005F73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822" w:type="dxa"/>
                </w:tcPr>
                <w:p w14:paraId="346559AB" w14:textId="0CE257F0" w:rsidR="0017490E" w:rsidRPr="00032C4F" w:rsidRDefault="0017490E" w:rsidP="001749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PLACA IN</w:t>
                  </w:r>
                  <w:r w:rsidR="001F4791">
                    <w:rPr>
                      <w:rFonts w:ascii="Times New Roman" w:hAnsi="Times New Roman" w:cs="Times New Roman"/>
                    </w:rPr>
                    <w:t>DI</w:t>
                  </w:r>
                  <w:r w:rsidRPr="00032C4F">
                    <w:rPr>
                      <w:rFonts w:ascii="Times New Roman" w:hAnsi="Times New Roman" w:cs="Times New Roman"/>
                    </w:rPr>
                    <w:t>VIDUAL</w:t>
                  </w:r>
                </w:p>
              </w:tc>
              <w:tc>
                <w:tcPr>
                  <w:tcW w:w="1985" w:type="dxa"/>
                </w:tcPr>
                <w:p w14:paraId="2F2DCF69" w14:textId="2D43293E" w:rsidR="0017490E" w:rsidRPr="00032C4F" w:rsidRDefault="00032C4F" w:rsidP="001749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/>
                      <w:bCs/>
                    </w:rPr>
                    <w:t>150,00</w:t>
                  </w:r>
                </w:p>
              </w:tc>
            </w:tr>
          </w:tbl>
          <w:p w14:paraId="041C38F7" w14:textId="2A7484A0" w:rsidR="002F19EF" w:rsidRPr="00032C4F" w:rsidRDefault="002F19EF" w:rsidP="000C595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  <w:tr w:rsidR="00707B49" w:rsidRPr="00032C4F" w14:paraId="3ABF4F9F" w14:textId="77777777" w:rsidTr="00822091">
        <w:tc>
          <w:tcPr>
            <w:tcW w:w="924" w:type="dxa"/>
            <w:shd w:val="clear" w:color="auto" w:fill="FFFFFF" w:themeFill="background1"/>
          </w:tcPr>
          <w:p w14:paraId="09C79936" w14:textId="77777777" w:rsidR="00707B49" w:rsidRPr="00032C4F" w:rsidRDefault="00707B49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shd w:val="clear" w:color="auto" w:fill="FFFFFF" w:themeFill="background1"/>
          </w:tcPr>
          <w:p w14:paraId="596FEA14" w14:textId="77777777" w:rsidR="00707B49" w:rsidRPr="00032C4F" w:rsidRDefault="00707B49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  <w:b/>
                <w:bCs/>
              </w:rPr>
              <w:t>Descrição da solução como um todo, inclusive das exigências relacionadas à manutenção e à assistência técnica, quando for o caso</w:t>
            </w:r>
          </w:p>
          <w:p w14:paraId="049D9F9E" w14:textId="13F90A0F" w:rsidR="0017490E" w:rsidRPr="0017490E" w:rsidRDefault="0017490E" w:rsidP="0017490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49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Para atender às demandas da Administração Pública do Município de </w:t>
            </w: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Palmitos</w:t>
            </w:r>
            <w:r w:rsidRPr="001749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garantir a regularização e segurança da frota municipal, propõe-se a contratação de uma empresa especializada em vistoria veicular e emplacamento de veículos.</w:t>
            </w:r>
          </w:p>
          <w:p w14:paraId="2E012E5E" w14:textId="77777777" w:rsidR="0017490E" w:rsidRPr="0017490E" w:rsidRDefault="0017490E" w:rsidP="0017490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49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solução abrange a terceirização dos serviços de vistoria técnica veicular, englobando inspeções detalhadas para verificar as condições mecânicas, elétricas e estruturais dos veículos, bem como a realização dos procedimentos necessários para o emplacamento de cada unidade da frota.</w:t>
            </w:r>
          </w:p>
          <w:p w14:paraId="494D6F9A" w14:textId="5403A7A8" w:rsidR="008B05C3" w:rsidRPr="00032C4F" w:rsidRDefault="0017490E" w:rsidP="0017490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contratação de uma empresa para vistoria veicular e emplacamento de veículos representa uma solução integral e eficaz para atender às necessidades da Administração Pública do Município de Abelardo Luz, garantindo a regularização e segurança da frota municipal, além de proporcionar uma gestão mais eficiente e transparente dos recursos públicos.</w:t>
            </w:r>
            <w:r w:rsidRPr="00032C4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C338AD" w:rsidRPr="00032C4F" w14:paraId="081131C6" w14:textId="77777777" w:rsidTr="00822091">
        <w:tc>
          <w:tcPr>
            <w:tcW w:w="924" w:type="dxa"/>
            <w:shd w:val="clear" w:color="auto" w:fill="FFFFFF" w:themeFill="background1"/>
          </w:tcPr>
          <w:p w14:paraId="36F05D5B" w14:textId="77777777" w:rsidR="00C338AD" w:rsidRPr="00032C4F" w:rsidRDefault="00C338AD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shd w:val="clear" w:color="auto" w:fill="FFFFFF" w:themeFill="background1"/>
          </w:tcPr>
          <w:p w14:paraId="3E3A35B7" w14:textId="77777777" w:rsidR="00C338AD" w:rsidRPr="00032C4F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  <w:b/>
                <w:bCs/>
              </w:rPr>
              <w:t>Justificativas para o parcelamento ou não da contratação</w:t>
            </w:r>
          </w:p>
          <w:p w14:paraId="2CD29086" w14:textId="77777777" w:rsidR="00032C4F" w:rsidRPr="00032C4F" w:rsidRDefault="00032C4F" w:rsidP="00032C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032C4F">
              <w:rPr>
                <w:rFonts w:ascii="Times New Roman" w:hAnsi="Times New Roman" w:cs="Times New Roman"/>
              </w:rPr>
              <w:t xml:space="preserve">Nos termos do art. 47, inciso II, da Lei Federal nº 14.133/2021, as licitações atenderão ao princípio do parcelamento, quando tecnicamente viável e economicamente vantajoso. Na aplicação deste princípio, o § 1º do mesmo art. 47 estabelece que devam ser considerados a responsabilidade técnica, o custo para a Administração de vários contratos frente às vantagens da redução de custos, com divisão do objeto em itens, e o dever de buscar a ampliação da competição e de evitar a concentração de mercado. </w:t>
            </w:r>
          </w:p>
          <w:p w14:paraId="038DF487" w14:textId="77777777" w:rsidR="00032C4F" w:rsidRPr="00032C4F" w:rsidRDefault="00032C4F" w:rsidP="00032C4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licitação em questão será realizada por item e foi verificado que não haverá prejuízo para o conjunto da solução ou perda de economia de escala, visando propiciar a ampla participação de licitantes que, embora não disponham de capacidade para execução da totalidade do objeto, possam fazê-lo.</w:t>
            </w:r>
          </w:p>
          <w:p w14:paraId="77EA9AC2" w14:textId="6A490577" w:rsidR="00032C4F" w:rsidRPr="00032C4F" w:rsidRDefault="00032C4F" w:rsidP="00032C4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Assim sendo, considerou ser possível adotar esta forma de aquisição parcelada, objetivando melhor aproveitar os recursos disponíveis no mercado e ampliar a competitividade, considerando ainda que a divisão do objeto é tecnicamente possível e economicamente viável.</w:t>
            </w:r>
          </w:p>
          <w:p w14:paraId="301A9D4C" w14:textId="0E63A23D" w:rsidR="00A178F2" w:rsidRPr="00032C4F" w:rsidRDefault="00032C4F" w:rsidP="00032C4F">
            <w:pPr>
              <w:jc w:val="both"/>
              <w:rPr>
                <w:rFonts w:ascii="Times New Roman" w:hAnsi="Times New Roman" w:cs="Times New Roman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Dessa forma, visa-se atender a regra do parcelamento com relação ao item ou unidade autônoma do objeto, sem deixar de buscar a economia de escala, a viabilidade técnica e o melhor aproveitamento do mercado e a ampliação da competitividade.</w:t>
            </w:r>
          </w:p>
        </w:tc>
      </w:tr>
      <w:tr w:rsidR="00C338AD" w:rsidRPr="00032C4F" w14:paraId="0A202ED9" w14:textId="77777777" w:rsidTr="00822091">
        <w:tc>
          <w:tcPr>
            <w:tcW w:w="924" w:type="dxa"/>
          </w:tcPr>
          <w:p w14:paraId="16AF1F25" w14:textId="77777777" w:rsidR="00C338AD" w:rsidRPr="00032C4F" w:rsidRDefault="00C338AD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</w:tcPr>
          <w:p w14:paraId="574A9A58" w14:textId="77777777" w:rsidR="00C338AD" w:rsidRPr="00032C4F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  <w:b/>
                <w:bCs/>
              </w:rPr>
              <w:t>Demonstrativo dos resultados pretendidos em termos de economicidade e de melhor aproveitamento dos recursos humanos, materiais e financeiros disponíveis.</w:t>
            </w:r>
          </w:p>
          <w:p w14:paraId="3C59AE45" w14:textId="75C2667A" w:rsidR="00A178F2" w:rsidRPr="00032C4F" w:rsidRDefault="00A178F2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A aquisição do objeto deste ETP não é apenas apropriada, mas também indispensável para a continuidade do serviço executados com os veículos da frota municipal.</w:t>
            </w:r>
          </w:p>
          <w:p w14:paraId="121B7A9D" w14:textId="5222AA0D" w:rsidR="00A178F2" w:rsidRPr="00032C4F" w:rsidRDefault="00A178F2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Garantir que os veículos da frota estejam em conformidade com as regulamentações locais e nacionais, evitando multas e sanções legais.</w:t>
            </w:r>
          </w:p>
          <w:p w14:paraId="0C007F4C" w14:textId="1F53C93E" w:rsidR="00707B49" w:rsidRPr="00032C4F" w:rsidRDefault="00F3230C" w:rsidP="00B1019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lang w:eastAsia="pt-BR"/>
              </w:rPr>
              <w:t>- Com a manutenção regular, é possível estender a vida útil dos veículos da frota, maximizando o retorno sobre o investimento e reduzindo a necessidade de substituição prematura.</w:t>
            </w:r>
          </w:p>
        </w:tc>
      </w:tr>
      <w:tr w:rsidR="00707B49" w:rsidRPr="00032C4F" w14:paraId="7FA82F89" w14:textId="77777777" w:rsidTr="00822091">
        <w:tc>
          <w:tcPr>
            <w:tcW w:w="924" w:type="dxa"/>
          </w:tcPr>
          <w:p w14:paraId="49A33F24" w14:textId="77777777" w:rsidR="00707B49" w:rsidRPr="00032C4F" w:rsidRDefault="00707B49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</w:tcPr>
          <w:p w14:paraId="41BF5DD1" w14:textId="77777777" w:rsidR="00707B49" w:rsidRPr="00032C4F" w:rsidRDefault="00707B49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  <w:b/>
                <w:bCs/>
              </w:rPr>
              <w:t xml:space="preserve">Contratações correlatas e/ou interdependentes </w:t>
            </w:r>
          </w:p>
          <w:p w14:paraId="16BA2EF5" w14:textId="6C5C0326" w:rsidR="00707B49" w:rsidRPr="00032C4F" w:rsidRDefault="00707B49" w:rsidP="00032C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</w:rPr>
              <w:t>Não há contratações correlatas.</w:t>
            </w:r>
          </w:p>
        </w:tc>
      </w:tr>
      <w:tr w:rsidR="00707B49" w:rsidRPr="00032C4F" w14:paraId="325C91CE" w14:textId="77777777" w:rsidTr="00822091">
        <w:tc>
          <w:tcPr>
            <w:tcW w:w="924" w:type="dxa"/>
          </w:tcPr>
          <w:p w14:paraId="08D53690" w14:textId="77777777" w:rsidR="00707B49" w:rsidRPr="00032C4F" w:rsidRDefault="00707B49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</w:tcPr>
          <w:p w14:paraId="2E6FA335" w14:textId="77777777" w:rsidR="00707B49" w:rsidRPr="00A73428" w:rsidRDefault="00707B49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3428">
              <w:rPr>
                <w:rFonts w:ascii="Times New Roman" w:hAnsi="Times New Roman" w:cs="Times New Roman"/>
                <w:b/>
                <w:bCs/>
              </w:rPr>
              <w:t xml:space="preserve">Descrição de possíveis impactos ambientais e respectivas medidas mitigadoras, incluídos requisitos de baixo consumo de energia e de outros recursos, bem como logística reversa para desfazimento e reciclagem de bens e refugos, quando aplicável. </w:t>
            </w:r>
          </w:p>
          <w:p w14:paraId="0592874A" w14:textId="77777777" w:rsidR="00A73428" w:rsidRPr="00062BF9" w:rsidRDefault="00A73428" w:rsidP="00A7342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A73428">
              <w:rPr>
                <w:rFonts w:ascii="Times New Roman" w:hAnsi="Times New Roman" w:cs="Times New Roman"/>
              </w:rPr>
              <w:t xml:space="preserve">Entendendo-se a Administração pública como fomentadora das boas práticas de sustentabilidade e com o dever constitucional de prezar pela defesa do meio </w:t>
            </w:r>
            <w:r w:rsidRPr="00062BF9">
              <w:rPr>
                <w:rFonts w:ascii="Times New Roman" w:hAnsi="Times New Roman" w:cs="Times New Roman"/>
              </w:rPr>
              <w:t>ambiente, será considerado um diferencial se a empresa responsável pela confecção utilizar materiais de forma sustentável, que minimizem ao máximo a degradação do meio ambiente.</w:t>
            </w:r>
          </w:p>
          <w:p w14:paraId="615CC3D3" w14:textId="77777777" w:rsidR="00A73428" w:rsidRPr="00062BF9" w:rsidRDefault="00A73428" w:rsidP="00A734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2BF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Referente à sustentabilidade ambiental</w:t>
            </w:r>
            <w:r w:rsidRPr="00062B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para o fornecimento dos materiais, objeto deste estudo técnico preliminar, a contratada deverá observar, no que couber, os critérios de sustentabilidade ambiental, contidos na Instrução Normativa nº 01, de 19 de janeiro de 2010, da Secretaria de Logística e Tecnologia da Informação do Ministério do Planejamento, Orçamento e Gestão – SLTI/MPOG e no Decreto n.º 7.746, de 05/06/2012, da Casa Civil, da Presidência da República; </w:t>
            </w:r>
          </w:p>
          <w:p w14:paraId="769AF958" w14:textId="4556DB46" w:rsidR="00FE67A6" w:rsidRPr="00A73428" w:rsidRDefault="00A73428" w:rsidP="00B101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2B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Referente à embalagem dos materiais, sempre que possível, os mesmos deverão ser acondicionados em materiais 100% recicláveis e em quantidade reduzida de volumes; </w:t>
            </w:r>
          </w:p>
        </w:tc>
      </w:tr>
      <w:tr w:rsidR="00C338AD" w:rsidRPr="00032C4F" w14:paraId="6F6FFD39" w14:textId="77777777" w:rsidTr="00822091">
        <w:tc>
          <w:tcPr>
            <w:tcW w:w="924" w:type="dxa"/>
            <w:shd w:val="clear" w:color="auto" w:fill="FFFFFF" w:themeFill="background1"/>
          </w:tcPr>
          <w:p w14:paraId="0FB20311" w14:textId="77777777" w:rsidR="00C338AD" w:rsidRPr="00032C4F" w:rsidRDefault="00C338AD" w:rsidP="00B1019F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5" w:type="dxa"/>
            <w:shd w:val="clear" w:color="auto" w:fill="FFFFFF" w:themeFill="background1"/>
          </w:tcPr>
          <w:p w14:paraId="3B2C5A8C" w14:textId="77777777" w:rsidR="00C338AD" w:rsidRPr="00032C4F" w:rsidRDefault="00C338AD" w:rsidP="001F47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4F">
              <w:rPr>
                <w:rFonts w:ascii="Times New Roman" w:hAnsi="Times New Roman" w:cs="Times New Roman"/>
                <w:b/>
                <w:bCs/>
              </w:rPr>
              <w:t>Posicionamento conclusivo sobre a adequação da contratação para o atendimento da necessidade a que se destina</w:t>
            </w:r>
          </w:p>
          <w:p w14:paraId="13586033" w14:textId="5167188D" w:rsidR="00032C4F" w:rsidRPr="00032C4F" w:rsidRDefault="00032C4F" w:rsidP="001F47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Considerando os elementos apresentados e a análise realizada, concluímos que a contratação de uma empresa para a vistoria veicular e emplacamento de veículos da frota municipal de Palmitos é viável e adequada para atender à necessidade em questão.</w:t>
            </w:r>
          </w:p>
          <w:p w14:paraId="406F4125" w14:textId="5E982A7F" w:rsidR="00032C4F" w:rsidRPr="00032C4F" w:rsidRDefault="00032C4F" w:rsidP="001F47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frota municipal enfrenta desafios significativos em relação à sua gestão eficiente, destacando-se a ausência de vistorias periódicas e o emplacamento irregular dos veículos. Isso compromete a segurança, a legalidade e a operacionalidade dos automóveis utilizados nos serviços municipais.</w:t>
            </w:r>
          </w:p>
          <w:p w14:paraId="07230043" w14:textId="77777777" w:rsidR="00032C4F" w:rsidRPr="00032C4F" w:rsidRDefault="00032C4F" w:rsidP="001F47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Foram estabelecidos requisitos adequados para a escolha da solução, garantindo a experiência, capacitação técnica e regularização legal da empresa contratada, bem como o compromisso com o cumprimento de prazos e a qualidade dos serviços prestados.</w:t>
            </w:r>
          </w:p>
          <w:p w14:paraId="64CDB951" w14:textId="77777777" w:rsidR="00032C4F" w:rsidRPr="00032C4F" w:rsidRDefault="00032C4F" w:rsidP="001F47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Foi realizada uma estimativa preliminar do preço da contratação, com base em valores justos e comparáveis aos praticados no mercado, visando garantir a economicidade e a eficiência na utilização dos recursos públicos.</w:t>
            </w:r>
          </w:p>
          <w:p w14:paraId="434B545B" w14:textId="77777777" w:rsidR="00032C4F" w:rsidRPr="00032C4F" w:rsidRDefault="00032C4F" w:rsidP="001F47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solução proposta abrange a terceirização dos serviços de vistoria técnica veicular e emplacamento, visando regularizar e garantir a segurança da frota municipal. Os resultados pretendidos incluem a regularização dos veículos, aumento da segurança, redução de custos, melhoria na eficiência operacional e satisfação do cidadão.</w:t>
            </w:r>
          </w:p>
          <w:p w14:paraId="0CE2AF69" w14:textId="1CF305DA" w:rsidR="00180BA2" w:rsidRPr="00032C4F" w:rsidRDefault="00032C4F" w:rsidP="001F479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32C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Portanto, diante desses elementos, consideramos que a contratação da empresa para vistoria veicular e emplacamento de veículos é não apenas viável, mas também essencial para garantir a regularidade e eficiência da frota municipal de Palmitos, promovendo o interesse público e o bom funcionamento dos serviços prestados à comunidade.</w:t>
            </w:r>
            <w:r w:rsidRPr="00032C4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</w:tbl>
    <w:p w14:paraId="37C0B49D" w14:textId="12F7FFFE" w:rsidR="00B44D9C" w:rsidRPr="00032C4F" w:rsidRDefault="00B44D9C" w:rsidP="00B1019F">
      <w:pPr>
        <w:spacing w:after="0" w:line="240" w:lineRule="auto"/>
        <w:rPr>
          <w:rFonts w:ascii="Times New Roman" w:hAnsi="Times New Roman" w:cs="Times New Roman"/>
          <w:b/>
        </w:rPr>
      </w:pPr>
    </w:p>
    <w:p w14:paraId="05431156" w14:textId="77777777" w:rsidR="000C595D" w:rsidRPr="00032C4F" w:rsidRDefault="000C595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AD755E" w14:textId="77777777" w:rsidR="000C595D" w:rsidRDefault="000C595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05B1D9" w14:textId="2E159979" w:rsidR="00C338AD" w:rsidRPr="00C51524" w:rsidRDefault="00C338A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524">
        <w:rPr>
          <w:rFonts w:ascii="Times New Roman" w:hAnsi="Times New Roman" w:cs="Times New Roman"/>
          <w:b/>
        </w:rPr>
        <w:t>TERMO DE REFERÊNCIA</w:t>
      </w:r>
    </w:p>
    <w:p w14:paraId="3684ACB9" w14:textId="77777777" w:rsidR="00C338AD" w:rsidRPr="00C51524" w:rsidRDefault="00C338A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0065"/>
      </w:tblGrid>
      <w:tr w:rsidR="00C338AD" w:rsidRPr="00C51524" w14:paraId="49D358CC" w14:textId="77777777" w:rsidTr="00C7553C">
        <w:tc>
          <w:tcPr>
            <w:tcW w:w="709" w:type="dxa"/>
            <w:shd w:val="clear" w:color="auto" w:fill="D0CECE" w:themeFill="background2" w:themeFillShade="E6"/>
          </w:tcPr>
          <w:p w14:paraId="1AE2F559" w14:textId="77777777" w:rsidR="00C338AD" w:rsidRPr="00C51524" w:rsidRDefault="00C338AD" w:rsidP="00B101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shd w:val="clear" w:color="auto" w:fill="D0CECE" w:themeFill="background2" w:themeFillShade="E6"/>
          </w:tcPr>
          <w:p w14:paraId="0FEB1D65" w14:textId="77777777" w:rsidR="00C338AD" w:rsidRPr="00C51524" w:rsidRDefault="00C338AD" w:rsidP="00B101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C51524"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C338AD" w:rsidRPr="00C51524" w14:paraId="763D7650" w14:textId="77777777" w:rsidTr="00C7553C">
        <w:tc>
          <w:tcPr>
            <w:tcW w:w="709" w:type="dxa"/>
          </w:tcPr>
          <w:p w14:paraId="4C027149" w14:textId="77777777" w:rsidR="00C338AD" w:rsidRPr="00C51524" w:rsidRDefault="00C338AD" w:rsidP="00B1019F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14C0DBEF" w14:textId="77777777" w:rsidR="00C338AD" w:rsidRPr="00702BAB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2BAB">
              <w:rPr>
                <w:rFonts w:ascii="Times New Roman" w:hAnsi="Times New Roman" w:cs="Times New Roman"/>
                <w:b/>
                <w:bCs/>
              </w:rPr>
              <w:t>Definição do objeto, incluídos sua natureza, os quantitativos, o prazo do contrato e, se for o caso, a possibilidade de sua prorrogação.</w:t>
            </w:r>
          </w:p>
          <w:p w14:paraId="6ACB907E" w14:textId="488A37FE" w:rsidR="0078443F" w:rsidRPr="0078443F" w:rsidRDefault="0078443F" w:rsidP="00B1019F">
            <w:pPr>
              <w:jc w:val="both"/>
              <w:rPr>
                <w:rFonts w:ascii="Times New Roman" w:hAnsi="Times New Roman" w:cs="Times New Roman"/>
              </w:rPr>
            </w:pPr>
            <w:r w:rsidRPr="0078443F">
              <w:rPr>
                <w:rFonts w:ascii="Times New Roman" w:hAnsi="Times New Roman" w:cs="Times New Roman"/>
                <w:color w:val="000000"/>
              </w:rPr>
              <w:t>Contratação de empresa para vistoria veicular e emplacamento de veículos da frota municipal de Palmitos.</w:t>
            </w:r>
            <w:r w:rsidRPr="0078443F">
              <w:rPr>
                <w:rFonts w:ascii="Times New Roman" w:hAnsi="Times New Roman" w:cs="Times New Roman"/>
              </w:rPr>
              <w:t xml:space="preserve"> </w:t>
            </w:r>
          </w:p>
          <w:p w14:paraId="16E1AF7E" w14:textId="34C7A9D8" w:rsidR="00B36D11" w:rsidRPr="0078443F" w:rsidRDefault="00B36D11" w:rsidP="00B101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8443F">
              <w:rPr>
                <w:rFonts w:ascii="Times New Roman" w:eastAsia="Times New Roman" w:hAnsi="Times New Roman" w:cs="Times New Roman"/>
                <w:lang w:eastAsia="pt-BR"/>
              </w:rPr>
              <w:t>Caracterização do tipo de Objeto: Bem comum.</w:t>
            </w:r>
          </w:p>
          <w:p w14:paraId="10E11A93" w14:textId="77777777" w:rsidR="00B36D11" w:rsidRPr="0078443F" w:rsidRDefault="00B36D11" w:rsidP="00B1019F">
            <w:pPr>
              <w:pStyle w:val="SemEspaamento"/>
              <w:jc w:val="both"/>
              <w:rPr>
                <w:rFonts w:ascii="Times New Roman" w:eastAsia="Times New Roman" w:hAnsi="Times New Roman" w:cs="Times New Roman"/>
              </w:rPr>
            </w:pPr>
            <w:r w:rsidRPr="0078443F">
              <w:rPr>
                <w:rFonts w:ascii="Times New Roman" w:eastAsia="Times New Roman" w:hAnsi="Times New Roman" w:cs="Times New Roman"/>
              </w:rPr>
              <w:t>O limite total da contratação será de até 120 (cento e vinte) meses, uma vez que o fornecimento é de natureza contínua, de acordo com o previsto nos arts. 105, 106 e 107 da lei 14.133/2021. Cada renovação terá vigência de no máximo de 12 (doze) meses.</w:t>
            </w:r>
          </w:p>
          <w:p w14:paraId="2D1EA8BB" w14:textId="34FECF0C" w:rsidR="00702BAB" w:rsidRPr="0078443F" w:rsidRDefault="00702BAB" w:rsidP="00B1019F">
            <w:pPr>
              <w:pStyle w:val="SemEspaamen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443F">
              <w:rPr>
                <w:rFonts w:ascii="Times New Roman" w:hAnsi="Times New Roman" w:cs="Times New Roman"/>
                <w:color w:val="000000"/>
              </w:rPr>
              <w:t>Fica ressalvado que a vigência do contrato poderá ser prorrogada considerando tratar-se de contrato por escopo na forma do artigo 111 da Lei Federal 14.133/2021.</w:t>
            </w:r>
          </w:p>
          <w:p w14:paraId="00346CC5" w14:textId="7992DB12" w:rsidR="00CD79D3" w:rsidRPr="00702BAB" w:rsidRDefault="00E76B1E" w:rsidP="0078443F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78443F">
              <w:rPr>
                <w:rFonts w:ascii="Times New Roman" w:hAnsi="Times New Roman" w:cs="Times New Roman"/>
              </w:rPr>
              <w:t>As</w:t>
            </w:r>
            <w:r w:rsidR="00C338AD" w:rsidRPr="0078443F">
              <w:rPr>
                <w:rFonts w:ascii="Times New Roman" w:hAnsi="Times New Roman" w:cs="Times New Roman"/>
              </w:rPr>
              <w:t xml:space="preserve"> quantidades </w:t>
            </w:r>
            <w:r w:rsidRPr="0078443F">
              <w:rPr>
                <w:rFonts w:ascii="Times New Roman" w:hAnsi="Times New Roman" w:cs="Times New Roman"/>
              </w:rPr>
              <w:t xml:space="preserve">será </w:t>
            </w:r>
            <w:r w:rsidR="00C338AD" w:rsidRPr="0078443F">
              <w:rPr>
                <w:rFonts w:ascii="Times New Roman" w:hAnsi="Times New Roman" w:cs="Times New Roman"/>
              </w:rPr>
              <w:t>conforme à necessidade que cada secretaria necessita</w:t>
            </w:r>
            <w:r w:rsidR="00B36D11" w:rsidRPr="0078443F">
              <w:rPr>
                <w:rFonts w:ascii="Times New Roman" w:hAnsi="Times New Roman" w:cs="Times New Roman"/>
              </w:rPr>
              <w:t>.</w:t>
            </w:r>
            <w:r w:rsidR="00C338AD" w:rsidRPr="00702B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38AD" w:rsidRPr="00C51524" w14:paraId="5DBC18F1" w14:textId="77777777" w:rsidTr="001F4791">
        <w:trPr>
          <w:trHeight w:val="4387"/>
        </w:trPr>
        <w:tc>
          <w:tcPr>
            <w:tcW w:w="709" w:type="dxa"/>
          </w:tcPr>
          <w:p w14:paraId="2EF0D679" w14:textId="77777777" w:rsidR="00C338AD" w:rsidRPr="00C51524" w:rsidRDefault="00C338AD" w:rsidP="00B1019F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6860A81C" w14:textId="77777777" w:rsidR="00C338AD" w:rsidRPr="00C51524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1524">
              <w:rPr>
                <w:rFonts w:ascii="Times New Roman" w:hAnsi="Times New Roman" w:cs="Times New Roman"/>
                <w:b/>
                <w:bCs/>
              </w:rPr>
              <w:t>Especificação do produto, preferencialmente conforme catálogo eletrônico de padronização, observados os requisitos de qualidade, rendimento, compatibilidade, durabilidade e segurança.</w:t>
            </w:r>
          </w:p>
          <w:p w14:paraId="253C6BDA" w14:textId="77777777" w:rsidR="00C338AD" w:rsidRDefault="00C338AD" w:rsidP="00B1019F">
            <w:pPr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>Não é de conhecimento dessa secretaria a existência de catálogo eletrônico de padronização.</w:t>
            </w:r>
          </w:p>
          <w:p w14:paraId="7B30E477" w14:textId="77777777" w:rsidR="000C595D" w:rsidRPr="00C51524" w:rsidRDefault="000C595D" w:rsidP="00B1019F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9849" w:type="dxa"/>
              <w:tblLook w:val="04A0" w:firstRow="1" w:lastRow="0" w:firstColumn="1" w:lastColumn="0" w:noHBand="0" w:noVBand="1"/>
            </w:tblPr>
            <w:tblGrid>
              <w:gridCol w:w="737"/>
              <w:gridCol w:w="5103"/>
              <w:gridCol w:w="1345"/>
              <w:gridCol w:w="1319"/>
              <w:gridCol w:w="1345"/>
            </w:tblGrid>
            <w:tr w:rsidR="000F43E9" w:rsidRPr="00C51524" w14:paraId="36A434FE" w14:textId="10743E70" w:rsidTr="000F43E9">
              <w:tc>
                <w:tcPr>
                  <w:tcW w:w="737" w:type="dxa"/>
                </w:tcPr>
                <w:p w14:paraId="7D2EC25B" w14:textId="78EFD4FD" w:rsidR="000F43E9" w:rsidRPr="00C51524" w:rsidRDefault="000F43E9" w:rsidP="000F43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Pr="00C51524">
                    <w:rPr>
                      <w:rFonts w:ascii="Times New Roman" w:hAnsi="Times New Roman" w:cs="Times New Roman"/>
                    </w:rPr>
                    <w:t>tem</w:t>
                  </w:r>
                </w:p>
              </w:tc>
              <w:tc>
                <w:tcPr>
                  <w:tcW w:w="5103" w:type="dxa"/>
                </w:tcPr>
                <w:p w14:paraId="05E32163" w14:textId="6AD1FBBE" w:rsidR="000F43E9" w:rsidRPr="00C51524" w:rsidRDefault="000F43E9" w:rsidP="000F43E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Especificação</w:t>
                  </w:r>
                </w:p>
              </w:tc>
              <w:tc>
                <w:tcPr>
                  <w:tcW w:w="1345" w:type="dxa"/>
                </w:tcPr>
                <w:p w14:paraId="75847E0C" w14:textId="77777777" w:rsidR="000F43E9" w:rsidRPr="00C51524" w:rsidRDefault="000F43E9" w:rsidP="000F43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Unidade</w:t>
                  </w:r>
                </w:p>
              </w:tc>
              <w:tc>
                <w:tcPr>
                  <w:tcW w:w="1319" w:type="dxa"/>
                </w:tcPr>
                <w:p w14:paraId="76E47D34" w14:textId="3E35BF2A" w:rsidR="000F43E9" w:rsidRPr="00C51524" w:rsidRDefault="000F43E9" w:rsidP="000F43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 xml:space="preserve">Quantidade </w:t>
                  </w:r>
                </w:p>
              </w:tc>
              <w:tc>
                <w:tcPr>
                  <w:tcW w:w="1345" w:type="dxa"/>
                </w:tcPr>
                <w:p w14:paraId="73833CA3" w14:textId="223B5774" w:rsidR="000F43E9" w:rsidRPr="00C51524" w:rsidRDefault="000F43E9" w:rsidP="000F43E9">
                  <w:pPr>
                    <w:ind w:hanging="11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Valor Unit.</w:t>
                  </w:r>
                </w:p>
              </w:tc>
            </w:tr>
            <w:tr w:rsidR="00186BA7" w:rsidRPr="00C51524" w14:paraId="7560A956" w14:textId="52E00694" w:rsidTr="00961E42">
              <w:trPr>
                <w:trHeight w:val="457"/>
              </w:trPr>
              <w:tc>
                <w:tcPr>
                  <w:tcW w:w="737" w:type="dxa"/>
                </w:tcPr>
                <w:p w14:paraId="5491CCEA" w14:textId="52970FF6" w:rsidR="00186BA7" w:rsidRPr="00C51524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E8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786F0246" w14:textId="0B2F61DA" w:rsidR="00186BA7" w:rsidRPr="00C51524" w:rsidRDefault="00186BA7" w:rsidP="00186B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INSPEÇÃO E EMISSÃO DE LAUDO DETER</w:t>
                  </w:r>
                </w:p>
              </w:tc>
              <w:tc>
                <w:tcPr>
                  <w:tcW w:w="1345" w:type="dxa"/>
                </w:tcPr>
                <w:p w14:paraId="55B72C64" w14:textId="2069A517" w:rsidR="00186BA7" w:rsidRPr="00C51524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0598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319" w:type="dxa"/>
                </w:tcPr>
                <w:p w14:paraId="6F2EE6FF" w14:textId="2C886521" w:rsidR="00186BA7" w:rsidRPr="00C51524" w:rsidRDefault="00186BA7" w:rsidP="00186BA7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45" w:type="dxa"/>
                </w:tcPr>
                <w:p w14:paraId="5D8A6304" w14:textId="01D188AF" w:rsidR="00186BA7" w:rsidRDefault="00186BA7" w:rsidP="00186BA7">
                  <w:pPr>
                    <w:ind w:hanging="11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580,00</w:t>
                  </w:r>
                </w:p>
              </w:tc>
            </w:tr>
            <w:tr w:rsidR="00186BA7" w:rsidRPr="00C51524" w14:paraId="2329CD5D" w14:textId="77777777" w:rsidTr="000F43E9">
              <w:tc>
                <w:tcPr>
                  <w:tcW w:w="737" w:type="dxa"/>
                </w:tcPr>
                <w:p w14:paraId="4256C1B6" w14:textId="5E7563CF" w:rsidR="00186BA7" w:rsidRPr="00431E84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14:paraId="15522A01" w14:textId="596B7B63" w:rsidR="00186BA7" w:rsidRPr="00431E84" w:rsidRDefault="00186BA7" w:rsidP="00186B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INSPEÇÃO E EMISSÃO DE CERTIFICADO DE SEGURANÇA VEICULAR (ALTERAÇÃO DE CARACTERÍSTICAS – INCLUSÃO DE DISPOSITIVOS)</w:t>
                  </w:r>
                </w:p>
              </w:tc>
              <w:tc>
                <w:tcPr>
                  <w:tcW w:w="1345" w:type="dxa"/>
                </w:tcPr>
                <w:p w14:paraId="0C221566" w14:textId="61E9FF72" w:rsidR="00186BA7" w:rsidRDefault="00186BA7" w:rsidP="00186BA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E0598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319" w:type="dxa"/>
                </w:tcPr>
                <w:p w14:paraId="129BA3E7" w14:textId="194284A1" w:rsidR="00186BA7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345" w:type="dxa"/>
                </w:tcPr>
                <w:p w14:paraId="77EB9115" w14:textId="0D43EC6B" w:rsidR="00186BA7" w:rsidRDefault="00186BA7" w:rsidP="00186BA7">
                  <w:pPr>
                    <w:ind w:hanging="11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950,00</w:t>
                  </w:r>
                </w:p>
              </w:tc>
            </w:tr>
            <w:tr w:rsidR="00186BA7" w:rsidRPr="00C51524" w14:paraId="6B2763A1" w14:textId="77777777" w:rsidTr="000F43E9">
              <w:tc>
                <w:tcPr>
                  <w:tcW w:w="737" w:type="dxa"/>
                </w:tcPr>
                <w:p w14:paraId="16335DE0" w14:textId="5882EBEB" w:rsidR="00186BA7" w:rsidRPr="00431E84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14:paraId="4BA50828" w14:textId="65A02869" w:rsidR="00186BA7" w:rsidRDefault="00186BA7" w:rsidP="00186B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VISTORIA VEÍCULOS DE MÉDIO PORTE (AUTOMOVEL, CAMINHONETA, UTILITÁRIOS)</w:t>
                  </w:r>
                </w:p>
              </w:tc>
              <w:tc>
                <w:tcPr>
                  <w:tcW w:w="1345" w:type="dxa"/>
                </w:tcPr>
                <w:p w14:paraId="1536BFB3" w14:textId="4D1B6EDE" w:rsidR="00186BA7" w:rsidRDefault="00186BA7" w:rsidP="00186BA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E0598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319" w:type="dxa"/>
                </w:tcPr>
                <w:p w14:paraId="7064EF58" w14:textId="25993376" w:rsidR="00186BA7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6B3F0172" w14:textId="40836EF1" w:rsidR="00186BA7" w:rsidRDefault="00186BA7" w:rsidP="00186BA7">
                  <w:pPr>
                    <w:ind w:hanging="11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210,00</w:t>
                  </w:r>
                </w:p>
              </w:tc>
            </w:tr>
            <w:tr w:rsidR="00186BA7" w:rsidRPr="00C51524" w14:paraId="2DF97027" w14:textId="77777777" w:rsidTr="000F43E9">
              <w:tc>
                <w:tcPr>
                  <w:tcW w:w="737" w:type="dxa"/>
                </w:tcPr>
                <w:p w14:paraId="4AB774EE" w14:textId="31A1808C" w:rsidR="00186BA7" w:rsidRPr="00431E84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14:paraId="7B0DAAB2" w14:textId="14952BBA" w:rsidR="00186BA7" w:rsidRDefault="00186BA7" w:rsidP="00186B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VISTORIA VEÍCULOS GRANDE PORTE (CAMINHÕES, ONIBUS, MICRO-ONIBUS)</w:t>
                  </w:r>
                </w:p>
              </w:tc>
              <w:tc>
                <w:tcPr>
                  <w:tcW w:w="1345" w:type="dxa"/>
                </w:tcPr>
                <w:p w14:paraId="565A5F81" w14:textId="2EA9A161" w:rsidR="00186BA7" w:rsidRDefault="00186BA7" w:rsidP="00186BA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E0598">
                    <w:rPr>
                      <w:rFonts w:ascii="Times New Roman" w:hAnsi="Times New Roman" w:cs="Times New Roman"/>
                      <w:bCs/>
                    </w:rPr>
                    <w:t>SERVIÇO</w:t>
                  </w:r>
                </w:p>
              </w:tc>
              <w:tc>
                <w:tcPr>
                  <w:tcW w:w="1319" w:type="dxa"/>
                </w:tcPr>
                <w:p w14:paraId="640EC6FB" w14:textId="257A1CD0" w:rsidR="00186BA7" w:rsidRDefault="00186BA7" w:rsidP="00186B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25F47356" w14:textId="62C87D7F" w:rsidR="00186BA7" w:rsidRDefault="00186BA7" w:rsidP="00186BA7">
                  <w:pPr>
                    <w:ind w:hanging="11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260,00</w:t>
                  </w:r>
                </w:p>
              </w:tc>
            </w:tr>
            <w:tr w:rsidR="003D4BDB" w:rsidRPr="00C51524" w14:paraId="1C2B7FE4" w14:textId="77777777" w:rsidTr="000F43E9">
              <w:tc>
                <w:tcPr>
                  <w:tcW w:w="737" w:type="dxa"/>
                </w:tcPr>
                <w:p w14:paraId="3BBE2B58" w14:textId="490615C5" w:rsidR="003D4BDB" w:rsidRPr="00431E84" w:rsidRDefault="003D4BDB" w:rsidP="003D4B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14:paraId="0991921C" w14:textId="097DF758" w:rsidR="003D4BDB" w:rsidRDefault="003D4BDB" w:rsidP="003D4B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PAR DE PLACAS</w:t>
                  </w:r>
                </w:p>
              </w:tc>
              <w:tc>
                <w:tcPr>
                  <w:tcW w:w="1345" w:type="dxa"/>
                </w:tcPr>
                <w:p w14:paraId="309EE60F" w14:textId="1DCF9FDE" w:rsidR="003D4BDB" w:rsidRDefault="003D4BDB" w:rsidP="003D4BD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PAR</w:t>
                  </w:r>
                </w:p>
              </w:tc>
              <w:tc>
                <w:tcPr>
                  <w:tcW w:w="1319" w:type="dxa"/>
                </w:tcPr>
                <w:p w14:paraId="5AEC9587" w14:textId="133A7AF8" w:rsidR="003D4BDB" w:rsidRDefault="001F4791" w:rsidP="003D4B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345" w:type="dxa"/>
                </w:tcPr>
                <w:p w14:paraId="41315235" w14:textId="09353370" w:rsidR="003D4BDB" w:rsidRDefault="003D4BDB" w:rsidP="003D4BDB">
                  <w:pPr>
                    <w:ind w:hanging="11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/>
                      <w:bCs/>
                    </w:rPr>
                    <w:t>230,00</w:t>
                  </w:r>
                </w:p>
              </w:tc>
            </w:tr>
            <w:tr w:rsidR="003D4BDB" w:rsidRPr="00C51524" w14:paraId="5F64BB7E" w14:textId="77777777" w:rsidTr="000F43E9">
              <w:tc>
                <w:tcPr>
                  <w:tcW w:w="737" w:type="dxa"/>
                </w:tcPr>
                <w:p w14:paraId="23FB28E1" w14:textId="065F99C4" w:rsidR="003D4BDB" w:rsidRPr="00431E84" w:rsidRDefault="003D4BDB" w:rsidP="003D4B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103" w:type="dxa"/>
                </w:tcPr>
                <w:p w14:paraId="755C0139" w14:textId="69AB3287" w:rsidR="003D4BDB" w:rsidRDefault="003D4BDB" w:rsidP="003D4B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32C4F">
                    <w:rPr>
                      <w:rFonts w:ascii="Times New Roman" w:hAnsi="Times New Roman" w:cs="Times New Roman"/>
                    </w:rPr>
                    <w:t>PLACA IN</w:t>
                  </w:r>
                  <w:r w:rsidR="001F4791">
                    <w:rPr>
                      <w:rFonts w:ascii="Times New Roman" w:hAnsi="Times New Roman" w:cs="Times New Roman"/>
                    </w:rPr>
                    <w:t>DI</w:t>
                  </w:r>
                  <w:r w:rsidRPr="00032C4F">
                    <w:rPr>
                      <w:rFonts w:ascii="Times New Roman" w:hAnsi="Times New Roman" w:cs="Times New Roman"/>
                    </w:rPr>
                    <w:t>VIDUAL</w:t>
                  </w:r>
                </w:p>
              </w:tc>
              <w:tc>
                <w:tcPr>
                  <w:tcW w:w="1345" w:type="dxa"/>
                </w:tcPr>
                <w:p w14:paraId="65A7DE77" w14:textId="2BADB170" w:rsidR="003D4BDB" w:rsidRDefault="003D4BDB" w:rsidP="003D4BD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UNIDADE</w:t>
                  </w:r>
                </w:p>
              </w:tc>
              <w:tc>
                <w:tcPr>
                  <w:tcW w:w="1319" w:type="dxa"/>
                </w:tcPr>
                <w:p w14:paraId="740E77AF" w14:textId="2D1290D6" w:rsidR="003D4BDB" w:rsidRDefault="001F4791" w:rsidP="003D4B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345" w:type="dxa"/>
                </w:tcPr>
                <w:p w14:paraId="6A126976" w14:textId="5902FD9E" w:rsidR="003D4BDB" w:rsidRDefault="003D4BDB" w:rsidP="003D4BDB">
                  <w:pPr>
                    <w:ind w:hanging="11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2C4F">
                    <w:rPr>
                      <w:rFonts w:ascii="Times New Roman" w:hAnsi="Times New Roman" w:cs="Times New Roman"/>
                      <w:b/>
                      <w:bCs/>
                    </w:rPr>
                    <w:t>150,00</w:t>
                  </w:r>
                </w:p>
              </w:tc>
            </w:tr>
          </w:tbl>
          <w:p w14:paraId="65468729" w14:textId="32F1B162" w:rsidR="00C338AD" w:rsidRPr="00C51524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38AD" w:rsidRPr="00C51524" w14:paraId="13391AF6" w14:textId="77777777" w:rsidTr="00C7553C">
        <w:tc>
          <w:tcPr>
            <w:tcW w:w="709" w:type="dxa"/>
          </w:tcPr>
          <w:p w14:paraId="1415C8B8" w14:textId="77777777" w:rsidR="00C338AD" w:rsidRPr="00C51524" w:rsidRDefault="00C338AD" w:rsidP="00B1019F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22C1F54A" w14:textId="77777777" w:rsidR="00C338AD" w:rsidRPr="00C51524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1524">
              <w:rPr>
                <w:rFonts w:ascii="Times New Roman" w:hAnsi="Times New Roman" w:cs="Times New Roman"/>
                <w:b/>
                <w:bCs/>
              </w:rPr>
              <w:t>Fundamentação da contratação, que consiste na referência aos estudos técnicos preliminares correspondentes ou, quando não for possível divulgar esses estudos, no extrato das partes que não contiverem informações sigilosas.</w:t>
            </w:r>
          </w:p>
          <w:p w14:paraId="7E76160E" w14:textId="4134BC8C" w:rsidR="00CD79D3" w:rsidRPr="00C51524" w:rsidRDefault="00702BAB" w:rsidP="003D4B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B1019F">
              <w:rPr>
                <w:rFonts w:ascii="Times New Roman" w:hAnsi="Times New Roman" w:cs="Times New Roman"/>
                <w:color w:val="000000"/>
              </w:rPr>
              <w:t>A Fundamentação da Contratação e de seus quantitativos encontra-se pormenorizada em Tópico específico dos Estudos Técnicos Preliminares, apêndice deste Termo de Referênci</w:t>
            </w:r>
            <w:r w:rsidR="00B1019F" w:rsidRPr="00B1019F">
              <w:rPr>
                <w:rFonts w:ascii="Times New Roman" w:hAnsi="Times New Roman" w:cs="Times New Roman"/>
                <w:color w:val="000000"/>
              </w:rPr>
              <w:t>a</w:t>
            </w:r>
            <w:r w:rsidR="00CD79D3" w:rsidRPr="00B1019F">
              <w:rPr>
                <w:rFonts w:ascii="Times New Roman" w:hAnsi="Times New Roman" w:cs="Times New Roman"/>
              </w:rPr>
              <w:t>.</w:t>
            </w:r>
          </w:p>
        </w:tc>
      </w:tr>
      <w:tr w:rsidR="00CD79D3" w:rsidRPr="00C51524" w14:paraId="4FDB119C" w14:textId="77777777" w:rsidTr="00C7553C">
        <w:tc>
          <w:tcPr>
            <w:tcW w:w="709" w:type="dxa"/>
          </w:tcPr>
          <w:p w14:paraId="54C2E43F" w14:textId="77777777" w:rsidR="00CD79D3" w:rsidRPr="00C51524" w:rsidRDefault="00CD79D3" w:rsidP="00B1019F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3FB722B9" w14:textId="77777777" w:rsidR="00CD79D3" w:rsidRPr="003D4BDB" w:rsidRDefault="00CD79D3" w:rsidP="003D4B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4BDB">
              <w:rPr>
                <w:rFonts w:ascii="Times New Roman" w:hAnsi="Times New Roman" w:cs="Times New Roman"/>
                <w:b/>
                <w:bCs/>
              </w:rPr>
              <w:t>Descrição da solução como um todo, considerado todo o ciclo de vida do objeto.</w:t>
            </w:r>
          </w:p>
          <w:p w14:paraId="6118DF5B" w14:textId="57EBC25E" w:rsidR="003D4BDB" w:rsidRPr="003D4BDB" w:rsidRDefault="003D4BDB" w:rsidP="003D4B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4B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solução proposta consiste na contratação de uma empresa especializada em vistoria veicular e emplacamento de veículos para atender às necessidades da frota municipal de Palmitos.</w:t>
            </w:r>
          </w:p>
          <w:p w14:paraId="5023B8E1" w14:textId="114A1A20" w:rsidR="003D4BDB" w:rsidRPr="003D4BDB" w:rsidRDefault="003D4BDB" w:rsidP="003D4B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4B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 o intuito de garantir a segurança, legalidade e eficiência operacional dos automóveis que compõem os serviços municipais, esta medida visa otimizar a gestão da frota, assegurando que todos os veículos estejam devidamente regularizados e aptos para o uso nas diversas atividades municipais.</w:t>
            </w:r>
          </w:p>
          <w:p w14:paraId="14482E33" w14:textId="6933EFFE" w:rsidR="003D4BDB" w:rsidRPr="003D4BDB" w:rsidRDefault="003D4BDB" w:rsidP="003D4B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4B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 empresas contratadas serão responsáveis por realizar vistorias técnicas completas em todos os veículos da frota, verificando minuciosamente aspectos como documentação, condições mecânicas, elétricas, estruturais e de segurança. Além disso, será encarregada de proceder com o emplacamento dos veículos, assegurando que estejam de acordo com as normas e regulamentações estabelecidas pelos órgãos competentes.</w:t>
            </w:r>
          </w:p>
          <w:p w14:paraId="1E45728A" w14:textId="35582A06" w:rsidR="003D4BDB" w:rsidRPr="003D4BDB" w:rsidRDefault="003D4BDB" w:rsidP="003D4B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4B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Através da vistoria técnica e do emplacamento adequado, espera-se regularizar completamente a frota municipal, eliminando quaisquer pendências documentais ou de segurança que possam comprometer sua utilização.</w:t>
            </w:r>
          </w:p>
          <w:p w14:paraId="53BB3487" w14:textId="1250FE5A" w:rsidR="00B1019F" w:rsidRPr="003D4BDB" w:rsidRDefault="003D4BDB" w:rsidP="003D4BDB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3D4BD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 a realização de vistorias abrangentes, será possível identificar e corrigir eventuais problemas mecânicos, elétricos ou estruturais nos veículos, garantindo assim a segurança dos condutores, passageiros e pedestres.</w:t>
            </w:r>
          </w:p>
        </w:tc>
      </w:tr>
      <w:tr w:rsidR="00CD79D3" w:rsidRPr="00C51524" w14:paraId="55488A61" w14:textId="77777777" w:rsidTr="00C7553C">
        <w:tc>
          <w:tcPr>
            <w:tcW w:w="709" w:type="dxa"/>
          </w:tcPr>
          <w:p w14:paraId="32F49391" w14:textId="77777777" w:rsidR="00CD79D3" w:rsidRPr="00C51524" w:rsidRDefault="00CD79D3" w:rsidP="00B1019F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3E2FE748" w14:textId="77777777" w:rsidR="00CD79D3" w:rsidRPr="00C51524" w:rsidRDefault="00CD79D3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1524">
              <w:rPr>
                <w:rFonts w:ascii="Times New Roman" w:hAnsi="Times New Roman" w:cs="Times New Roman"/>
                <w:b/>
                <w:bCs/>
              </w:rPr>
              <w:t>Requisitos da contratação</w:t>
            </w:r>
          </w:p>
          <w:p w14:paraId="7CFD9702" w14:textId="77777777" w:rsidR="00CD79D3" w:rsidRPr="00C51524" w:rsidRDefault="00CD79D3" w:rsidP="00B101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51524">
              <w:rPr>
                <w:rFonts w:ascii="Times New Roman" w:hAnsi="Times New Roman" w:cs="Times New Roman"/>
                <w:iCs/>
              </w:rPr>
              <w:t>PESSOA JURÍDICA</w:t>
            </w:r>
          </w:p>
          <w:p w14:paraId="279714F9" w14:textId="77777777" w:rsidR="00CD79D3" w:rsidRPr="00C51524" w:rsidRDefault="00CD79D3" w:rsidP="00B1019F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>Declaração que atende aos requisitos de habilitação (</w:t>
            </w:r>
            <w:hyperlink r:id="rId7" w:anchor="art63i" w:history="1">
              <w:r w:rsidRPr="00C51524">
                <w:rPr>
                  <w:rStyle w:val="Hyperlink"/>
                  <w:rFonts w:ascii="Times New Roman" w:hAnsi="Times New Roman" w:cs="Times New Roman"/>
                  <w:color w:val="auto"/>
                </w:rPr>
                <w:t>art. 63, I da Lei nº 14.133/2021</w:t>
              </w:r>
            </w:hyperlink>
            <w:r w:rsidRPr="00C51524">
              <w:rPr>
                <w:rFonts w:ascii="Times New Roman" w:hAnsi="Times New Roman" w:cs="Times New Roman"/>
              </w:rPr>
              <w:t xml:space="preserve">) </w:t>
            </w:r>
          </w:p>
          <w:p w14:paraId="6A0C6800" w14:textId="77777777" w:rsidR="00CD79D3" w:rsidRPr="00C51524" w:rsidRDefault="00CD79D3" w:rsidP="00B1019F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 xml:space="preserve">Declaração que cumpre as exigências de reserva de cargos para pessoa com deficiência e para reabilitado da Previdência Social, nos termos do </w:t>
            </w:r>
            <w:hyperlink r:id="rId8" w:anchor="art93" w:history="1">
              <w:r w:rsidRPr="00C51524">
                <w:rPr>
                  <w:rStyle w:val="Hyperlink"/>
                  <w:rFonts w:ascii="Times New Roman" w:hAnsi="Times New Roman" w:cs="Times New Roman"/>
                  <w:color w:val="auto"/>
                </w:rPr>
                <w:t>art. 93 da Lei nº 8.213/91</w:t>
              </w:r>
            </w:hyperlink>
            <w:r w:rsidRPr="00C51524">
              <w:rPr>
                <w:rFonts w:ascii="Times New Roman" w:hAnsi="Times New Roman" w:cs="Times New Roman"/>
              </w:rPr>
              <w:t xml:space="preserve"> (</w:t>
            </w:r>
            <w:hyperlink r:id="rId9" w:anchor="art63iv" w:history="1">
              <w:r w:rsidRPr="00C51524">
                <w:rPr>
                  <w:rStyle w:val="Hyperlink"/>
                  <w:rFonts w:ascii="Times New Roman" w:hAnsi="Times New Roman" w:cs="Times New Roman"/>
                  <w:color w:val="auto"/>
                </w:rPr>
                <w:t>art. 63, IV da Lei nº 14.133/2021</w:t>
              </w:r>
            </w:hyperlink>
            <w:r w:rsidRPr="00C51524">
              <w:rPr>
                <w:rFonts w:ascii="Times New Roman" w:hAnsi="Times New Roman" w:cs="Times New Roman"/>
              </w:rPr>
              <w:t>)</w:t>
            </w:r>
          </w:p>
          <w:p w14:paraId="78FEB624" w14:textId="43D2E704" w:rsidR="00CD79D3" w:rsidRPr="00C51524" w:rsidRDefault="00CD79D3" w:rsidP="00B1019F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 xml:space="preserve">O licitante </w:t>
            </w:r>
            <w:r w:rsidRPr="00C51524">
              <w:rPr>
                <w:rFonts w:ascii="Times New Roman" w:hAnsi="Times New Roman" w:cs="Times New Roman"/>
                <w:b/>
              </w:rPr>
              <w:t>deverá</w:t>
            </w:r>
            <w:r w:rsidRPr="00C51524">
              <w:rPr>
                <w:rFonts w:ascii="Times New Roman" w:hAnsi="Times New Roman" w:cs="Times New Roman"/>
              </w:rPr>
              <w:t xml:space="preserve"> apresentar declaração que não incorre nos impedimentos.</w:t>
            </w:r>
          </w:p>
          <w:p w14:paraId="5E9E83BA" w14:textId="77777777" w:rsidR="00CD79D3" w:rsidRPr="00C51524" w:rsidRDefault="00CD79D3" w:rsidP="00B1019F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>HABILITAÇÃO JURÍDICA (</w:t>
            </w:r>
            <w:hyperlink r:id="rId10" w:anchor="art66" w:history="1">
              <w:r w:rsidRPr="00C51524">
                <w:rPr>
                  <w:rStyle w:val="Hyperlink"/>
                  <w:rFonts w:ascii="Times New Roman" w:hAnsi="Times New Roman" w:cs="Times New Roman"/>
                  <w:color w:val="auto"/>
                </w:rPr>
                <w:t>art. 66 da Lei nº 14.133/2021</w:t>
              </w:r>
            </w:hyperlink>
            <w:r w:rsidRPr="00C51524">
              <w:rPr>
                <w:rFonts w:ascii="Times New Roman" w:hAnsi="Times New Roman" w:cs="Times New Roman"/>
              </w:rPr>
              <w:t>):</w:t>
            </w:r>
          </w:p>
          <w:p w14:paraId="02307222" w14:textId="77777777" w:rsidR="00CD79D3" w:rsidRPr="00C51524" w:rsidRDefault="00CD79D3" w:rsidP="00B1019F">
            <w:pPr>
              <w:pStyle w:val="PargrafodaLista"/>
              <w:numPr>
                <w:ilvl w:val="1"/>
                <w:numId w:val="5"/>
              </w:numPr>
              <w:tabs>
                <w:tab w:val="left" w:pos="567"/>
                <w:tab w:val="left" w:pos="17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  <w:bCs/>
              </w:rPr>
              <w:t>Cartão do CNPJ;</w:t>
            </w:r>
          </w:p>
          <w:p w14:paraId="1797239F" w14:textId="77777777" w:rsidR="00CD79D3" w:rsidRPr="00C51524" w:rsidRDefault="00CD79D3" w:rsidP="00B1019F">
            <w:pPr>
              <w:pStyle w:val="PargrafodaLista"/>
              <w:numPr>
                <w:ilvl w:val="1"/>
                <w:numId w:val="5"/>
              </w:numPr>
              <w:tabs>
                <w:tab w:val="left" w:pos="567"/>
                <w:tab w:val="left" w:pos="17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>Estatuto ou contrato social;</w:t>
            </w:r>
          </w:p>
          <w:p w14:paraId="1C3E571E" w14:textId="77777777" w:rsidR="00CD79D3" w:rsidRPr="00C51524" w:rsidRDefault="00CD79D3" w:rsidP="00B1019F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>HABILITAÇÃO FISCAL, SOCIAL E TRABALHISTA (</w:t>
            </w:r>
            <w:hyperlink r:id="rId11" w:anchor="art68" w:history="1">
              <w:r w:rsidRPr="00C51524">
                <w:rPr>
                  <w:rStyle w:val="Hyperlink"/>
                  <w:rFonts w:ascii="Times New Roman" w:hAnsi="Times New Roman" w:cs="Times New Roman"/>
                  <w:color w:val="auto"/>
                </w:rPr>
                <w:t>art. 68 da Lei nº 14.133/2021</w:t>
              </w:r>
            </w:hyperlink>
            <w:r w:rsidRPr="00C51524">
              <w:rPr>
                <w:rFonts w:ascii="Times New Roman" w:hAnsi="Times New Roman" w:cs="Times New Roman"/>
              </w:rPr>
              <w:t>):</w:t>
            </w:r>
          </w:p>
          <w:p w14:paraId="1EA0E7E7" w14:textId="77777777" w:rsidR="00CD79D3" w:rsidRPr="00C51524" w:rsidRDefault="00CD79D3" w:rsidP="00B101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  <w:b/>
                <w:bCs/>
              </w:rPr>
              <w:t>a)</w:t>
            </w:r>
            <w:r w:rsidRPr="00C51524">
              <w:rPr>
                <w:rFonts w:ascii="Times New Roman" w:hAnsi="Times New Roman" w:cs="Times New Roman"/>
              </w:rPr>
              <w:t xml:space="preserve"> Os documentos poderão ser substituídos ou supridos, no todo ou em parte, por outros meios hábeis a comprovar a regularidade do licitante, inclusive por meio eletrônico (art. 68, § 1º). </w:t>
            </w:r>
          </w:p>
          <w:p w14:paraId="1DED3FC5" w14:textId="77777777" w:rsidR="00CD79D3" w:rsidRPr="00C51524" w:rsidRDefault="00CD79D3" w:rsidP="00B101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  <w:b/>
                <w:bCs/>
              </w:rPr>
              <w:t>b)</w:t>
            </w:r>
            <w:r w:rsidRPr="00C51524">
              <w:rPr>
                <w:rFonts w:ascii="Times New Roman" w:hAnsi="Times New Roman" w:cs="Times New Roman"/>
              </w:rPr>
              <w:t xml:space="preserve"> Regularidade perante a Fazenda federal, estadual e municipal do domicílio ou sede do licitante, ou outra equivalente, na forma da lei (art. 68, III); </w:t>
            </w:r>
          </w:p>
          <w:p w14:paraId="31B41A8B" w14:textId="77777777" w:rsidR="00CD79D3" w:rsidRPr="00C51524" w:rsidRDefault="00CD79D3" w:rsidP="00B101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  <w:b/>
                <w:bCs/>
              </w:rPr>
              <w:t>c)</w:t>
            </w:r>
            <w:r w:rsidRPr="00C51524">
              <w:rPr>
                <w:rFonts w:ascii="Times New Roman" w:hAnsi="Times New Roman" w:cs="Times New Roman"/>
              </w:rPr>
              <w:t xml:space="preserve"> Regularidade relativa à Seguridade Social e ao FGTS, que demonstre cumprimento dos encargos sociais instituídos por lei (art. 68, IV); </w:t>
            </w:r>
          </w:p>
          <w:p w14:paraId="656B2641" w14:textId="77777777" w:rsidR="00CD79D3" w:rsidRPr="00C51524" w:rsidRDefault="00CD79D3" w:rsidP="00B101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  <w:b/>
                <w:bCs/>
              </w:rPr>
              <w:t>d)</w:t>
            </w:r>
            <w:r w:rsidRPr="00C51524">
              <w:rPr>
                <w:rFonts w:ascii="Times New Roman" w:hAnsi="Times New Roman" w:cs="Times New Roman"/>
              </w:rPr>
              <w:t xml:space="preserve"> Regularidade perante a Justiça do Trabalho (art. 68, V); </w:t>
            </w:r>
          </w:p>
          <w:p w14:paraId="5AA76AB2" w14:textId="236588B3" w:rsidR="00CD79D3" w:rsidRPr="00C51524" w:rsidRDefault="00CD79D3" w:rsidP="00B101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  <w:b/>
                <w:bCs/>
              </w:rPr>
              <w:t>e)</w:t>
            </w:r>
            <w:r w:rsidRPr="00C51524">
              <w:rPr>
                <w:rFonts w:ascii="Times New Roman" w:hAnsi="Times New Roman" w:cs="Times New Roman"/>
              </w:rPr>
              <w:t xml:space="preserve"> </w:t>
            </w:r>
            <w:r w:rsidR="004E5356">
              <w:rPr>
                <w:rFonts w:ascii="Times New Roman" w:hAnsi="Times New Roman" w:cs="Times New Roman"/>
              </w:rPr>
              <w:t xml:space="preserve">Declaração de que </w:t>
            </w:r>
            <w:r w:rsidRPr="00C51524">
              <w:rPr>
                <w:rFonts w:ascii="Times New Roman" w:hAnsi="Times New Roman" w:cs="Times New Roman"/>
              </w:rPr>
              <w:t>Cumprimento do disposto no inciso XXXIII do art. 7º da Constituição Federal (art. 68, VI).</w:t>
            </w:r>
          </w:p>
          <w:p w14:paraId="63B51BC2" w14:textId="77777777" w:rsidR="00CD79D3" w:rsidRPr="00411F73" w:rsidRDefault="00CD79D3" w:rsidP="00B1019F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11F73">
              <w:rPr>
                <w:rFonts w:ascii="Times New Roman" w:hAnsi="Times New Roman" w:cs="Times New Roman"/>
              </w:rPr>
              <w:t>HABILITAÇÃO ECONÔMICO FINANCEIRA (</w:t>
            </w:r>
            <w:hyperlink r:id="rId12" w:anchor="art68" w:history="1">
              <w:r w:rsidRPr="00411F73">
                <w:rPr>
                  <w:rStyle w:val="Hyperlink"/>
                  <w:rFonts w:ascii="Times New Roman" w:hAnsi="Times New Roman" w:cs="Times New Roman"/>
                  <w:color w:val="auto"/>
                </w:rPr>
                <w:t>art. 69 da Lei nº 14.133/2021</w:t>
              </w:r>
            </w:hyperlink>
            <w:r w:rsidRPr="00411F73">
              <w:rPr>
                <w:rFonts w:ascii="Times New Roman" w:hAnsi="Times New Roman" w:cs="Times New Roman"/>
              </w:rPr>
              <w:t>):</w:t>
            </w:r>
          </w:p>
          <w:p w14:paraId="35F6CD4D" w14:textId="77777777" w:rsidR="00CD79D3" w:rsidRPr="00411F73" w:rsidRDefault="00CD79D3" w:rsidP="00B1019F">
            <w:pPr>
              <w:pStyle w:val="PargrafodaLista"/>
              <w:numPr>
                <w:ilvl w:val="0"/>
                <w:numId w:val="6"/>
              </w:numPr>
              <w:tabs>
                <w:tab w:val="left" w:pos="567"/>
                <w:tab w:val="left" w:pos="17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11F73">
              <w:rPr>
                <w:rFonts w:ascii="Times New Roman" w:hAnsi="Times New Roman" w:cs="Times New Roman"/>
                <w:bCs/>
              </w:rPr>
              <w:t>Certidão negativa de feitos sobre falência expedida pelo distribuidor da sede do licitante;</w:t>
            </w:r>
          </w:p>
          <w:p w14:paraId="3058D1E5" w14:textId="38261DCE" w:rsidR="00B76F1D" w:rsidRPr="00411F73" w:rsidRDefault="00B76F1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11F73">
              <w:rPr>
                <w:rFonts w:ascii="Times New Roman" w:hAnsi="Times New Roman" w:cs="Times New Roman"/>
                <w:b/>
                <w:bCs/>
              </w:rPr>
              <w:t xml:space="preserve">VII </w:t>
            </w:r>
            <w:r w:rsidRPr="00411F73">
              <w:rPr>
                <w:rFonts w:ascii="Times New Roman" w:hAnsi="Times New Roman" w:cs="Times New Roman"/>
              </w:rPr>
              <w:t>– OUTROS DOCUMENTOS</w:t>
            </w:r>
          </w:p>
          <w:p w14:paraId="1601DEC9" w14:textId="013F743D" w:rsidR="00B76F1D" w:rsidRDefault="00B76F1D" w:rsidP="009F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11F73">
              <w:rPr>
                <w:rFonts w:ascii="Times New Roman" w:eastAsia="Calibri" w:hAnsi="Times New Roman" w:cs="Times New Roman"/>
                <w:b/>
              </w:rPr>
              <w:lastRenderedPageBreak/>
              <w:t>a</w:t>
            </w:r>
            <w:r w:rsidR="00411F73" w:rsidRPr="00411F73">
              <w:rPr>
                <w:rFonts w:ascii="Times New Roman" w:eastAsia="Calibri" w:hAnsi="Times New Roman" w:cs="Times New Roman"/>
                <w:b/>
              </w:rPr>
              <w:t xml:space="preserve">) </w:t>
            </w:r>
            <w:r w:rsidR="00411F73" w:rsidRPr="001F4791">
              <w:rPr>
                <w:rFonts w:ascii="Times New Roman" w:hAnsi="Times New Roman" w:cs="Times New Roman"/>
              </w:rPr>
              <w:t>Certificação de credenciamento da empresa junto ao Instituto Nacional de Metrologia Qualidade e Tecnologia (INMETRO)</w:t>
            </w:r>
            <w:r w:rsidR="001F4791" w:rsidRPr="001F4791">
              <w:rPr>
                <w:rFonts w:ascii="Times New Roman" w:hAnsi="Times New Roman" w:cs="Times New Roman"/>
              </w:rPr>
              <w:t>, quando for o caso</w:t>
            </w:r>
            <w:r w:rsidR="00411F73" w:rsidRPr="00A005BD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7EC93423" w14:textId="177660CF" w:rsidR="00C80ADB" w:rsidRPr="00A005BD" w:rsidRDefault="00C3788C" w:rsidP="009F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b) </w:t>
            </w:r>
            <w:r w:rsidRPr="009A6DA4">
              <w:rPr>
                <w:rFonts w:ascii="Times New Roman" w:hAnsi="Times New Roman" w:cs="Times New Roman"/>
              </w:rPr>
              <w:t>Declaração e</w:t>
            </w:r>
            <w:r w:rsidRPr="009A6D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6DA4">
              <w:rPr>
                <w:rFonts w:ascii="Times New Roman" w:hAnsi="Times New Roman" w:cs="Times New Roman"/>
              </w:rPr>
              <w:t xml:space="preserve">comprovação de que está sediada a uma distância de até </w:t>
            </w:r>
            <w:r w:rsidR="009A6DA4" w:rsidRPr="009A6DA4">
              <w:rPr>
                <w:rFonts w:ascii="Times New Roman" w:hAnsi="Times New Roman" w:cs="Times New Roman"/>
              </w:rPr>
              <w:t>12</w:t>
            </w:r>
            <w:r w:rsidRPr="009A6DA4">
              <w:rPr>
                <w:rFonts w:ascii="Times New Roman" w:hAnsi="Times New Roman" w:cs="Times New Roman"/>
              </w:rPr>
              <w:t>0 (</w:t>
            </w:r>
            <w:r w:rsidR="009A6DA4" w:rsidRPr="009A6DA4">
              <w:rPr>
                <w:rFonts w:ascii="Times New Roman" w:hAnsi="Times New Roman" w:cs="Times New Roman"/>
              </w:rPr>
              <w:t>cento e vinte</w:t>
            </w:r>
            <w:r w:rsidRPr="009A6DA4">
              <w:rPr>
                <w:rFonts w:ascii="Times New Roman" w:hAnsi="Times New Roman" w:cs="Times New Roman"/>
              </w:rPr>
              <w:t>) quilômetros do município de Palmitos.</w:t>
            </w:r>
          </w:p>
          <w:p w14:paraId="6BCDE7F5" w14:textId="5E26BCCD" w:rsidR="00B76F1D" w:rsidRPr="00892129" w:rsidRDefault="00B76F1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11F73">
              <w:rPr>
                <w:rFonts w:ascii="Times New Roman" w:hAnsi="Times New Roman" w:cs="Times New Roman"/>
              </w:rPr>
              <w:t>E demais documentos exigidos por lei.</w:t>
            </w:r>
          </w:p>
        </w:tc>
      </w:tr>
      <w:tr w:rsidR="00C338AD" w:rsidRPr="00C51524" w14:paraId="32CF1744" w14:textId="77777777" w:rsidTr="00C7553C">
        <w:tc>
          <w:tcPr>
            <w:tcW w:w="709" w:type="dxa"/>
          </w:tcPr>
          <w:p w14:paraId="10CC1D39" w14:textId="77777777" w:rsidR="00C338AD" w:rsidRPr="00C51524" w:rsidRDefault="00C338AD" w:rsidP="00B1019F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0189BC9F" w14:textId="77777777" w:rsidR="00C338AD" w:rsidRPr="00C51524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51524">
              <w:rPr>
                <w:rFonts w:ascii="Times New Roman" w:hAnsi="Times New Roman" w:cs="Times New Roman"/>
                <w:b/>
                <w:bCs/>
              </w:rPr>
              <w:t>Modelo de gestão do objeto e do contrato, que descreve como a execução do objeto será acompanhada e fiscalizada pelo órgão ou entidade.</w:t>
            </w:r>
          </w:p>
          <w:p w14:paraId="1D85EDDA" w14:textId="77777777" w:rsidR="00CD79D3" w:rsidRPr="00C51524" w:rsidRDefault="00CD79D3" w:rsidP="00B1019F">
            <w:pPr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>A gestão do presente objeto será realizada por cada secretário/departamento solicitante, sendo os mesmos responsáveis pelo recebimento e fiscalização do contrato, devendo ser observado o disposto no art. 117 da Lei nº 14.133/2021.</w:t>
            </w:r>
          </w:p>
          <w:p w14:paraId="360286F5" w14:textId="77777777" w:rsidR="00CD79D3" w:rsidRPr="00C51524" w:rsidRDefault="00CD79D3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 xml:space="preserve">Cumprir e fazer cumprir as disposições do edital; </w:t>
            </w:r>
          </w:p>
          <w:p w14:paraId="1A0038C7" w14:textId="77777777" w:rsidR="00CD79D3" w:rsidRPr="00C51524" w:rsidRDefault="00CD79D3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 xml:space="preserve">Transmitir por escrito as instruções, ordens e reclamações, competindo-lhe a decisão nos casos de dúvidas que surgirem na relação de consumo; </w:t>
            </w:r>
          </w:p>
          <w:p w14:paraId="158EE09E" w14:textId="1FF83EDE" w:rsidR="00CD79D3" w:rsidRPr="00C51524" w:rsidRDefault="00892129" w:rsidP="00B1019F">
            <w:pPr>
              <w:tabs>
                <w:tab w:val="left" w:pos="4335"/>
              </w:tabs>
              <w:jc w:val="both"/>
              <w:rPr>
                <w:rFonts w:ascii="Times New Roman" w:hAnsi="Times New Roman" w:cs="Times New Roman"/>
              </w:rPr>
            </w:pPr>
            <w:r w:rsidRPr="00CC1CE2">
              <w:rPr>
                <w:rFonts w:ascii="Times New Roman" w:hAnsi="Times New Roman" w:cs="Times New Roman"/>
              </w:rPr>
              <w:t xml:space="preserve">O acompanhamento e a fiscalização do objeto contratado será realizada pelos </w:t>
            </w:r>
            <w:r w:rsidRPr="003501CB">
              <w:rPr>
                <w:rFonts w:ascii="Times New Roman" w:eastAsia="Calibri" w:hAnsi="Times New Roman" w:cs="Times New Roman"/>
                <w:bCs/>
              </w:rPr>
              <w:t xml:space="preserve">Gestores </w:t>
            </w:r>
            <w:r w:rsidRPr="003501CB">
              <w:rPr>
                <w:rFonts w:ascii="Times New Roman" w:eastAsia="Calibri" w:hAnsi="Times New Roman" w:cs="Times New Roman"/>
              </w:rPr>
              <w:t xml:space="preserve">os </w:t>
            </w:r>
            <w:r w:rsidRPr="003501CB">
              <w:rPr>
                <w:rFonts w:ascii="Times New Roman" w:hAnsi="Times New Roman" w:cs="Times New Roman"/>
              </w:rPr>
              <w:t xml:space="preserve">Srs. </w:t>
            </w:r>
            <w:r w:rsidRPr="003501CB">
              <w:rPr>
                <w:rFonts w:ascii="Times New Roman" w:eastAsia="Calibri" w:hAnsi="Times New Roman" w:cs="Times New Roman"/>
              </w:rPr>
              <w:t xml:space="preserve">Rodrigo Henrique Timm, </w:t>
            </w:r>
            <w:bookmarkStart w:id="1" w:name="_Hlk133478254"/>
            <w:r w:rsidRPr="003501CB">
              <w:rPr>
                <w:rFonts w:ascii="Times New Roman" w:hAnsi="Times New Roman" w:cs="Times New Roman"/>
              </w:rPr>
              <w:t>Olir Roque Gonzatti</w:t>
            </w:r>
            <w:bookmarkEnd w:id="1"/>
            <w:r w:rsidRPr="003501CB">
              <w:rPr>
                <w:rFonts w:ascii="Times New Roman" w:hAnsi="Times New Roman" w:cs="Times New Roman"/>
              </w:rPr>
              <w:t xml:space="preserve">, </w:t>
            </w:r>
            <w:r w:rsidRPr="003501C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3501CB">
              <w:rPr>
                <w:rFonts w:ascii="Times New Roman" w:eastAsia="Calibri" w:hAnsi="Times New Roman" w:cs="Times New Roman"/>
              </w:rPr>
              <w:t xml:space="preserve">Dineia Cristiane de Aguiar e as Sras. </w:t>
            </w:r>
            <w:r w:rsidRPr="003501CB">
              <w:rPr>
                <w:rFonts w:ascii="Times New Roman" w:hAnsi="Times New Roman" w:cs="Times New Roman"/>
              </w:rPr>
              <w:t xml:space="preserve">Lucineide Orsolin e Rosangela Otto, </w:t>
            </w:r>
            <w:r w:rsidRPr="003501CB">
              <w:rPr>
                <w:rFonts w:ascii="Times New Roman" w:eastAsia="Calibri" w:hAnsi="Times New Roman" w:cs="Times New Roman"/>
                <w:bCs/>
              </w:rPr>
              <w:t>e como Fiscais, as Sras. Iva Cristina Zittlau,</w:t>
            </w:r>
            <w:r w:rsidRPr="003501CB">
              <w:rPr>
                <w:rFonts w:ascii="Times New Roman" w:hAnsi="Times New Roman" w:cs="Times New Roman"/>
              </w:rPr>
              <w:t xml:space="preserve"> Eliane Furlanetto Reinheimer</w:t>
            </w:r>
            <w:r w:rsidRPr="003501CB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r w:rsidRPr="003501CB">
              <w:rPr>
                <w:rFonts w:ascii="Times New Roman" w:hAnsi="Times New Roman" w:cs="Times New Roman"/>
              </w:rPr>
              <w:t xml:space="preserve">Chirlei Steffens Pedó e </w:t>
            </w:r>
            <w:r w:rsidRPr="003501CB">
              <w:rPr>
                <w:rFonts w:ascii="Times New Roman" w:hAnsi="Times New Roman" w:cs="Times New Roman"/>
                <w:bCs/>
              </w:rPr>
              <w:t xml:space="preserve">os Srs. </w:t>
            </w:r>
            <w:r w:rsidRPr="003501CB">
              <w:rPr>
                <w:rFonts w:ascii="Times New Roman" w:hAnsi="Times New Roman" w:cs="Times New Roman"/>
              </w:rPr>
              <w:t xml:space="preserve">Matheus Egon Simm , </w:t>
            </w:r>
            <w:r w:rsidRPr="003501CB">
              <w:rPr>
                <w:rFonts w:ascii="Times New Roman" w:hAnsi="Times New Roman" w:cs="Times New Roman"/>
                <w:bCs/>
              </w:rPr>
              <w:t xml:space="preserve">Joubert Luiz Zanatta, </w:t>
            </w:r>
            <w:r w:rsidRPr="003501CB">
              <w:rPr>
                <w:rFonts w:ascii="Times New Roman" w:eastAsia="Calibri" w:hAnsi="Times New Roman" w:cs="Times New Roman"/>
                <w:bCs/>
              </w:rPr>
              <w:t>Ricardo Einloft, Márcio Stahlhöfer e Clério André Reversi</w:t>
            </w:r>
            <w:r w:rsidR="00CD79D3" w:rsidRPr="00C51524">
              <w:rPr>
                <w:rFonts w:ascii="Times New Roman" w:hAnsi="Times New Roman" w:cs="Times New Roman"/>
              </w:rPr>
              <w:t xml:space="preserve">, que farão </w:t>
            </w:r>
            <w:r w:rsidR="00CD79D3" w:rsidRPr="00C51524">
              <w:rPr>
                <w:rFonts w:ascii="Times New Roman" w:eastAsia="Calibri" w:hAnsi="Times New Roman" w:cs="Times New Roman"/>
              </w:rPr>
              <w:t xml:space="preserve">o acompanhamento formal nos aspectos administrativos, procedimentais contábeis, além do acompanhamento e fiscalização dos serviços, devendo registrar em relatório todas as ocorrências e as deficiências, </w:t>
            </w:r>
            <w:r w:rsidR="00CD79D3" w:rsidRPr="00C51524">
              <w:rPr>
                <w:rFonts w:ascii="Times New Roman" w:hAnsi="Times New Roman" w:cs="Times New Roman"/>
              </w:rPr>
              <w:t>nos termos da Lei, consolidada</w:t>
            </w:r>
            <w:r w:rsidR="00CD79D3" w:rsidRPr="00C51524">
              <w:rPr>
                <w:rFonts w:ascii="Times New Roman" w:eastAsia="Calibri" w:hAnsi="Times New Roman" w:cs="Times New Roman"/>
              </w:rPr>
              <w:t>, cuja cópia será encaminhada à contratada, objetivando a correção das irregularidades apontadas no prazo que for estabelecido.</w:t>
            </w:r>
          </w:p>
          <w:p w14:paraId="254BDB53" w14:textId="77777777" w:rsidR="00CD79D3" w:rsidRPr="00C51524" w:rsidRDefault="00CD79D3" w:rsidP="00B1019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>O fiscal do contrato será responsável pelo fiel cumprimento das cláusulas contratuais, inclusive as pertinentes aos encargos complementares.</w:t>
            </w:r>
          </w:p>
          <w:p w14:paraId="143E3DA1" w14:textId="1B24CC98" w:rsidR="00C338AD" w:rsidRPr="00892129" w:rsidRDefault="00CD79D3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51524">
              <w:rPr>
                <w:rFonts w:ascii="Times New Roman" w:eastAsia="Calibri" w:hAnsi="Times New Roman" w:cs="Times New Roman"/>
              </w:rPr>
              <w:t xml:space="preserve">As exigências e a atuação da fiscalização pelo </w:t>
            </w:r>
            <w:r w:rsidRPr="00C51524">
              <w:rPr>
                <w:rFonts w:ascii="Times New Roman" w:eastAsia="Calibri" w:hAnsi="Times New Roman" w:cs="Times New Roman"/>
                <w:bCs/>
              </w:rPr>
              <w:t>município</w:t>
            </w:r>
            <w:r w:rsidRPr="00C5152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C51524">
              <w:rPr>
                <w:rFonts w:ascii="Times New Roman" w:eastAsia="Calibri" w:hAnsi="Times New Roman" w:cs="Times New Roman"/>
              </w:rPr>
              <w:t>em nada restringem a responsabilidade única, integral e exclusiva da contratada no que concerne à execução do objeto contratado.</w:t>
            </w:r>
          </w:p>
        </w:tc>
      </w:tr>
      <w:tr w:rsidR="00C338AD" w:rsidRPr="00C51524" w14:paraId="49E656CD" w14:textId="77777777" w:rsidTr="00C7553C">
        <w:tc>
          <w:tcPr>
            <w:tcW w:w="709" w:type="dxa"/>
          </w:tcPr>
          <w:p w14:paraId="4DBC5402" w14:textId="77777777" w:rsidR="00C338AD" w:rsidRPr="00C51524" w:rsidRDefault="00C338AD" w:rsidP="00B1019F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4CEFB56E" w14:textId="77777777" w:rsidR="00C338AD" w:rsidRPr="00C51524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1524">
              <w:rPr>
                <w:rFonts w:ascii="Times New Roman" w:hAnsi="Times New Roman" w:cs="Times New Roman"/>
                <w:b/>
                <w:bCs/>
              </w:rPr>
              <w:t>Critérios de medição e de pagamento.</w:t>
            </w:r>
          </w:p>
          <w:p w14:paraId="3BFF7FDE" w14:textId="77777777" w:rsidR="00C338AD" w:rsidRPr="00C51524" w:rsidRDefault="00C338AD" w:rsidP="00B10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 xml:space="preserve">O pagamento será efetuado em até </w:t>
            </w:r>
            <w:r w:rsidRPr="00C51524">
              <w:rPr>
                <w:rFonts w:ascii="Times New Roman" w:hAnsi="Times New Roman" w:cs="Times New Roman"/>
                <w:b/>
                <w:bCs/>
              </w:rPr>
              <w:t>30 (trinta) dias</w:t>
            </w:r>
            <w:r w:rsidRPr="00C51524">
              <w:rPr>
                <w:rFonts w:ascii="Times New Roman" w:hAnsi="Times New Roman" w:cs="Times New Roman"/>
              </w:rPr>
              <w:t xml:space="preserve">, após a certificação da Nota Fiscal Eletrônica – NF-e correspondente à solicitação, mediante transferência na conta corrente da contratada ou emissão de boleto bancário. </w:t>
            </w:r>
          </w:p>
          <w:p w14:paraId="53D945D5" w14:textId="77777777" w:rsidR="00C338AD" w:rsidRPr="00C51524" w:rsidRDefault="00C338AD" w:rsidP="00B1019F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1524">
              <w:rPr>
                <w:rFonts w:ascii="Times New Roman" w:hAnsi="Times New Roman" w:cs="Times New Roman"/>
              </w:rPr>
              <w:t>Na opção pela transferência bancária para instituição financeira diversa daquela em que estiver depositado o recurso público, caberá ao fornecedor arcar com as despesas da TED/DOC/PIX.</w:t>
            </w:r>
          </w:p>
          <w:p w14:paraId="59F93EAD" w14:textId="6DC9B629" w:rsidR="00C338AD" w:rsidRPr="00892129" w:rsidRDefault="00C338AD" w:rsidP="00892129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1524">
              <w:rPr>
                <w:rFonts w:ascii="Times New Roman" w:hAnsi="Times New Roman" w:cs="Times New Roman"/>
                <w:shd w:val="clear" w:color="auto" w:fill="FFFFFF"/>
              </w:rPr>
              <w:t>Qualquer pagamento somente será realizado quando a empresa contratada estiver regular em relação ao Edital.</w:t>
            </w:r>
          </w:p>
        </w:tc>
      </w:tr>
      <w:tr w:rsidR="00C338AD" w:rsidRPr="00C51524" w14:paraId="0100DA4A" w14:textId="77777777" w:rsidTr="00C7553C">
        <w:tc>
          <w:tcPr>
            <w:tcW w:w="709" w:type="dxa"/>
          </w:tcPr>
          <w:p w14:paraId="249CDC27" w14:textId="77777777" w:rsidR="00C338AD" w:rsidRPr="00C51524" w:rsidRDefault="00C338AD" w:rsidP="00B1019F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30B68A4D" w14:textId="77777777" w:rsidR="00C338AD" w:rsidRPr="0013042B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042B">
              <w:rPr>
                <w:rFonts w:ascii="Times New Roman" w:hAnsi="Times New Roman" w:cs="Times New Roman"/>
                <w:b/>
                <w:bCs/>
              </w:rPr>
              <w:t>Estimativas do valor da contratação, acompanhadas dos preços unitários referenciais, das memórias de cálculo e dos documentos que lhe dão suporte, com os parâmetros utilizados para a obtenção dos preços e para os respectivos cálculos, que devem constar de documento separado e classificado.</w:t>
            </w:r>
          </w:p>
          <w:p w14:paraId="5EAFA225" w14:textId="77777777" w:rsidR="0013042B" w:rsidRPr="00DB4E43" w:rsidRDefault="0013042B" w:rsidP="0013042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13042B">
              <w:rPr>
                <w:rFonts w:ascii="Times New Roman" w:hAnsi="Times New Roman" w:cs="Times New Roman"/>
              </w:rPr>
              <w:t xml:space="preserve">Conforme estipulado no Item 5, do </w:t>
            </w:r>
            <w:r w:rsidRPr="00DB4E43">
              <w:rPr>
                <w:rFonts w:ascii="Times New Roman" w:hAnsi="Times New Roman" w:cs="Times New Roman"/>
              </w:rPr>
              <w:t>Estudo técnico preliminar.</w:t>
            </w:r>
          </w:p>
          <w:p w14:paraId="656F7C4F" w14:textId="1670A009" w:rsidR="00997D8A" w:rsidRPr="0013042B" w:rsidRDefault="0013042B" w:rsidP="008921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B4E43">
              <w:rPr>
                <w:rFonts w:ascii="Times New Roman" w:hAnsi="Times New Roman" w:cs="Times New Roman"/>
              </w:rPr>
              <w:t xml:space="preserve">O custo estimado total da contratação é de R$ </w:t>
            </w:r>
            <w:r w:rsidR="00DB4E43" w:rsidRPr="00DB4E43">
              <w:rPr>
                <w:rStyle w:val="Fort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29.190,00</w:t>
            </w:r>
            <w:r w:rsidRPr="00DB4E43">
              <w:rPr>
                <w:rFonts w:ascii="Times New Roman" w:hAnsi="Times New Roman" w:cs="Times New Roman"/>
              </w:rPr>
              <w:t xml:space="preserve"> (</w:t>
            </w:r>
            <w:r w:rsidR="00DB4E43" w:rsidRPr="00DB4E43">
              <w:rPr>
                <w:rFonts w:ascii="Times New Roman" w:hAnsi="Times New Roman" w:cs="Times New Roman"/>
              </w:rPr>
              <w:t>vinte e nove mil, cento e noventa reais</w:t>
            </w:r>
            <w:r w:rsidRPr="00DB4E43">
              <w:rPr>
                <w:rFonts w:ascii="Times New Roman" w:hAnsi="Times New Roman" w:cs="Times New Roman"/>
              </w:rPr>
              <w:t>), conforme pesquisa de preços realizada nos termos do art. 23</w:t>
            </w:r>
            <w:r w:rsidRPr="0013042B">
              <w:rPr>
                <w:rFonts w:ascii="Times New Roman" w:hAnsi="Times New Roman" w:cs="Times New Roman"/>
              </w:rPr>
              <w:t>, caput e § 1º, da Lei Federal n. 14.133/2021, em anexo e estipulado no Item 6, do Estudo técnico preliminar.</w:t>
            </w:r>
          </w:p>
        </w:tc>
      </w:tr>
      <w:tr w:rsidR="00C338AD" w:rsidRPr="00C51524" w14:paraId="604DFADC" w14:textId="77777777" w:rsidTr="001F4791">
        <w:trPr>
          <w:trHeight w:val="4387"/>
        </w:trPr>
        <w:tc>
          <w:tcPr>
            <w:tcW w:w="709" w:type="dxa"/>
          </w:tcPr>
          <w:p w14:paraId="18C2F877" w14:textId="77777777" w:rsidR="00C338AD" w:rsidRPr="00C51524" w:rsidRDefault="00C338AD" w:rsidP="00B1019F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0AC2ADD3" w14:textId="77777777" w:rsidR="00C338AD" w:rsidRPr="00C51524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1524">
              <w:rPr>
                <w:rFonts w:ascii="Times New Roman" w:hAnsi="Times New Roman" w:cs="Times New Roman"/>
                <w:b/>
                <w:bCs/>
              </w:rPr>
              <w:t>Adequação orçamentária</w:t>
            </w:r>
          </w:p>
          <w:p w14:paraId="094DF38A" w14:textId="0E849B0D" w:rsidR="002C77A7" w:rsidRPr="00C51524" w:rsidRDefault="002C77A7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1524">
              <w:rPr>
                <w:rFonts w:ascii="Times New Roman" w:hAnsi="Times New Roman" w:cs="Times New Roman"/>
              </w:rPr>
              <w:t>As despesas provenientes da execução do presente objeto correrão por conta das Dotações Orçamentárias próprias, consignadas nos orçamentos da Unidade Gestora Central – Prefeitura de Palmitos ou dos Fundos Especiais, durante a vigência da presente contratação, nos termos que segue, de acordo com o Parecer Contábil, tais como: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254"/>
            </w:tblGrid>
            <w:tr w:rsidR="002C77A7" w:rsidRPr="00C51524" w14:paraId="1323CBCD" w14:textId="77777777" w:rsidTr="002C77A7">
              <w:tc>
                <w:tcPr>
                  <w:tcW w:w="9809" w:type="dxa"/>
                  <w:gridSpan w:val="2"/>
                </w:tcPr>
                <w:p w14:paraId="23E4948E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51524">
                    <w:rPr>
                      <w:rFonts w:ascii="Times New Roman" w:hAnsi="Times New Roman" w:cs="Times New Roman"/>
                      <w:b/>
                      <w:bCs/>
                    </w:rPr>
                    <w:t>DOTAÇÃO</w:t>
                  </w:r>
                </w:p>
              </w:tc>
            </w:tr>
            <w:tr w:rsidR="002C77A7" w:rsidRPr="00C51524" w14:paraId="0E01B963" w14:textId="77777777" w:rsidTr="002C77A7">
              <w:tc>
                <w:tcPr>
                  <w:tcW w:w="1555" w:type="dxa"/>
                </w:tcPr>
                <w:p w14:paraId="5F4E447F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Código</w:t>
                  </w:r>
                </w:p>
              </w:tc>
              <w:tc>
                <w:tcPr>
                  <w:tcW w:w="8254" w:type="dxa"/>
                </w:tcPr>
                <w:p w14:paraId="58A6B1D9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Número Projeto - descrição</w:t>
                  </w:r>
                </w:p>
              </w:tc>
            </w:tr>
            <w:tr w:rsidR="002C77A7" w:rsidRPr="00C51524" w14:paraId="54A54B11" w14:textId="77777777" w:rsidTr="002C77A7">
              <w:tc>
                <w:tcPr>
                  <w:tcW w:w="1555" w:type="dxa"/>
                </w:tcPr>
                <w:p w14:paraId="7331BF7D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254" w:type="dxa"/>
                </w:tcPr>
                <w:p w14:paraId="568C04E9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2.003 - Manutenção do Gabinete do Prefeito e Vice-Prefeito</w:t>
                  </w:r>
                </w:p>
              </w:tc>
            </w:tr>
            <w:tr w:rsidR="002C77A7" w:rsidRPr="00C51524" w14:paraId="21A9E84F" w14:textId="77777777" w:rsidTr="002C77A7">
              <w:tc>
                <w:tcPr>
                  <w:tcW w:w="1555" w:type="dxa"/>
                </w:tcPr>
                <w:p w14:paraId="643D9EA5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254" w:type="dxa"/>
                </w:tcPr>
                <w:p w14:paraId="2AFC071F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2.004 – Manutenção das Atividades do Controle Interno</w:t>
                  </w:r>
                </w:p>
              </w:tc>
            </w:tr>
            <w:tr w:rsidR="002C77A7" w:rsidRPr="00C51524" w14:paraId="126072AA" w14:textId="77777777" w:rsidTr="002C77A7">
              <w:tc>
                <w:tcPr>
                  <w:tcW w:w="1555" w:type="dxa"/>
                </w:tcPr>
                <w:p w14:paraId="0E41F372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8254" w:type="dxa"/>
                </w:tcPr>
                <w:p w14:paraId="1325209A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2.071 – Manutenção das Atividades do Conselho Tutelar</w:t>
                  </w:r>
                </w:p>
              </w:tc>
            </w:tr>
            <w:tr w:rsidR="002C77A7" w:rsidRPr="00C51524" w14:paraId="3F969F20" w14:textId="77777777" w:rsidTr="002C77A7">
              <w:tc>
                <w:tcPr>
                  <w:tcW w:w="1555" w:type="dxa"/>
                </w:tcPr>
                <w:p w14:paraId="191B9883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8254" w:type="dxa"/>
                </w:tcPr>
                <w:p w14:paraId="52B68845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2.005 – Manutenção das Atividades da Administração Geral</w:t>
                  </w:r>
                </w:p>
              </w:tc>
            </w:tr>
            <w:tr w:rsidR="002C77A7" w:rsidRPr="00C51524" w14:paraId="348978F6" w14:textId="77777777" w:rsidTr="002C77A7">
              <w:tc>
                <w:tcPr>
                  <w:tcW w:w="1555" w:type="dxa"/>
                </w:tcPr>
                <w:p w14:paraId="10636339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8254" w:type="dxa"/>
                </w:tcPr>
                <w:p w14:paraId="4FE237F4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2.012 Manutenção das Atividades do Ensino Fundamental</w:t>
                  </w:r>
                </w:p>
              </w:tc>
            </w:tr>
            <w:tr w:rsidR="002C77A7" w:rsidRPr="00C51524" w14:paraId="7606C3B8" w14:textId="77777777" w:rsidTr="002C77A7">
              <w:tc>
                <w:tcPr>
                  <w:tcW w:w="1555" w:type="dxa"/>
                </w:tcPr>
                <w:p w14:paraId="18F24FBC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8254" w:type="dxa"/>
                </w:tcPr>
                <w:p w14:paraId="22E99506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2.019 – Manutenção das Atividades da Creche</w:t>
                  </w:r>
                </w:p>
              </w:tc>
            </w:tr>
            <w:tr w:rsidR="002C77A7" w:rsidRPr="00C51524" w14:paraId="2DAEE95D" w14:textId="77777777" w:rsidTr="002C77A7">
              <w:tc>
                <w:tcPr>
                  <w:tcW w:w="1555" w:type="dxa"/>
                </w:tcPr>
                <w:p w14:paraId="7C8F610D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8254" w:type="dxa"/>
                </w:tcPr>
                <w:p w14:paraId="238B2FA1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2.067 – Manutenção das Atividades do Pré escolar</w:t>
                  </w:r>
                </w:p>
              </w:tc>
            </w:tr>
            <w:tr w:rsidR="002C77A7" w:rsidRPr="00C51524" w14:paraId="3A27BCEA" w14:textId="77777777" w:rsidTr="002C77A7">
              <w:tc>
                <w:tcPr>
                  <w:tcW w:w="1555" w:type="dxa"/>
                </w:tcPr>
                <w:p w14:paraId="2A3B5F44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8254" w:type="dxa"/>
                </w:tcPr>
                <w:p w14:paraId="42C27C4F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2.018 - Manutenção das Atividades do Ensino Superior</w:t>
                  </w:r>
                </w:p>
              </w:tc>
            </w:tr>
            <w:tr w:rsidR="002C77A7" w:rsidRPr="00C51524" w14:paraId="727B4B4E" w14:textId="77777777" w:rsidTr="002C77A7">
              <w:tc>
                <w:tcPr>
                  <w:tcW w:w="1555" w:type="dxa"/>
                </w:tcPr>
                <w:p w14:paraId="21872B29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8254" w:type="dxa"/>
                </w:tcPr>
                <w:p w14:paraId="598F88AD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2.021 – Manutenção das Atividades Culturais</w:t>
                  </w:r>
                </w:p>
              </w:tc>
            </w:tr>
            <w:tr w:rsidR="002C77A7" w:rsidRPr="00C51524" w14:paraId="75FE5291" w14:textId="77777777" w:rsidTr="002C77A7">
              <w:tc>
                <w:tcPr>
                  <w:tcW w:w="1555" w:type="dxa"/>
                </w:tcPr>
                <w:p w14:paraId="7F04F634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8254" w:type="dxa"/>
                </w:tcPr>
                <w:p w14:paraId="7C66274B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2.022 – Manutenção das Atividades do Esporte</w:t>
                  </w:r>
                </w:p>
              </w:tc>
            </w:tr>
            <w:tr w:rsidR="002C77A7" w:rsidRPr="00C51524" w14:paraId="0BC5EC67" w14:textId="77777777" w:rsidTr="002C77A7">
              <w:tc>
                <w:tcPr>
                  <w:tcW w:w="1555" w:type="dxa"/>
                </w:tcPr>
                <w:p w14:paraId="38B27B4A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8254" w:type="dxa"/>
                </w:tcPr>
                <w:p w14:paraId="32308E0A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2.039 – Manutenção da Secretaria de Agricultura e Meio Ambiente</w:t>
                  </w:r>
                </w:p>
              </w:tc>
            </w:tr>
            <w:tr w:rsidR="002C77A7" w:rsidRPr="00C51524" w14:paraId="39A398A7" w14:textId="77777777" w:rsidTr="002C77A7">
              <w:tc>
                <w:tcPr>
                  <w:tcW w:w="1555" w:type="dxa"/>
                </w:tcPr>
                <w:p w14:paraId="430AEBEE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8254" w:type="dxa"/>
                </w:tcPr>
                <w:p w14:paraId="1509F25D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2.043 – Manutenção do Programa de \melhorias em Propriedades Rurais</w:t>
                  </w:r>
                </w:p>
              </w:tc>
            </w:tr>
            <w:tr w:rsidR="002C77A7" w:rsidRPr="00C51524" w14:paraId="4443F4BB" w14:textId="77777777" w:rsidTr="002C77A7">
              <w:tc>
                <w:tcPr>
                  <w:tcW w:w="1555" w:type="dxa"/>
                </w:tcPr>
                <w:p w14:paraId="5424015A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lastRenderedPageBreak/>
                    <w:t>81</w:t>
                  </w:r>
                </w:p>
              </w:tc>
              <w:tc>
                <w:tcPr>
                  <w:tcW w:w="8254" w:type="dxa"/>
                </w:tcPr>
                <w:p w14:paraId="0454CCDD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2.046 – Manutenção da Secretária de Turismo</w:t>
                  </w:r>
                </w:p>
              </w:tc>
            </w:tr>
            <w:tr w:rsidR="002C77A7" w:rsidRPr="00C51524" w14:paraId="0BB35B6B" w14:textId="77777777" w:rsidTr="002C77A7">
              <w:tc>
                <w:tcPr>
                  <w:tcW w:w="1555" w:type="dxa"/>
                </w:tcPr>
                <w:p w14:paraId="7E10777B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8254" w:type="dxa"/>
                </w:tcPr>
                <w:p w14:paraId="58C4A9CF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2.048 – Manutenção das Atividades do FUNREBOM</w:t>
                  </w:r>
                </w:p>
              </w:tc>
            </w:tr>
            <w:tr w:rsidR="002C77A7" w:rsidRPr="00C51524" w14:paraId="2F151F23" w14:textId="77777777" w:rsidTr="002C77A7">
              <w:tc>
                <w:tcPr>
                  <w:tcW w:w="1555" w:type="dxa"/>
                </w:tcPr>
                <w:p w14:paraId="7AC6DCF4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254" w:type="dxa"/>
                </w:tcPr>
                <w:p w14:paraId="3A17689D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2.049 – Manutenção de Convênios de Trânsito</w:t>
                  </w:r>
                </w:p>
              </w:tc>
            </w:tr>
            <w:tr w:rsidR="002C77A7" w:rsidRPr="00C51524" w14:paraId="4D654D9D" w14:textId="77777777" w:rsidTr="002C77A7">
              <w:tc>
                <w:tcPr>
                  <w:tcW w:w="1555" w:type="dxa"/>
                </w:tcPr>
                <w:p w14:paraId="58583BDC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8254" w:type="dxa"/>
                </w:tcPr>
                <w:p w14:paraId="4BFD3EF6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2.050 – Manutenção das Atividades do Departamento de Obras e Serviços Urbanos</w:t>
                  </w:r>
                </w:p>
              </w:tc>
            </w:tr>
            <w:tr w:rsidR="002C77A7" w:rsidRPr="00C51524" w14:paraId="31F0720B" w14:textId="77777777" w:rsidTr="002C77A7">
              <w:tc>
                <w:tcPr>
                  <w:tcW w:w="1555" w:type="dxa"/>
                </w:tcPr>
                <w:p w14:paraId="425F6F9B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8254" w:type="dxa"/>
                </w:tcPr>
                <w:p w14:paraId="6249528A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2.053 – Manutenção do Departamento de Transportes</w:t>
                  </w:r>
                </w:p>
              </w:tc>
            </w:tr>
            <w:tr w:rsidR="002C77A7" w:rsidRPr="00C51524" w14:paraId="4FBA7452" w14:textId="77777777" w:rsidTr="002C77A7">
              <w:tc>
                <w:tcPr>
                  <w:tcW w:w="1555" w:type="dxa"/>
                </w:tcPr>
                <w:p w14:paraId="7053D7C6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254" w:type="dxa"/>
                </w:tcPr>
                <w:p w14:paraId="5B89C795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2.024 – Manutenção das Atividades da Atenção Básica em Saúde</w:t>
                  </w:r>
                </w:p>
              </w:tc>
            </w:tr>
            <w:tr w:rsidR="002C77A7" w:rsidRPr="00C51524" w14:paraId="1B3FEBE0" w14:textId="77777777" w:rsidTr="002C77A7">
              <w:tc>
                <w:tcPr>
                  <w:tcW w:w="1555" w:type="dxa"/>
                </w:tcPr>
                <w:p w14:paraId="3F0D5BC9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8254" w:type="dxa"/>
                </w:tcPr>
                <w:p w14:paraId="7E86FA5E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2.026 – Manutenção do CAPS</w:t>
                  </w:r>
                </w:p>
              </w:tc>
            </w:tr>
            <w:tr w:rsidR="002C77A7" w:rsidRPr="00C51524" w14:paraId="7DB0A2D1" w14:textId="77777777" w:rsidTr="002C77A7">
              <w:tc>
                <w:tcPr>
                  <w:tcW w:w="1555" w:type="dxa"/>
                </w:tcPr>
                <w:p w14:paraId="7E48B06F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254" w:type="dxa"/>
                </w:tcPr>
                <w:p w14:paraId="45A59E24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2.028 – Manutenção das Atividades da Vigilância Sanitária</w:t>
                  </w:r>
                </w:p>
              </w:tc>
            </w:tr>
            <w:tr w:rsidR="002C77A7" w:rsidRPr="00C51524" w14:paraId="60D60654" w14:textId="77777777" w:rsidTr="002C77A7">
              <w:tc>
                <w:tcPr>
                  <w:tcW w:w="1555" w:type="dxa"/>
                </w:tcPr>
                <w:p w14:paraId="7C6320A9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254" w:type="dxa"/>
                </w:tcPr>
                <w:p w14:paraId="01E8F39A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2.029 – Manutenção do programa de Vigilância Epidemiológica e Ambiental</w:t>
                  </w:r>
                </w:p>
              </w:tc>
            </w:tr>
            <w:tr w:rsidR="002C77A7" w:rsidRPr="00C51524" w14:paraId="07E4861D" w14:textId="77777777" w:rsidTr="002C77A7">
              <w:tc>
                <w:tcPr>
                  <w:tcW w:w="1555" w:type="dxa"/>
                </w:tcPr>
                <w:p w14:paraId="0DBDA4E1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254" w:type="dxa"/>
                </w:tcPr>
                <w:p w14:paraId="3F6B067C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2.059 – Manutenção das Atividades do SAMU</w:t>
                  </w:r>
                </w:p>
              </w:tc>
            </w:tr>
            <w:tr w:rsidR="002C77A7" w:rsidRPr="00C51524" w14:paraId="20AF6665" w14:textId="77777777" w:rsidTr="002C77A7">
              <w:tc>
                <w:tcPr>
                  <w:tcW w:w="1555" w:type="dxa"/>
                </w:tcPr>
                <w:p w14:paraId="64F9A973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254" w:type="dxa"/>
                </w:tcPr>
                <w:p w14:paraId="58E69357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2.060 – Manutenção das Atividades do CEO</w:t>
                  </w:r>
                </w:p>
              </w:tc>
            </w:tr>
            <w:tr w:rsidR="002C77A7" w:rsidRPr="00C51524" w14:paraId="6DE99B75" w14:textId="77777777" w:rsidTr="002C77A7">
              <w:tc>
                <w:tcPr>
                  <w:tcW w:w="1555" w:type="dxa"/>
                </w:tcPr>
                <w:p w14:paraId="03F7F8DA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8254" w:type="dxa"/>
                </w:tcPr>
                <w:p w14:paraId="5B127399" w14:textId="62242040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 xml:space="preserve">2.072 – Manutenção das Atividades de </w:t>
                  </w:r>
                  <w:r w:rsidR="003D4BC5" w:rsidRPr="00C51524">
                    <w:rPr>
                      <w:rFonts w:ascii="Times New Roman" w:hAnsi="Times New Roman" w:cs="Times New Roman"/>
                    </w:rPr>
                    <w:t>Média</w:t>
                  </w:r>
                  <w:r w:rsidRPr="00C51524">
                    <w:rPr>
                      <w:rFonts w:ascii="Times New Roman" w:hAnsi="Times New Roman" w:cs="Times New Roman"/>
                    </w:rPr>
                    <w:t xml:space="preserve"> e Alta Complexidade</w:t>
                  </w:r>
                </w:p>
              </w:tc>
            </w:tr>
            <w:tr w:rsidR="002C77A7" w:rsidRPr="00C51524" w14:paraId="23E3E6FE" w14:textId="77777777" w:rsidTr="002C77A7">
              <w:tc>
                <w:tcPr>
                  <w:tcW w:w="1555" w:type="dxa"/>
                </w:tcPr>
                <w:p w14:paraId="35FDC068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254" w:type="dxa"/>
                </w:tcPr>
                <w:p w14:paraId="62CB14A5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2.037 – Manutenção do SCFV</w:t>
                  </w:r>
                </w:p>
              </w:tc>
            </w:tr>
            <w:tr w:rsidR="002C77A7" w:rsidRPr="00C51524" w14:paraId="61904BAB" w14:textId="77777777" w:rsidTr="002C77A7">
              <w:tc>
                <w:tcPr>
                  <w:tcW w:w="1555" w:type="dxa"/>
                </w:tcPr>
                <w:p w14:paraId="79216B12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8254" w:type="dxa"/>
                </w:tcPr>
                <w:p w14:paraId="121598B6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2.040 – Manutenção das Atividades do CRAS/PAIF</w:t>
                  </w:r>
                </w:p>
              </w:tc>
            </w:tr>
            <w:tr w:rsidR="002C77A7" w:rsidRPr="00C51524" w14:paraId="60C1FA34" w14:textId="77777777" w:rsidTr="002C77A7">
              <w:tc>
                <w:tcPr>
                  <w:tcW w:w="1555" w:type="dxa"/>
                </w:tcPr>
                <w:p w14:paraId="77B3B8E2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254" w:type="dxa"/>
                </w:tcPr>
                <w:p w14:paraId="44C8A72B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2.038 – Manutenção do Fundo Municipal de Assistência Social</w:t>
                  </w:r>
                </w:p>
              </w:tc>
            </w:tr>
            <w:tr w:rsidR="002C77A7" w:rsidRPr="00C51524" w14:paraId="12ACE60C" w14:textId="77777777" w:rsidTr="002C77A7">
              <w:tc>
                <w:tcPr>
                  <w:tcW w:w="1555" w:type="dxa"/>
                </w:tcPr>
                <w:p w14:paraId="0CA89814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254" w:type="dxa"/>
                </w:tcPr>
                <w:p w14:paraId="3ADEDC0E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2.062 – Manutenção das Atividades do CREAS/PFMCII</w:t>
                  </w:r>
                </w:p>
              </w:tc>
            </w:tr>
            <w:tr w:rsidR="002C77A7" w:rsidRPr="00C51524" w14:paraId="545F817E" w14:textId="77777777" w:rsidTr="002C77A7">
              <w:tc>
                <w:tcPr>
                  <w:tcW w:w="1555" w:type="dxa"/>
                </w:tcPr>
                <w:p w14:paraId="0E020F7D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8254" w:type="dxa"/>
                </w:tcPr>
                <w:p w14:paraId="0018D993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10.007 – Fundo Municipal do Idoso</w:t>
                  </w:r>
                </w:p>
              </w:tc>
            </w:tr>
            <w:tr w:rsidR="002C77A7" w:rsidRPr="00C51524" w14:paraId="4FB4D49A" w14:textId="77777777" w:rsidTr="002C77A7">
              <w:tc>
                <w:tcPr>
                  <w:tcW w:w="1555" w:type="dxa"/>
                </w:tcPr>
                <w:p w14:paraId="6EF7953D" w14:textId="77777777" w:rsidR="002C77A7" w:rsidRPr="00C51524" w:rsidRDefault="002C77A7" w:rsidP="00B101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8254" w:type="dxa"/>
                </w:tcPr>
                <w:p w14:paraId="2B25442A" w14:textId="77777777" w:rsidR="002C77A7" w:rsidRPr="00C51524" w:rsidRDefault="002C77A7" w:rsidP="00B101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51524">
                    <w:rPr>
                      <w:rFonts w:ascii="Times New Roman" w:hAnsi="Times New Roman" w:cs="Times New Roman"/>
                    </w:rPr>
                    <w:t>2.074 – Manutenção das Atividades de Atendimento a Pessoa Idosa</w:t>
                  </w:r>
                </w:p>
              </w:tc>
            </w:tr>
          </w:tbl>
          <w:p w14:paraId="31CB5378" w14:textId="77777777" w:rsidR="00C338AD" w:rsidRPr="00C51524" w:rsidRDefault="00C338AD" w:rsidP="00B1019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38AD" w:rsidRPr="00C51524" w14:paraId="3C77FBCC" w14:textId="77777777" w:rsidTr="00C7553C">
        <w:tc>
          <w:tcPr>
            <w:tcW w:w="709" w:type="dxa"/>
          </w:tcPr>
          <w:p w14:paraId="2A9DA2B7" w14:textId="77777777" w:rsidR="00C338AD" w:rsidRPr="00C51524" w:rsidRDefault="00C338AD" w:rsidP="00B1019F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7C780352" w14:textId="77777777" w:rsidR="00C338AD" w:rsidRPr="00AA0DDE" w:rsidRDefault="00C338AD" w:rsidP="00AA0DD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0DDE">
              <w:rPr>
                <w:rFonts w:ascii="Times New Roman" w:hAnsi="Times New Roman" w:cs="Times New Roman"/>
                <w:b/>
                <w:bCs/>
              </w:rPr>
              <w:t>Indicação dos locais de entrega dos produtos e das regras para recebimentos provisório e definitivo</w:t>
            </w:r>
          </w:p>
          <w:p w14:paraId="39EA0603" w14:textId="1823C1D1" w:rsidR="006E144B" w:rsidRPr="006E144B" w:rsidRDefault="00AA0DDE" w:rsidP="00AA0D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241C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contratada fornecerá os serviços mediante agendamento, o qual será solicitado </w:t>
            </w:r>
            <w:r w:rsidR="006E144B"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através de solicitação, e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 até 48</w:t>
            </w:r>
            <w:r w:rsidR="00C834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(quarenta e oito) horas,</w:t>
            </w:r>
            <w:r w:rsidR="006E144B"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contados da</w:t>
            </w:r>
            <w:r w:rsidR="006E144B"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solicitação emitida</w:t>
            </w:r>
            <w:r w:rsidR="006E144B"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conforme </w:t>
            </w:r>
            <w:r w:rsidR="006E144B" w:rsidRPr="00AA0DDE">
              <w:rPr>
                <w:rFonts w:ascii="Times New Roman" w:hAnsi="Times New Roman" w:cs="Times New Roman"/>
                <w:shd w:val="clear" w:color="auto" w:fill="FFFFFF"/>
              </w:rPr>
              <w:t xml:space="preserve">quantidade e condições especificados </w:t>
            </w:r>
            <w:r w:rsidR="00C834E2" w:rsidRPr="00AA0DDE">
              <w:rPr>
                <w:rFonts w:ascii="Times New Roman" w:hAnsi="Times New Roman" w:cs="Times New Roman"/>
                <w:shd w:val="clear" w:color="auto" w:fill="FFFFFF"/>
              </w:rPr>
              <w:t>nesta a</w:t>
            </w:r>
            <w:r w:rsidR="006E144B" w:rsidRPr="00AA0DD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E144B" w:rsidRPr="00AA0DDE">
              <w:rPr>
                <w:rFonts w:ascii="Times New Roman" w:eastAsia="Times New Roman" w:hAnsi="Times New Roman" w:cs="Times New Roman"/>
                <w:lang w:eastAsia="pt-BR"/>
              </w:rPr>
              <w:t>qual será encaminhada via e-Mail para a empresa vencedora do certame, ou via WhatsApp.</w:t>
            </w:r>
          </w:p>
          <w:p w14:paraId="1DA2BA5D" w14:textId="00A013C9" w:rsidR="006E144B" w:rsidRPr="006E144B" w:rsidRDefault="00AA0DDE" w:rsidP="00AA0D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241C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 serviços deverão ser executados nas dependências da empresa Contratada sendo que a mesma deverá ser localizada até</w:t>
            </w:r>
            <w:r w:rsidR="006E144B"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25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0 km da Sede </w:t>
            </w:r>
            <w:r w:rsidR="006E144B"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 município de Palmitos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14:paraId="7211B13A" w14:textId="5F1E3959" w:rsidR="006E144B" w:rsidRPr="006E144B" w:rsidRDefault="00AA0DDE" w:rsidP="00AA0D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 justificativa para a necessidade de estabelecer um limite de quilômetros é clara, uma vez que, caso a empresa vencedora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tenha sua sede fora deste perímetro, será necessário realizar deslocamentos significativos com os veículos até o local designado.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Quanto mais distante do 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município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estiver a sede, mais demorado será o processo de manutenção, acarretando em maiores gastos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 combustível e maior desgaste dos pneus, entre outros aspectos. Estes fatores são cruciais, dado que 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alguns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veículos 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são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destinados ao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transporte de pacientes para consultas e exames médicos em diversas cidades.</w:t>
            </w:r>
          </w:p>
          <w:p w14:paraId="2BF4506E" w14:textId="2ECF2075" w:rsidR="006E144B" w:rsidRPr="006E144B" w:rsidRDefault="00AA0DDE" w:rsidP="00AA0D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241C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serviços serão recebidos definitivamente após a verificação da qualidade do serviço pelo acompanhamento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fiscalização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 contrato, para efeito de posterior verificação de sua conformidade com as especificações constantes neste Termo de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Referência e na proposta.</w:t>
            </w:r>
          </w:p>
          <w:p w14:paraId="5D85C6FC" w14:textId="5B1CE9F4" w:rsidR="006E144B" w:rsidRPr="006E144B" w:rsidRDefault="00AA0DDE" w:rsidP="00AA0D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241C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Aos servidores com atribuições de fiscais de contrato, caberá à função de fiscalizar a quantidade e qualidade dos produtos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adquiridos pela contratada, sempre comunicando a Gestão Contratual sobre quaisquer incongruências verificadas.</w:t>
            </w:r>
          </w:p>
          <w:p w14:paraId="6D562BDD" w14:textId="7F4815BC" w:rsidR="006E144B" w:rsidRPr="006E144B" w:rsidRDefault="00AA0DDE" w:rsidP="00AA0D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241C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fornecedor deverá responsabilizar-se pela qualidade dos serviços executados, sob pena de executar os mesmos de forma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satisfatória novamente e ainda responder pelos danos causados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Administração;</w:t>
            </w:r>
          </w:p>
          <w:p w14:paraId="08715EAB" w14:textId="0B76B899" w:rsidR="006E144B" w:rsidRPr="006E144B" w:rsidRDefault="00AA0DDE" w:rsidP="00AA0D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241C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Se, porventura, houver a necessidade de refazer os serviços devido a algum erro ou insatisfação da Contratante, estes deverão ser realizados dentro de um prazo máximo de 48 (quarenta e oito) horas, a partir da comunicação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feita pela Contratante.</w:t>
            </w:r>
          </w:p>
          <w:p w14:paraId="00498763" w14:textId="64947D40" w:rsidR="006E144B" w:rsidRPr="006E144B" w:rsidRDefault="00AA0DDE" w:rsidP="00AA0D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241C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Não serão realizados pagamentos por serviços realizados de forma insatisfatória, após avaliação do 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fiscal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14:paraId="503D199D" w14:textId="2F95FEE1" w:rsidR="006E144B" w:rsidRPr="00AA0DDE" w:rsidRDefault="00AA0DDE" w:rsidP="00AA0DDE">
            <w:pPr>
              <w:jc w:val="both"/>
              <w:rPr>
                <w:rFonts w:ascii="Times New Roman" w:hAnsi="Times New Roman" w:cs="Times New Roman"/>
              </w:rPr>
            </w:pP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="00241C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Todos os produtos devem estar em conformidade com as normas da Associação Brasileira de Normas Técnicas </w:t>
            </w:r>
            <w:r w:rsidR="007320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</w:t>
            </w:r>
            <w:r w:rsidR="006E144B" w:rsidRPr="006E144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ABNT.</w:t>
            </w:r>
            <w:r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144B" w:rsidRPr="00AA0D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Bem como atender ao Código de Trânsito Brasileiro e as Resoluções do CONTRAN.</w:t>
            </w:r>
          </w:p>
          <w:p w14:paraId="75B53163" w14:textId="285FD688" w:rsidR="00EC488F" w:rsidRPr="00AA0DDE" w:rsidRDefault="00AA0DDE" w:rsidP="00AA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DDE">
              <w:rPr>
                <w:rFonts w:ascii="Times New Roman" w:hAnsi="Times New Roman" w:cs="Times New Roman"/>
              </w:rPr>
              <w:t>9</w:t>
            </w:r>
            <w:r w:rsidR="00241C4E">
              <w:rPr>
                <w:rFonts w:ascii="Times New Roman" w:hAnsi="Times New Roman" w:cs="Times New Roman"/>
              </w:rPr>
              <w:t>.</w:t>
            </w:r>
            <w:r w:rsidRPr="00AA0DDE">
              <w:rPr>
                <w:rFonts w:ascii="Times New Roman" w:hAnsi="Times New Roman" w:cs="Times New Roman"/>
              </w:rPr>
              <w:t xml:space="preserve"> </w:t>
            </w:r>
            <w:r w:rsidR="00EC488F" w:rsidRPr="00AA0DDE">
              <w:rPr>
                <w:rFonts w:ascii="Times New Roman" w:hAnsi="Times New Roman" w:cs="Times New Roman"/>
              </w:rPr>
              <w:t xml:space="preserve">Durante a vigência do contrato, a empresa fica obrigada a prestar os serviços de acordo com o valor proposto, nas quantidades solicitadas e nos prazos estipulados pelo contrato; </w:t>
            </w:r>
          </w:p>
          <w:p w14:paraId="70E4B5FA" w14:textId="7FB5DC3F" w:rsidR="00EC488F" w:rsidRPr="00AA0DDE" w:rsidRDefault="00AA0DDE" w:rsidP="00AA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DDE">
              <w:rPr>
                <w:rFonts w:ascii="Times New Roman" w:hAnsi="Times New Roman" w:cs="Times New Roman"/>
              </w:rPr>
              <w:t>10</w:t>
            </w:r>
            <w:r w:rsidR="00241C4E">
              <w:rPr>
                <w:rFonts w:ascii="Times New Roman" w:hAnsi="Times New Roman" w:cs="Times New Roman"/>
              </w:rPr>
              <w:t>.</w:t>
            </w:r>
            <w:r w:rsidRPr="00AA0DDE">
              <w:rPr>
                <w:rFonts w:ascii="Times New Roman" w:hAnsi="Times New Roman" w:cs="Times New Roman"/>
              </w:rPr>
              <w:t xml:space="preserve"> </w:t>
            </w:r>
            <w:r w:rsidR="00EC488F" w:rsidRPr="00AA0DDE">
              <w:rPr>
                <w:rFonts w:ascii="Times New Roman" w:hAnsi="Times New Roman" w:cs="Times New Roman"/>
              </w:rPr>
              <w:t>O</w:t>
            </w:r>
            <w:r w:rsidR="00EB091F" w:rsidRPr="00AA0DDE">
              <w:rPr>
                <w:rFonts w:ascii="Times New Roman" w:hAnsi="Times New Roman" w:cs="Times New Roman"/>
              </w:rPr>
              <w:t>s</w:t>
            </w:r>
            <w:r w:rsidR="00EC488F" w:rsidRPr="00AA0DDE">
              <w:rPr>
                <w:rFonts w:ascii="Times New Roman" w:hAnsi="Times New Roman" w:cs="Times New Roman"/>
              </w:rPr>
              <w:t xml:space="preserve"> serviços deverão ser prestados diretamente pela contratada, sendo responsável por veículos, equipamentos, ferramentas e mão de obra para execução dos serviços objeto da presente contratação.</w:t>
            </w:r>
          </w:p>
          <w:p w14:paraId="383BCB8F" w14:textId="7ECF499B" w:rsidR="00EC488F" w:rsidRPr="00AA0DDE" w:rsidRDefault="00AA0DDE" w:rsidP="00AA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DDE">
              <w:rPr>
                <w:rFonts w:ascii="Times New Roman" w:hAnsi="Times New Roman" w:cs="Times New Roman"/>
              </w:rPr>
              <w:t>11</w:t>
            </w:r>
            <w:r w:rsidR="00241C4E">
              <w:rPr>
                <w:rFonts w:ascii="Times New Roman" w:hAnsi="Times New Roman" w:cs="Times New Roman"/>
              </w:rPr>
              <w:t>.</w:t>
            </w:r>
            <w:r w:rsidRPr="00AA0DDE">
              <w:rPr>
                <w:rFonts w:ascii="Times New Roman" w:hAnsi="Times New Roman" w:cs="Times New Roman"/>
              </w:rPr>
              <w:t xml:space="preserve"> </w:t>
            </w:r>
            <w:r w:rsidR="00EC488F" w:rsidRPr="00AA0DDE">
              <w:rPr>
                <w:rFonts w:ascii="Times New Roman" w:hAnsi="Times New Roman" w:cs="Times New Roman"/>
              </w:rPr>
              <w:t xml:space="preserve">Os serviços deverão estar em conformidade com as normas regulamentadoras vigentes; </w:t>
            </w:r>
          </w:p>
          <w:p w14:paraId="6E354957" w14:textId="7147AEB9" w:rsidR="00EC488F" w:rsidRPr="00AA0DDE" w:rsidRDefault="00AA0DDE" w:rsidP="00AA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DDE">
              <w:rPr>
                <w:rFonts w:ascii="Times New Roman" w:hAnsi="Times New Roman" w:cs="Times New Roman"/>
              </w:rPr>
              <w:t>12</w:t>
            </w:r>
            <w:r w:rsidR="00241C4E">
              <w:rPr>
                <w:rFonts w:ascii="Times New Roman" w:hAnsi="Times New Roman" w:cs="Times New Roman"/>
              </w:rPr>
              <w:t>.</w:t>
            </w:r>
            <w:r w:rsidRPr="00AA0DDE">
              <w:rPr>
                <w:rFonts w:ascii="Times New Roman" w:hAnsi="Times New Roman" w:cs="Times New Roman"/>
              </w:rPr>
              <w:t xml:space="preserve"> </w:t>
            </w:r>
            <w:r w:rsidR="00EC488F" w:rsidRPr="00AA0DDE">
              <w:rPr>
                <w:rFonts w:ascii="Times New Roman" w:hAnsi="Times New Roman" w:cs="Times New Roman"/>
              </w:rPr>
              <w:t xml:space="preserve">Responsabilizar – se em arcar por quaisquer taxas ou emolumentos concernentes ao objeto da presente licitação, bem como demais custos, encargos inerentes e necessários para a completa execução das obrigações assumidas; </w:t>
            </w:r>
          </w:p>
          <w:p w14:paraId="515F9AA1" w14:textId="6606F34E" w:rsidR="00EC488F" w:rsidRPr="00AA0DDE" w:rsidRDefault="00AA0DDE" w:rsidP="00AA0D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A0DDE">
              <w:rPr>
                <w:rFonts w:ascii="Times New Roman" w:hAnsi="Times New Roman" w:cs="Times New Roman"/>
              </w:rPr>
              <w:t>13</w:t>
            </w:r>
            <w:r w:rsidR="00241C4E">
              <w:rPr>
                <w:rFonts w:ascii="Times New Roman" w:hAnsi="Times New Roman" w:cs="Times New Roman"/>
              </w:rPr>
              <w:t>.</w:t>
            </w:r>
            <w:r w:rsidRPr="00AA0DDE">
              <w:rPr>
                <w:rFonts w:ascii="Times New Roman" w:hAnsi="Times New Roman" w:cs="Times New Roman"/>
              </w:rPr>
              <w:t xml:space="preserve"> </w:t>
            </w:r>
            <w:r w:rsidR="00EC488F" w:rsidRPr="00AA0DDE">
              <w:rPr>
                <w:rFonts w:ascii="Times New Roman" w:hAnsi="Times New Roman" w:cs="Times New Roman"/>
              </w:rPr>
              <w:t>Todas as despesas com encargos fiscais, trabalhistas, previdenciários e comerciais, bem como despesas com transporte/deslocamento, taxas de administração, lucros e quaisquer outras despesas incidentes sobre os serviços, não se admitindo qualquer adicional.</w:t>
            </w:r>
          </w:p>
          <w:p w14:paraId="06AD2BDA" w14:textId="77777777" w:rsidR="00C338AD" w:rsidRPr="00AA0DDE" w:rsidRDefault="00C338AD" w:rsidP="00AA0D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79C0" w:rsidRPr="00C51524" w14:paraId="5BAEF9B2" w14:textId="77777777" w:rsidTr="00C7553C">
        <w:tc>
          <w:tcPr>
            <w:tcW w:w="709" w:type="dxa"/>
          </w:tcPr>
          <w:p w14:paraId="6145FE2A" w14:textId="77777777" w:rsidR="00EA79C0" w:rsidRPr="00C51524" w:rsidRDefault="00EA79C0" w:rsidP="00B1019F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</w:tcPr>
          <w:p w14:paraId="62ADFECC" w14:textId="77777777" w:rsidR="00EA79C0" w:rsidRPr="00CD2396" w:rsidRDefault="00EA79C0" w:rsidP="00EA79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2396">
              <w:rPr>
                <w:rFonts w:ascii="Times New Roman" w:hAnsi="Times New Roman" w:cs="Times New Roman"/>
                <w:b/>
                <w:bCs/>
              </w:rPr>
              <w:t xml:space="preserve">CRITÉRIOS DE ENCAMINHAMENTOS </w:t>
            </w:r>
          </w:p>
          <w:p w14:paraId="4814CFD8" w14:textId="77777777" w:rsidR="00EA79C0" w:rsidRPr="0011511D" w:rsidRDefault="00EA79C0" w:rsidP="00EA79C0">
            <w:pPr>
              <w:jc w:val="both"/>
              <w:rPr>
                <w:rFonts w:ascii="Times New Roman" w:hAnsi="Times New Roman" w:cs="Times New Roman"/>
              </w:rPr>
            </w:pPr>
            <w:r w:rsidRPr="0011511D">
              <w:rPr>
                <w:rFonts w:ascii="Times New Roman" w:hAnsi="Times New Roman" w:cs="Times New Roman"/>
              </w:rPr>
              <w:lastRenderedPageBreak/>
              <w:t xml:space="preserve">- O critério de distribuição de demanda será o previsto no art. 79, inciso I, da Lei Federal nº 14.133/2021, ou seja, paralela e não excludente: caso em que é viável e vantajosa para a Administração a realização de contratações simultâneas em condições padronizadas; </w:t>
            </w:r>
          </w:p>
          <w:p w14:paraId="55348A6A" w14:textId="31B102DC" w:rsidR="00EA79C0" w:rsidRPr="00AA0DDE" w:rsidRDefault="00EA79C0" w:rsidP="008921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511D">
              <w:rPr>
                <w:rFonts w:ascii="Times New Roman" w:hAnsi="Times New Roman" w:cs="Times New Roman"/>
              </w:rPr>
              <w:t xml:space="preserve">- Serão encaminhados conforme disponibilidade de vagas no momento da solicitação, sendo que a primeira a ser convocada para prestar o serviço será a que se </w:t>
            </w:r>
            <w:r w:rsidR="00241C4E">
              <w:rPr>
                <w:rFonts w:ascii="Times New Roman" w:hAnsi="Times New Roman" w:cs="Times New Roman"/>
              </w:rPr>
              <w:t>encontrar mais próxima da sede do município</w:t>
            </w:r>
            <w:r w:rsidRPr="0011511D">
              <w:rPr>
                <w:rFonts w:ascii="Times New Roman" w:hAnsi="Times New Roman" w:cs="Times New Roman"/>
              </w:rPr>
              <w:t xml:space="preserve">. Não havendo vagas, as demais empresas serão consultadas para os encaminhamentos. </w:t>
            </w:r>
          </w:p>
        </w:tc>
      </w:tr>
    </w:tbl>
    <w:p w14:paraId="6203A463" w14:textId="77777777" w:rsidR="00C338AD" w:rsidRPr="00C51524" w:rsidRDefault="00C338AD" w:rsidP="00B101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40C65DA8" w14:textId="10CBC40D" w:rsidR="00C338AD" w:rsidRDefault="00C338A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524">
        <w:rPr>
          <w:rFonts w:ascii="Times New Roman" w:hAnsi="Times New Roman" w:cs="Times New Roman"/>
          <w:b/>
        </w:rPr>
        <w:t xml:space="preserve">Palmitos, </w:t>
      </w:r>
      <w:r w:rsidR="00444F00">
        <w:rPr>
          <w:rFonts w:ascii="Times New Roman" w:hAnsi="Times New Roman" w:cs="Times New Roman"/>
          <w:b/>
        </w:rPr>
        <w:t>27 de junho</w:t>
      </w:r>
      <w:r w:rsidRPr="00C51524">
        <w:rPr>
          <w:rFonts w:ascii="Times New Roman" w:hAnsi="Times New Roman" w:cs="Times New Roman"/>
          <w:b/>
        </w:rPr>
        <w:t xml:space="preserve"> de 202</w:t>
      </w:r>
      <w:r w:rsidR="00F34F2A" w:rsidRPr="00C51524">
        <w:rPr>
          <w:rFonts w:ascii="Times New Roman" w:hAnsi="Times New Roman" w:cs="Times New Roman"/>
          <w:b/>
        </w:rPr>
        <w:t>4</w:t>
      </w:r>
    </w:p>
    <w:p w14:paraId="7AF1C335" w14:textId="77777777" w:rsidR="00444F00" w:rsidRPr="00C51524" w:rsidRDefault="00444F00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03BAE5" w14:textId="77777777" w:rsidR="00C338AD" w:rsidRPr="00C51524" w:rsidRDefault="00C338A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2593E5" w14:textId="77777777" w:rsidR="00C338AD" w:rsidRPr="00C51524" w:rsidRDefault="00C338A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A79493" w14:textId="77777777" w:rsidR="00C338AD" w:rsidRPr="00C51524" w:rsidRDefault="00C338AD" w:rsidP="00B1019F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center"/>
        <w:rPr>
          <w:rFonts w:ascii="Times New Roman" w:hAnsi="Times New Roman" w:cs="Times New Roman"/>
        </w:rPr>
      </w:pPr>
      <w:r w:rsidRPr="00C51524">
        <w:rPr>
          <w:rFonts w:ascii="Times New Roman" w:hAnsi="Times New Roman" w:cs="Times New Roman"/>
        </w:rPr>
        <w:t>______________________________________</w:t>
      </w:r>
    </w:p>
    <w:p w14:paraId="1A39A1DA" w14:textId="77777777" w:rsidR="00FD406C" w:rsidRPr="000162E7" w:rsidRDefault="00FD406C" w:rsidP="00FD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162E7">
        <w:rPr>
          <w:rFonts w:ascii="Times New Roman" w:eastAsia="Times New Roman" w:hAnsi="Times New Roman" w:cs="Times New Roman"/>
          <w:b/>
          <w:bCs/>
        </w:rPr>
        <w:t>RODRIGO HENRIQUE TIMM</w:t>
      </w:r>
    </w:p>
    <w:p w14:paraId="3002F1DA" w14:textId="77777777" w:rsidR="00FD406C" w:rsidRPr="000162E7" w:rsidRDefault="00FD406C" w:rsidP="00FD406C">
      <w:pPr>
        <w:spacing w:line="240" w:lineRule="auto"/>
        <w:jc w:val="center"/>
        <w:rPr>
          <w:rFonts w:ascii="Times New Roman" w:hAnsi="Times New Roman" w:cs="Times New Roman"/>
        </w:rPr>
      </w:pPr>
      <w:r w:rsidRPr="000162E7">
        <w:rPr>
          <w:rFonts w:ascii="Times New Roman" w:eastAsia="Times New Roman" w:hAnsi="Times New Roman" w:cs="Times New Roman"/>
          <w:b/>
          <w:bCs/>
        </w:rPr>
        <w:t>SECRETÁRIO DE ADMINISTRAÇÃO, FINANÇAS E PLANEJAMENTO</w:t>
      </w:r>
    </w:p>
    <w:p w14:paraId="64882D70" w14:textId="77777777" w:rsidR="00C338AD" w:rsidRPr="00C51524" w:rsidRDefault="00C338AD" w:rsidP="00B101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5743FCA6" w14:textId="77777777" w:rsidR="00C338AD" w:rsidRPr="00C51524" w:rsidRDefault="00C338AD" w:rsidP="00B101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664059C6" w14:textId="77777777" w:rsidR="00C338AD" w:rsidRPr="00C51524" w:rsidRDefault="00C338A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C0E93B" w14:textId="77777777" w:rsidR="00C338AD" w:rsidRPr="00C51524" w:rsidRDefault="00C338AD" w:rsidP="00B101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C05046" w14:textId="77777777" w:rsidR="00C338AD" w:rsidRPr="00C51524" w:rsidRDefault="00C338AD" w:rsidP="00B1019F">
      <w:pPr>
        <w:spacing w:after="0" w:line="240" w:lineRule="auto"/>
        <w:rPr>
          <w:rFonts w:ascii="Times New Roman" w:hAnsi="Times New Roman" w:cs="Times New Roman"/>
        </w:rPr>
      </w:pPr>
    </w:p>
    <w:p w14:paraId="593E56A3" w14:textId="77777777" w:rsidR="003A3CB4" w:rsidRPr="00C51524" w:rsidRDefault="003A3CB4" w:rsidP="00B1019F">
      <w:pPr>
        <w:spacing w:after="0" w:line="240" w:lineRule="auto"/>
        <w:rPr>
          <w:rFonts w:ascii="Times New Roman" w:hAnsi="Times New Roman" w:cs="Times New Roman"/>
        </w:rPr>
      </w:pPr>
    </w:p>
    <w:p w14:paraId="357723A9" w14:textId="77777777" w:rsidR="00F6424C" w:rsidRPr="00C51524" w:rsidRDefault="00F6424C" w:rsidP="00B1019F">
      <w:pPr>
        <w:spacing w:after="0" w:line="240" w:lineRule="auto"/>
        <w:rPr>
          <w:rFonts w:ascii="Times New Roman" w:hAnsi="Times New Roman" w:cs="Times New Roman"/>
        </w:rPr>
      </w:pPr>
    </w:p>
    <w:p w14:paraId="5CA95C5B" w14:textId="77777777" w:rsidR="00F6424C" w:rsidRPr="00C51524" w:rsidRDefault="00F6424C" w:rsidP="00B1019F">
      <w:pPr>
        <w:spacing w:after="0" w:line="240" w:lineRule="auto"/>
        <w:rPr>
          <w:rFonts w:ascii="Times New Roman" w:hAnsi="Times New Roman" w:cs="Times New Roman"/>
        </w:rPr>
      </w:pPr>
    </w:p>
    <w:p w14:paraId="514963A6" w14:textId="77777777" w:rsidR="00F6424C" w:rsidRPr="00C51524" w:rsidRDefault="00F6424C" w:rsidP="00B1019F">
      <w:pPr>
        <w:spacing w:after="0" w:line="240" w:lineRule="auto"/>
        <w:rPr>
          <w:rFonts w:ascii="Times New Roman" w:hAnsi="Times New Roman" w:cs="Times New Roman"/>
        </w:rPr>
      </w:pPr>
    </w:p>
    <w:p w14:paraId="5829EB1C" w14:textId="01BFF3F8" w:rsidR="00F6424C" w:rsidRPr="00C51524" w:rsidRDefault="00F6424C" w:rsidP="00B1019F">
      <w:pPr>
        <w:spacing w:after="0" w:line="240" w:lineRule="auto"/>
        <w:rPr>
          <w:rFonts w:ascii="Times New Roman" w:hAnsi="Times New Roman" w:cs="Times New Roman"/>
        </w:rPr>
      </w:pPr>
    </w:p>
    <w:p w14:paraId="2E880908" w14:textId="77777777" w:rsidR="00F6424C" w:rsidRPr="00C51524" w:rsidRDefault="00F6424C" w:rsidP="00B1019F">
      <w:pPr>
        <w:spacing w:after="0" w:line="240" w:lineRule="auto"/>
        <w:rPr>
          <w:rFonts w:ascii="Times New Roman" w:hAnsi="Times New Roman" w:cs="Times New Roman"/>
        </w:rPr>
      </w:pPr>
    </w:p>
    <w:p w14:paraId="313E180E" w14:textId="77777777" w:rsidR="00F6424C" w:rsidRPr="00C51524" w:rsidRDefault="00F6424C" w:rsidP="00B1019F">
      <w:pPr>
        <w:spacing w:after="0" w:line="240" w:lineRule="auto"/>
        <w:rPr>
          <w:rFonts w:ascii="Times New Roman" w:hAnsi="Times New Roman" w:cs="Times New Roman"/>
        </w:rPr>
      </w:pPr>
    </w:p>
    <w:sectPr w:rsidR="00F6424C" w:rsidRPr="00C51524" w:rsidSect="00550589">
      <w:pgSz w:w="11906" w:h="16838"/>
      <w:pgMar w:top="851" w:right="1701" w:bottom="993" w:left="1701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A1F92" w14:textId="77777777" w:rsidR="003F3C4B" w:rsidRDefault="003F3C4B" w:rsidP="00550589">
      <w:pPr>
        <w:spacing w:after="0" w:line="240" w:lineRule="auto"/>
      </w:pPr>
      <w:r>
        <w:separator/>
      </w:r>
    </w:p>
  </w:endnote>
  <w:endnote w:type="continuationSeparator" w:id="0">
    <w:p w14:paraId="0A4CA96B" w14:textId="77777777" w:rsidR="003F3C4B" w:rsidRDefault="003F3C4B" w:rsidP="0055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0A968" w14:textId="77777777" w:rsidR="003F3C4B" w:rsidRDefault="003F3C4B" w:rsidP="00550589">
      <w:pPr>
        <w:spacing w:after="0" w:line="240" w:lineRule="auto"/>
      </w:pPr>
      <w:r>
        <w:separator/>
      </w:r>
    </w:p>
  </w:footnote>
  <w:footnote w:type="continuationSeparator" w:id="0">
    <w:p w14:paraId="6D854F32" w14:textId="77777777" w:rsidR="003F3C4B" w:rsidRDefault="003F3C4B" w:rsidP="0055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D382B"/>
    <w:multiLevelType w:val="hybridMultilevel"/>
    <w:tmpl w:val="C3E4BC8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8F236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6D40"/>
    <w:multiLevelType w:val="hybridMultilevel"/>
    <w:tmpl w:val="512EA800"/>
    <w:lvl w:ilvl="0" w:tplc="69A8C1E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818AE"/>
    <w:multiLevelType w:val="hybridMultilevel"/>
    <w:tmpl w:val="3A94BA5C"/>
    <w:lvl w:ilvl="0" w:tplc="FDFC65F4">
      <w:start w:val="1"/>
      <w:numFmt w:val="upperRoman"/>
      <w:lvlText w:val="%1 - "/>
      <w:lvlJc w:val="left"/>
      <w:pPr>
        <w:ind w:left="6740" w:hanging="360"/>
      </w:pPr>
      <w:rPr>
        <w:rFonts w:hint="default"/>
        <w:b/>
      </w:rPr>
    </w:lvl>
    <w:lvl w:ilvl="1" w:tplc="0BA64A5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161EA"/>
    <w:multiLevelType w:val="hybridMultilevel"/>
    <w:tmpl w:val="C3620000"/>
    <w:lvl w:ilvl="0" w:tplc="5FDA86D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B85BEE"/>
    <w:multiLevelType w:val="hybridMultilevel"/>
    <w:tmpl w:val="E1DEA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075503">
    <w:abstractNumId w:val="1"/>
  </w:num>
  <w:num w:numId="2" w16cid:durableId="2075660314">
    <w:abstractNumId w:val="2"/>
  </w:num>
  <w:num w:numId="3" w16cid:durableId="1423144935">
    <w:abstractNumId w:val="0"/>
  </w:num>
  <w:num w:numId="4" w16cid:durableId="287783418">
    <w:abstractNumId w:val="5"/>
  </w:num>
  <w:num w:numId="5" w16cid:durableId="461461049">
    <w:abstractNumId w:val="3"/>
  </w:num>
  <w:num w:numId="6" w16cid:durableId="774903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AD"/>
    <w:rsid w:val="00005AD5"/>
    <w:rsid w:val="0001444D"/>
    <w:rsid w:val="000314CE"/>
    <w:rsid w:val="00032C4F"/>
    <w:rsid w:val="000372DB"/>
    <w:rsid w:val="00044E6F"/>
    <w:rsid w:val="000572CE"/>
    <w:rsid w:val="000959BE"/>
    <w:rsid w:val="000B2825"/>
    <w:rsid w:val="000C595D"/>
    <w:rsid w:val="000E1BFC"/>
    <w:rsid w:val="000E575A"/>
    <w:rsid w:val="000F43E9"/>
    <w:rsid w:val="001114A5"/>
    <w:rsid w:val="0013042B"/>
    <w:rsid w:val="0017490E"/>
    <w:rsid w:val="00180BA2"/>
    <w:rsid w:val="00186555"/>
    <w:rsid w:val="00186BA7"/>
    <w:rsid w:val="00186F7D"/>
    <w:rsid w:val="00193F2E"/>
    <w:rsid w:val="001B2429"/>
    <w:rsid w:val="001C0123"/>
    <w:rsid w:val="001C0FAA"/>
    <w:rsid w:val="001C642E"/>
    <w:rsid w:val="001D0D5C"/>
    <w:rsid w:val="001F4791"/>
    <w:rsid w:val="00201A2F"/>
    <w:rsid w:val="00210386"/>
    <w:rsid w:val="0023017C"/>
    <w:rsid w:val="00241C4E"/>
    <w:rsid w:val="002428DE"/>
    <w:rsid w:val="002706B9"/>
    <w:rsid w:val="00276F94"/>
    <w:rsid w:val="002A6097"/>
    <w:rsid w:val="002B2F85"/>
    <w:rsid w:val="002B50C9"/>
    <w:rsid w:val="002C77A7"/>
    <w:rsid w:val="002D5C80"/>
    <w:rsid w:val="002F19EF"/>
    <w:rsid w:val="003001EA"/>
    <w:rsid w:val="00313E0B"/>
    <w:rsid w:val="00327281"/>
    <w:rsid w:val="00335263"/>
    <w:rsid w:val="003512C9"/>
    <w:rsid w:val="00361916"/>
    <w:rsid w:val="00365008"/>
    <w:rsid w:val="00370E70"/>
    <w:rsid w:val="003802F3"/>
    <w:rsid w:val="003A3CB4"/>
    <w:rsid w:val="003B2886"/>
    <w:rsid w:val="003C662F"/>
    <w:rsid w:val="003D4BC5"/>
    <w:rsid w:val="003D4BDB"/>
    <w:rsid w:val="003D556C"/>
    <w:rsid w:val="003F3C4B"/>
    <w:rsid w:val="00411F73"/>
    <w:rsid w:val="0042232B"/>
    <w:rsid w:val="00431E84"/>
    <w:rsid w:val="00444F00"/>
    <w:rsid w:val="00474389"/>
    <w:rsid w:val="004A3A75"/>
    <w:rsid w:val="004D5663"/>
    <w:rsid w:val="004E28AC"/>
    <w:rsid w:val="004E5356"/>
    <w:rsid w:val="004F1639"/>
    <w:rsid w:val="00512D8F"/>
    <w:rsid w:val="00514DF4"/>
    <w:rsid w:val="0051784D"/>
    <w:rsid w:val="00550589"/>
    <w:rsid w:val="00563D73"/>
    <w:rsid w:val="00587D3E"/>
    <w:rsid w:val="005933E2"/>
    <w:rsid w:val="00595DB1"/>
    <w:rsid w:val="005B7567"/>
    <w:rsid w:val="005D3E78"/>
    <w:rsid w:val="005E51B8"/>
    <w:rsid w:val="005F7389"/>
    <w:rsid w:val="00621A2D"/>
    <w:rsid w:val="00697B76"/>
    <w:rsid w:val="006C1C20"/>
    <w:rsid w:val="006E144B"/>
    <w:rsid w:val="006F0E02"/>
    <w:rsid w:val="00702351"/>
    <w:rsid w:val="00702BAB"/>
    <w:rsid w:val="00707B49"/>
    <w:rsid w:val="007207F3"/>
    <w:rsid w:val="00732032"/>
    <w:rsid w:val="00750C54"/>
    <w:rsid w:val="00767708"/>
    <w:rsid w:val="0078443F"/>
    <w:rsid w:val="007B6F34"/>
    <w:rsid w:val="007C3E22"/>
    <w:rsid w:val="007D78CE"/>
    <w:rsid w:val="007E60C2"/>
    <w:rsid w:val="0082160D"/>
    <w:rsid w:val="00822091"/>
    <w:rsid w:val="00822E6D"/>
    <w:rsid w:val="00830C5F"/>
    <w:rsid w:val="00855CD6"/>
    <w:rsid w:val="00866EAB"/>
    <w:rsid w:val="008741AF"/>
    <w:rsid w:val="008747C2"/>
    <w:rsid w:val="00892129"/>
    <w:rsid w:val="00897675"/>
    <w:rsid w:val="008B05C3"/>
    <w:rsid w:val="008B5A1E"/>
    <w:rsid w:val="008C2412"/>
    <w:rsid w:val="008D0FA7"/>
    <w:rsid w:val="008D3FA5"/>
    <w:rsid w:val="00900597"/>
    <w:rsid w:val="00905E66"/>
    <w:rsid w:val="009445C1"/>
    <w:rsid w:val="0094731E"/>
    <w:rsid w:val="00961E42"/>
    <w:rsid w:val="00970CC9"/>
    <w:rsid w:val="00983596"/>
    <w:rsid w:val="009846CC"/>
    <w:rsid w:val="009936DD"/>
    <w:rsid w:val="00997D8A"/>
    <w:rsid w:val="009A6DA4"/>
    <w:rsid w:val="009C00C6"/>
    <w:rsid w:val="009F23CE"/>
    <w:rsid w:val="00A005BD"/>
    <w:rsid w:val="00A178F2"/>
    <w:rsid w:val="00A31C4E"/>
    <w:rsid w:val="00A3674F"/>
    <w:rsid w:val="00A50245"/>
    <w:rsid w:val="00A565A3"/>
    <w:rsid w:val="00A73428"/>
    <w:rsid w:val="00A73D1B"/>
    <w:rsid w:val="00A75E32"/>
    <w:rsid w:val="00AA0DDE"/>
    <w:rsid w:val="00AA524B"/>
    <w:rsid w:val="00AA5758"/>
    <w:rsid w:val="00AA6AB4"/>
    <w:rsid w:val="00AD0332"/>
    <w:rsid w:val="00AE0EEB"/>
    <w:rsid w:val="00AF51FB"/>
    <w:rsid w:val="00AF601B"/>
    <w:rsid w:val="00B0133A"/>
    <w:rsid w:val="00B07D2F"/>
    <w:rsid w:val="00B1019F"/>
    <w:rsid w:val="00B36D11"/>
    <w:rsid w:val="00B44D9C"/>
    <w:rsid w:val="00B5773A"/>
    <w:rsid w:val="00B61A25"/>
    <w:rsid w:val="00B76F1D"/>
    <w:rsid w:val="00B91978"/>
    <w:rsid w:val="00BE2700"/>
    <w:rsid w:val="00C21AD1"/>
    <w:rsid w:val="00C338AD"/>
    <w:rsid w:val="00C3788C"/>
    <w:rsid w:val="00C51524"/>
    <w:rsid w:val="00C80ADB"/>
    <w:rsid w:val="00C834E2"/>
    <w:rsid w:val="00C96EE7"/>
    <w:rsid w:val="00CC74FB"/>
    <w:rsid w:val="00CD2396"/>
    <w:rsid w:val="00CD79D3"/>
    <w:rsid w:val="00CE5C59"/>
    <w:rsid w:val="00CF457F"/>
    <w:rsid w:val="00D11521"/>
    <w:rsid w:val="00D230EB"/>
    <w:rsid w:val="00D80019"/>
    <w:rsid w:val="00D87D35"/>
    <w:rsid w:val="00D90399"/>
    <w:rsid w:val="00DB4E43"/>
    <w:rsid w:val="00DF39C9"/>
    <w:rsid w:val="00E0380B"/>
    <w:rsid w:val="00E34FB0"/>
    <w:rsid w:val="00E764AA"/>
    <w:rsid w:val="00E76B1E"/>
    <w:rsid w:val="00EA13B5"/>
    <w:rsid w:val="00EA79C0"/>
    <w:rsid w:val="00EB091F"/>
    <w:rsid w:val="00EC488F"/>
    <w:rsid w:val="00ED285C"/>
    <w:rsid w:val="00F153B9"/>
    <w:rsid w:val="00F1774C"/>
    <w:rsid w:val="00F22E62"/>
    <w:rsid w:val="00F30646"/>
    <w:rsid w:val="00F3230C"/>
    <w:rsid w:val="00F34F2A"/>
    <w:rsid w:val="00F6424C"/>
    <w:rsid w:val="00F727E7"/>
    <w:rsid w:val="00F82085"/>
    <w:rsid w:val="00F93041"/>
    <w:rsid w:val="00FA7E6D"/>
    <w:rsid w:val="00FB4A12"/>
    <w:rsid w:val="00FD406C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4136B"/>
  <w15:chartTrackingRefBased/>
  <w15:docId w15:val="{D02ED68B-3595-41B7-8454-9AD06654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D3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C338AD"/>
    <w:pPr>
      <w:ind w:left="720"/>
      <w:contextualSpacing/>
    </w:pPr>
  </w:style>
  <w:style w:type="table" w:styleId="Tabelacomgrade">
    <w:name w:val="Table Grid"/>
    <w:basedOn w:val="Tabelanormal"/>
    <w:uiPriority w:val="39"/>
    <w:rsid w:val="00C338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338AD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C338AD"/>
    <w:pPr>
      <w:spacing w:after="0" w:line="240" w:lineRule="auto"/>
    </w:pPr>
    <w:rPr>
      <w:kern w:val="0"/>
      <w14:ligatures w14:val="none"/>
    </w:rPr>
  </w:style>
  <w:style w:type="character" w:customStyle="1" w:styleId="SemEspaamentoChar">
    <w:name w:val="Sem Espaçamento Char"/>
    <w:link w:val="SemEspaamento"/>
    <w:uiPriority w:val="1"/>
    <w:locked/>
    <w:rsid w:val="00C338AD"/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CD79D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60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6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589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5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589"/>
    <w:rPr>
      <w:kern w:val="0"/>
      <w14:ligatures w14:val="none"/>
    </w:rPr>
  </w:style>
  <w:style w:type="character" w:styleId="Forte">
    <w:name w:val="Strong"/>
    <w:basedOn w:val="Fontepargpadro"/>
    <w:uiPriority w:val="22"/>
    <w:qFormat/>
    <w:rsid w:val="00DB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l8213con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hyperlink" Target="https://www.planalto.gov.br/ccivil_03/_ato2019-2022/2021/lei/l141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4813</Words>
  <Characters>25992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10</cp:revision>
  <cp:lastPrinted>2024-03-18T16:58:00Z</cp:lastPrinted>
  <dcterms:created xsi:type="dcterms:W3CDTF">2024-06-11T18:31:00Z</dcterms:created>
  <dcterms:modified xsi:type="dcterms:W3CDTF">2024-06-27T19:06:00Z</dcterms:modified>
</cp:coreProperties>
</file>