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7DAE8" w14:textId="77777777" w:rsidR="007C15A0" w:rsidRPr="00855BCB" w:rsidRDefault="007C15A0" w:rsidP="00990422">
      <w:pPr>
        <w:spacing w:line="240" w:lineRule="auto"/>
        <w:jc w:val="right"/>
        <w:rPr>
          <w:rFonts w:ascii="Times New Roman" w:hAnsi="Times New Roman" w:cs="Times New Roman"/>
          <w:b/>
          <w:bCs/>
        </w:rPr>
      </w:pPr>
    </w:p>
    <w:p w14:paraId="53873E5C" w14:textId="77777777" w:rsidR="00455A97" w:rsidRPr="00855BCB" w:rsidRDefault="00455A97" w:rsidP="00CD58A8">
      <w:pPr>
        <w:shd w:val="clear" w:color="auto" w:fill="FFFFFF" w:themeFill="background1"/>
        <w:spacing w:line="240" w:lineRule="auto"/>
        <w:ind w:firstLine="0"/>
        <w:jc w:val="center"/>
        <w:rPr>
          <w:rFonts w:ascii="Times New Roman" w:hAnsi="Times New Roman" w:cs="Times New Roman"/>
          <w:b/>
        </w:rPr>
      </w:pPr>
      <w:r w:rsidRPr="00855BCB">
        <w:rPr>
          <w:rFonts w:ascii="Times New Roman" w:hAnsi="Times New Roman" w:cs="Times New Roman"/>
          <w:b/>
        </w:rPr>
        <w:t>FUNDO MUNICIPAL DE SAÚDE</w:t>
      </w:r>
    </w:p>
    <w:p w14:paraId="06704391" w14:textId="672B083C" w:rsidR="00455A97" w:rsidRPr="00855BCB" w:rsidRDefault="00755FAC" w:rsidP="00CD58A8">
      <w:pPr>
        <w:shd w:val="clear" w:color="auto" w:fill="FFFFFF" w:themeFill="background1"/>
        <w:spacing w:line="240" w:lineRule="auto"/>
        <w:ind w:firstLine="0"/>
        <w:jc w:val="center"/>
        <w:rPr>
          <w:rFonts w:ascii="Times New Roman" w:hAnsi="Times New Roman" w:cs="Times New Roman"/>
          <w:b/>
        </w:rPr>
      </w:pPr>
      <w:r w:rsidRPr="00855BCB">
        <w:rPr>
          <w:rFonts w:ascii="Times New Roman" w:hAnsi="Times New Roman" w:cs="Times New Roman"/>
          <w:b/>
        </w:rPr>
        <w:t>SOLICITAÇÃO Nº 04/2024</w:t>
      </w:r>
    </w:p>
    <w:p w14:paraId="1BDCB39F"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p w14:paraId="2AE73DFE" w14:textId="77777777" w:rsidR="00455A97" w:rsidRPr="00855BCB" w:rsidRDefault="00455A97" w:rsidP="00CD58A8">
      <w:pPr>
        <w:shd w:val="clear" w:color="auto" w:fill="FFFFFF" w:themeFill="background1"/>
        <w:spacing w:line="240" w:lineRule="auto"/>
        <w:ind w:firstLine="0"/>
        <w:jc w:val="center"/>
        <w:rPr>
          <w:rFonts w:ascii="Times New Roman" w:hAnsi="Times New Roman" w:cs="Times New Roman"/>
          <w:b/>
        </w:rPr>
      </w:pPr>
      <w:r w:rsidRPr="00855BCB">
        <w:rPr>
          <w:rFonts w:ascii="Times New Roman" w:hAnsi="Times New Roman" w:cs="Times New Roman"/>
          <w:b/>
        </w:rPr>
        <w:t>ESTUDO TÉCNICO PRELIMINAR</w:t>
      </w:r>
    </w:p>
    <w:p w14:paraId="0441F811" w14:textId="77777777" w:rsidR="00455A97" w:rsidRPr="00855BCB" w:rsidRDefault="00455A97" w:rsidP="00CD58A8">
      <w:pPr>
        <w:shd w:val="clear" w:color="auto" w:fill="FFFFFF" w:themeFill="background1"/>
        <w:spacing w:line="240" w:lineRule="auto"/>
        <w:ind w:firstLine="0"/>
        <w:jc w:val="center"/>
        <w:rPr>
          <w:rFonts w:ascii="Times New Roman" w:hAnsi="Times New Roman" w:cs="Times New Roman"/>
        </w:rPr>
      </w:pPr>
    </w:p>
    <w:tbl>
      <w:tblPr>
        <w:tblStyle w:val="Tabelacomgrade"/>
        <w:tblW w:w="10349" w:type="dxa"/>
        <w:tblInd w:w="-856" w:type="dxa"/>
        <w:tblLook w:val="04A0" w:firstRow="1" w:lastRow="0" w:firstColumn="1" w:lastColumn="0" w:noHBand="0" w:noVBand="1"/>
      </w:tblPr>
      <w:tblGrid>
        <w:gridCol w:w="592"/>
        <w:gridCol w:w="9757"/>
      </w:tblGrid>
      <w:tr w:rsidR="00455A97" w:rsidRPr="00855BCB" w14:paraId="00B029F9" w14:textId="77777777" w:rsidTr="008A79F9">
        <w:tc>
          <w:tcPr>
            <w:tcW w:w="592" w:type="dxa"/>
          </w:tcPr>
          <w:p w14:paraId="71D65FE4"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tc>
        <w:tc>
          <w:tcPr>
            <w:tcW w:w="9757" w:type="dxa"/>
          </w:tcPr>
          <w:p w14:paraId="4829A51D" w14:textId="77777777" w:rsidR="00455A97" w:rsidRPr="00855BCB" w:rsidRDefault="00455A97" w:rsidP="00460735">
            <w:pPr>
              <w:shd w:val="clear" w:color="auto" w:fill="FFFFFF" w:themeFill="background1"/>
              <w:spacing w:line="240" w:lineRule="auto"/>
              <w:ind w:firstLine="8"/>
              <w:jc w:val="center"/>
              <w:rPr>
                <w:rFonts w:ascii="Times New Roman" w:hAnsi="Times New Roman" w:cs="Times New Roman"/>
                <w:b/>
              </w:rPr>
            </w:pPr>
            <w:r w:rsidRPr="00855BCB">
              <w:rPr>
                <w:rFonts w:ascii="Times New Roman" w:hAnsi="Times New Roman" w:cs="Times New Roman"/>
                <w:b/>
              </w:rPr>
              <w:t>ELEMENTOS</w:t>
            </w:r>
          </w:p>
        </w:tc>
      </w:tr>
      <w:tr w:rsidR="00455A97" w:rsidRPr="00855BCB" w14:paraId="6E7AE575" w14:textId="77777777" w:rsidTr="008A79F9">
        <w:tc>
          <w:tcPr>
            <w:tcW w:w="592" w:type="dxa"/>
          </w:tcPr>
          <w:p w14:paraId="0146E02C"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171299A2" w14:textId="282FF03C"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Descrição da necessidade da contratação, considerado o problema a ser resolvido sob a perspectiva do interesse público.</w:t>
            </w:r>
          </w:p>
          <w:p w14:paraId="7ED6A36B" w14:textId="7B3EE3BF" w:rsidR="00D6746B" w:rsidRPr="00855BCB" w:rsidRDefault="00D6746B" w:rsidP="00D6746B">
            <w:pPr>
              <w:spacing w:line="240" w:lineRule="auto"/>
              <w:ind w:firstLine="0"/>
              <w:rPr>
                <w:rFonts w:ascii="Times New Roman" w:hAnsi="Times New Roman" w:cs="Times New Roman"/>
              </w:rPr>
            </w:pPr>
            <w:r w:rsidRPr="00855BCB">
              <w:rPr>
                <w:rFonts w:ascii="Times New Roman" w:hAnsi="Times New Roman" w:cs="Times New Roman"/>
              </w:rPr>
              <w:t xml:space="preserve">Dispõe o Prejulgado 2055 do Tribunal de Contas do Estado de Santa Catarina que é possível a contratação de serviços complementares de saúde por meio de credenciamento. A Portaria de Consolidação nº 01, de 28 de setembro de 2017, no mesmo diapasão, estabelece </w:t>
            </w:r>
            <w:r w:rsidR="009670C6" w:rsidRPr="00855BCB">
              <w:rPr>
                <w:rFonts w:ascii="Times New Roman" w:hAnsi="Times New Roman" w:cs="Times New Roman"/>
              </w:rPr>
              <w:t xml:space="preserve">que </w:t>
            </w:r>
            <w:r w:rsidR="009670C6" w:rsidRPr="00855BCB">
              <w:rPr>
                <w:rFonts w:ascii="Times New Roman" w:hAnsi="Times New Roman" w:cs="Times New Roman"/>
                <w:i/>
                <w:iCs/>
                <w:color w:val="000000"/>
              </w:rPr>
              <w:t>nas</w:t>
            </w:r>
            <w:r w:rsidRPr="00855BCB">
              <w:rPr>
                <w:rFonts w:ascii="Times New Roman" w:hAnsi="Times New Roman" w:cs="Times New Roman"/>
                <w:i/>
                <w:iCs/>
                <w:color w:val="000000"/>
              </w:rPr>
              <w:t xml:space="preserve"> hipóteses em que a oferta de ações e serviços de saúde públicos próprios forem insuficientes e comprovada a impossibilidade de ampliação para garantir a cobertura assistencial à população de </w:t>
            </w:r>
            <w:r w:rsidR="009670C6" w:rsidRPr="00855BCB">
              <w:rPr>
                <w:rFonts w:ascii="Times New Roman" w:hAnsi="Times New Roman" w:cs="Times New Roman"/>
                <w:i/>
                <w:iCs/>
                <w:color w:val="000000"/>
              </w:rPr>
              <w:t>um determinado território</w:t>
            </w:r>
            <w:r w:rsidRPr="00855BCB">
              <w:rPr>
                <w:rFonts w:ascii="Times New Roman" w:hAnsi="Times New Roman" w:cs="Times New Roman"/>
                <w:i/>
                <w:iCs/>
                <w:color w:val="000000"/>
              </w:rPr>
              <w:t>, o gestor competente poderá recorrer aos serviços de saúde ofertados pela iniciativa privada.</w:t>
            </w:r>
            <w:r w:rsidRPr="00855BCB">
              <w:rPr>
                <w:rFonts w:ascii="Times New Roman" w:hAnsi="Times New Roman" w:cs="Times New Roman"/>
                <w:color w:val="000000"/>
              </w:rPr>
              <w:t> </w:t>
            </w:r>
            <w:r w:rsidRPr="00855BCB">
              <w:rPr>
                <w:rFonts w:ascii="Times New Roman" w:hAnsi="Times New Roman" w:cs="Times New Roman"/>
              </w:rPr>
              <w:t xml:space="preserve"> </w:t>
            </w:r>
          </w:p>
          <w:p w14:paraId="4A6962A7" w14:textId="061FFB32" w:rsidR="00471301" w:rsidRPr="00855BCB" w:rsidRDefault="00424C4C" w:rsidP="00784999">
            <w:pPr>
              <w:spacing w:line="240" w:lineRule="auto"/>
              <w:ind w:firstLine="0"/>
              <w:rPr>
                <w:rFonts w:ascii="Times New Roman" w:hAnsi="Times New Roman" w:cs="Times New Roman"/>
              </w:rPr>
            </w:pPr>
            <w:r w:rsidRPr="00855BCB">
              <w:rPr>
                <w:rFonts w:ascii="Times New Roman" w:hAnsi="Times New Roman" w:cs="Times New Roman"/>
              </w:rPr>
              <w:t>O Município de Palmitos-SC objetiva, com a presente contratação, oferecer à população atendimento médico especializado em ginecologia, de forma transitória, em razão d</w:t>
            </w:r>
            <w:r w:rsidR="00D6746B" w:rsidRPr="00855BCB">
              <w:rPr>
                <w:rFonts w:ascii="Times New Roman" w:hAnsi="Times New Roman" w:cs="Times New Roman"/>
              </w:rPr>
              <w:t xml:space="preserve">a eventual </w:t>
            </w:r>
            <w:r w:rsidRPr="00855BCB">
              <w:rPr>
                <w:rFonts w:ascii="Times New Roman" w:hAnsi="Times New Roman" w:cs="Times New Roman"/>
              </w:rPr>
              <w:t>disponibilidade de recursos do Município, e em razão da alta demanda de atendimentos relacionados à saúde ginecológica</w:t>
            </w:r>
            <w:r w:rsidR="00AB3FE9" w:rsidRPr="00855BCB">
              <w:rPr>
                <w:rFonts w:ascii="Times New Roman" w:hAnsi="Times New Roman" w:cs="Times New Roman"/>
              </w:rPr>
              <w:t xml:space="preserve"> e obstétrica</w:t>
            </w:r>
            <w:r w:rsidRPr="00855BCB">
              <w:rPr>
                <w:rFonts w:ascii="Times New Roman" w:hAnsi="Times New Roman" w:cs="Times New Roman"/>
              </w:rPr>
              <w:t xml:space="preserve">, </w:t>
            </w:r>
            <w:r w:rsidR="00D6746B" w:rsidRPr="00855BCB">
              <w:rPr>
                <w:rFonts w:ascii="Times New Roman" w:hAnsi="Times New Roman" w:cs="Times New Roman"/>
              </w:rPr>
              <w:t>que não consegue ser satisfatoriamente atendida pelos profissionais da Atenção Básica</w:t>
            </w:r>
            <w:r w:rsidRPr="00855BCB">
              <w:rPr>
                <w:rFonts w:ascii="Times New Roman" w:hAnsi="Times New Roman" w:cs="Times New Roman"/>
              </w:rPr>
              <w:t xml:space="preserve">. </w:t>
            </w:r>
            <w:r w:rsidR="00D6746B" w:rsidRPr="00855BCB">
              <w:rPr>
                <w:rFonts w:ascii="Times New Roman" w:hAnsi="Times New Roman" w:cs="Times New Roman"/>
              </w:rPr>
              <w:t xml:space="preserve">Em razão da complementaridade dos serviços, a </w:t>
            </w:r>
            <w:r w:rsidR="00471301" w:rsidRPr="00855BCB">
              <w:rPr>
                <w:rFonts w:ascii="Times New Roman" w:hAnsi="Times New Roman" w:cs="Times New Roman"/>
              </w:rPr>
              <w:t xml:space="preserve">carga horária </w:t>
            </w:r>
            <w:r w:rsidR="00D6746B" w:rsidRPr="00855BCB">
              <w:rPr>
                <w:rFonts w:ascii="Times New Roman" w:hAnsi="Times New Roman" w:cs="Times New Roman"/>
              </w:rPr>
              <w:t>é diminuta, sendo de apenas</w:t>
            </w:r>
            <w:r w:rsidR="00471301" w:rsidRPr="00855BCB">
              <w:rPr>
                <w:rFonts w:ascii="Times New Roman" w:hAnsi="Times New Roman" w:cs="Times New Roman"/>
              </w:rPr>
              <w:t xml:space="preserve"> 08 (oito) horas semanais.</w:t>
            </w:r>
          </w:p>
          <w:p w14:paraId="2F010B0C" w14:textId="77777777" w:rsidR="009670C6" w:rsidRPr="00855BCB" w:rsidRDefault="00D6746B" w:rsidP="00784999">
            <w:pPr>
              <w:spacing w:line="240" w:lineRule="auto"/>
              <w:ind w:firstLine="0"/>
              <w:rPr>
                <w:rFonts w:ascii="Times New Roman" w:hAnsi="Times New Roman" w:cs="Times New Roman"/>
              </w:rPr>
            </w:pPr>
            <w:r w:rsidRPr="00855BCB">
              <w:rPr>
                <w:rFonts w:ascii="Times New Roman" w:hAnsi="Times New Roman" w:cs="Times New Roman"/>
              </w:rPr>
              <w:t>Ainda, o</w:t>
            </w:r>
            <w:r w:rsidR="00784999" w:rsidRPr="00855BCB">
              <w:rPr>
                <w:rFonts w:ascii="Times New Roman" w:hAnsi="Times New Roman" w:cs="Times New Roman"/>
              </w:rPr>
              <w:t xml:space="preserve"> atendimento médico por especialista não faz parte das competências dos municípios na letra da Lei 8.080</w:t>
            </w:r>
            <w:r w:rsidR="00E8261E" w:rsidRPr="00855BCB">
              <w:rPr>
                <w:rFonts w:ascii="Times New Roman" w:hAnsi="Times New Roman" w:cs="Times New Roman"/>
              </w:rPr>
              <w:t>/90.</w:t>
            </w:r>
            <w:r w:rsidR="00784999" w:rsidRPr="00855BCB">
              <w:rPr>
                <w:rFonts w:ascii="Times New Roman" w:hAnsi="Times New Roman" w:cs="Times New Roman"/>
              </w:rPr>
              <w:t xml:space="preserve"> </w:t>
            </w:r>
            <w:r w:rsidR="00E8261E" w:rsidRPr="00855BCB">
              <w:rPr>
                <w:rFonts w:ascii="Times New Roman" w:hAnsi="Times New Roman" w:cs="Times New Roman"/>
              </w:rPr>
              <w:t>T</w:t>
            </w:r>
            <w:r w:rsidR="00784999" w:rsidRPr="00855BCB">
              <w:rPr>
                <w:rFonts w:ascii="Times New Roman" w:hAnsi="Times New Roman" w:cs="Times New Roman"/>
              </w:rPr>
              <w:t>rata-se</w:t>
            </w:r>
            <w:r w:rsidR="00E8261E" w:rsidRPr="00855BCB">
              <w:rPr>
                <w:rFonts w:ascii="Times New Roman" w:hAnsi="Times New Roman" w:cs="Times New Roman"/>
              </w:rPr>
              <w:t>, na verdade,</w:t>
            </w:r>
            <w:r w:rsidR="00784999" w:rsidRPr="00855BCB">
              <w:rPr>
                <w:rFonts w:ascii="Times New Roman" w:hAnsi="Times New Roman" w:cs="Times New Roman"/>
              </w:rPr>
              <w:t xml:space="preserve"> de procedimento de Média Complexidade, </w:t>
            </w:r>
            <w:r w:rsidR="00E8261E" w:rsidRPr="00855BCB">
              <w:rPr>
                <w:rFonts w:ascii="Times New Roman" w:hAnsi="Times New Roman" w:cs="Times New Roman"/>
              </w:rPr>
              <w:t xml:space="preserve">ou seja, </w:t>
            </w:r>
            <w:r w:rsidR="00784999" w:rsidRPr="00855BCB">
              <w:rPr>
                <w:rFonts w:ascii="Times New Roman" w:hAnsi="Times New Roman" w:cs="Times New Roman"/>
              </w:rPr>
              <w:t>não constitui Atenção Básica</w:t>
            </w:r>
            <w:r w:rsidR="00E8261E" w:rsidRPr="00855BCB">
              <w:rPr>
                <w:rFonts w:ascii="Times New Roman" w:hAnsi="Times New Roman" w:cs="Times New Roman"/>
              </w:rPr>
              <w:t xml:space="preserve">. </w:t>
            </w:r>
            <w:r w:rsidRPr="00855BCB">
              <w:rPr>
                <w:rFonts w:ascii="Times New Roman" w:hAnsi="Times New Roman" w:cs="Times New Roman"/>
              </w:rPr>
              <w:t>Por essa razão, também</w:t>
            </w:r>
            <w:r w:rsidR="00424C4C" w:rsidRPr="00855BCB">
              <w:rPr>
                <w:rFonts w:ascii="Times New Roman" w:hAnsi="Times New Roman" w:cs="Times New Roman"/>
              </w:rPr>
              <w:t xml:space="preserve">, a prestação de tal serviço no âmbito da Secretaria de Saúde Municipal assume caráter complementar e transitório, condicionado à disponibilidade de </w:t>
            </w:r>
            <w:r w:rsidR="00471301" w:rsidRPr="00855BCB">
              <w:rPr>
                <w:rFonts w:ascii="Times New Roman" w:hAnsi="Times New Roman" w:cs="Times New Roman"/>
              </w:rPr>
              <w:t>recursos do Município, que pode variar muito rapidamente.</w:t>
            </w:r>
          </w:p>
          <w:p w14:paraId="5F6058CD" w14:textId="442AC719" w:rsidR="00E8261E" w:rsidRPr="00855BCB" w:rsidRDefault="009670C6" w:rsidP="00784999">
            <w:pPr>
              <w:spacing w:line="240" w:lineRule="auto"/>
              <w:ind w:firstLine="0"/>
              <w:rPr>
                <w:rFonts w:ascii="Times New Roman" w:hAnsi="Times New Roman" w:cs="Times New Roman"/>
              </w:rPr>
            </w:pPr>
            <w:r w:rsidRPr="00855BCB">
              <w:rPr>
                <w:rFonts w:ascii="Times New Roman" w:hAnsi="Times New Roman" w:cs="Times New Roman"/>
              </w:rPr>
              <w:t xml:space="preserve">Também oferecerá a população o exame de colposcopia, </w:t>
            </w:r>
            <w:r w:rsidRPr="00855BCB">
              <w:rPr>
                <w:rStyle w:val="hgkelc"/>
                <w:rFonts w:ascii="Times New Roman" w:hAnsi="Times New Roman" w:cs="Times New Roman"/>
                <w:lang w:val="pt-PT"/>
              </w:rPr>
              <w:t>um exame ginecológico realizado no consultório por ginecologistas. Seu objetivo é analisar de forma detalhada o colo do útero, a vagina e a vulva da mulher, e, assim, investigar lesões benignas (inflamação), pré-malignas (que antecedem o câncer) e malignas (câncer)</w:t>
            </w:r>
          </w:p>
          <w:p w14:paraId="059634F9" w14:textId="6606F3D2" w:rsidR="00784999" w:rsidRPr="00855BCB" w:rsidRDefault="00471301" w:rsidP="001A7CE0">
            <w:pPr>
              <w:spacing w:line="240" w:lineRule="auto"/>
              <w:ind w:firstLine="0"/>
              <w:rPr>
                <w:rFonts w:ascii="Times New Roman" w:hAnsi="Times New Roman" w:cs="Times New Roman"/>
              </w:rPr>
            </w:pPr>
            <w:r w:rsidRPr="00855BCB">
              <w:rPr>
                <w:rFonts w:ascii="Times New Roman" w:hAnsi="Times New Roman" w:cs="Times New Roman"/>
              </w:rPr>
              <w:t>Para além disso, cabe esclarecer que não há cargos de médico a serem preenchidos. A criação de um novo cargo, por sua vez, seria inviável do ponto de vista econômico, pois, como já dito, o pagamento de tais serviços está condicionado à sobra de recursos do Município, o que pode variar conforme as diferentes necessidades do exercício financeiro.</w:t>
            </w:r>
            <w:r w:rsidR="00E84813" w:rsidRPr="00855BCB">
              <w:rPr>
                <w:rFonts w:ascii="Times New Roman" w:hAnsi="Times New Roman" w:cs="Times New Roman"/>
              </w:rPr>
              <w:t xml:space="preserve"> Ainda, as cidades interioranas enfrentam grande dificuldade para encontrar profissional médico que participe de processos seletivos ou concursos públicos, ou que tenha intenção de permanecer no cargo, vez que não costumam fixar residência, buscando centros maiores e com ofertas mais atrativas do que as que o Município pode oferecer.</w:t>
            </w:r>
          </w:p>
        </w:tc>
      </w:tr>
      <w:tr w:rsidR="00A008B4" w:rsidRPr="00855BCB" w14:paraId="721CF9C7" w14:textId="77777777" w:rsidTr="008A79F9">
        <w:tc>
          <w:tcPr>
            <w:tcW w:w="592" w:type="dxa"/>
          </w:tcPr>
          <w:p w14:paraId="640747D2" w14:textId="77777777" w:rsidR="00A008B4" w:rsidRPr="00855BCB" w:rsidRDefault="00A008B4"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5CA72CD2" w14:textId="77777777" w:rsidR="00A008B4" w:rsidRPr="00855BCB" w:rsidRDefault="00A008B4"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065B2812" w14:textId="68DD7FED" w:rsidR="00A008B4" w:rsidRPr="00855BCB" w:rsidRDefault="00A008B4"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O Município não possui Plano de Contratação anual.</w:t>
            </w:r>
          </w:p>
        </w:tc>
      </w:tr>
      <w:tr w:rsidR="00455A97" w:rsidRPr="00855BCB" w14:paraId="228420D7" w14:textId="77777777" w:rsidTr="008A79F9">
        <w:tc>
          <w:tcPr>
            <w:tcW w:w="592" w:type="dxa"/>
          </w:tcPr>
          <w:p w14:paraId="7BC1B1C3"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50CD7435"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Requisitos da contratação</w:t>
            </w:r>
          </w:p>
          <w:p w14:paraId="7F34AAA9" w14:textId="3382CB02" w:rsidR="00D10BF5" w:rsidRPr="00855BCB" w:rsidRDefault="00187827" w:rsidP="00C84459">
            <w:pPr>
              <w:pStyle w:val="PargrafodaLista"/>
              <w:widowControl w:val="0"/>
              <w:shd w:val="clear" w:color="auto" w:fill="FFFFFF" w:themeFill="background1"/>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Style w:val="fontstyle01"/>
                <w:rFonts w:ascii="Times New Roman" w:hAnsi="Times New Roman" w:cs="Times New Roman"/>
                <w:color w:val="auto"/>
              </w:rPr>
              <w:t xml:space="preserve">Contratação de pessoa </w:t>
            </w:r>
            <w:r w:rsidR="00CC51CE" w:rsidRPr="00855BCB">
              <w:rPr>
                <w:rStyle w:val="fontstyle01"/>
                <w:rFonts w:ascii="Times New Roman" w:hAnsi="Times New Roman" w:cs="Times New Roman"/>
                <w:color w:val="auto"/>
              </w:rPr>
              <w:t>j</w:t>
            </w:r>
            <w:r w:rsidRPr="00855BCB">
              <w:rPr>
                <w:rStyle w:val="fontstyle01"/>
                <w:rFonts w:ascii="Times New Roman" w:hAnsi="Times New Roman" w:cs="Times New Roman"/>
                <w:color w:val="auto"/>
              </w:rPr>
              <w:t>urídica que ofereça profissional médico especialista em Ginecologia</w:t>
            </w:r>
            <w:r w:rsidR="00163382" w:rsidRPr="00855BCB">
              <w:rPr>
                <w:rStyle w:val="fontstyle01"/>
                <w:rFonts w:ascii="Times New Roman" w:hAnsi="Times New Roman" w:cs="Times New Roman"/>
                <w:color w:val="auto"/>
              </w:rPr>
              <w:t>/Obstetrícia</w:t>
            </w:r>
            <w:r w:rsidRPr="00855BCB">
              <w:rPr>
                <w:rStyle w:val="fontstyle01"/>
                <w:rFonts w:ascii="Times New Roman" w:hAnsi="Times New Roman" w:cs="Times New Roman"/>
                <w:color w:val="auto"/>
              </w:rPr>
              <w:t>, devidamente registrado no Conselho Regional de Medicina (CRM) de Santa Catarina para prestação de Serviços Médicos Ambulatoriais</w:t>
            </w:r>
            <w:r w:rsidR="00C84459" w:rsidRPr="00855BCB">
              <w:rPr>
                <w:rStyle w:val="fontstyle01"/>
                <w:rFonts w:ascii="Times New Roman" w:hAnsi="Times New Roman" w:cs="Times New Roman"/>
                <w:color w:val="auto"/>
              </w:rPr>
              <w:t xml:space="preserve">, </w:t>
            </w:r>
            <w:r w:rsidRPr="00855BCB">
              <w:rPr>
                <w:rStyle w:val="fontstyle01"/>
                <w:rFonts w:ascii="Times New Roman" w:hAnsi="Times New Roman" w:cs="Times New Roman"/>
                <w:color w:val="auto"/>
              </w:rPr>
              <w:t>em atendimento à população feminina</w:t>
            </w:r>
            <w:r w:rsidR="00C84459" w:rsidRPr="00855BCB">
              <w:rPr>
                <w:rStyle w:val="fontstyle01"/>
                <w:rFonts w:ascii="Times New Roman" w:hAnsi="Times New Roman" w:cs="Times New Roman"/>
                <w:color w:val="auto"/>
              </w:rPr>
              <w:t>.</w:t>
            </w:r>
          </w:p>
        </w:tc>
      </w:tr>
      <w:tr w:rsidR="00455A97" w:rsidRPr="00855BCB" w14:paraId="67514E43" w14:textId="77777777" w:rsidTr="008A79F9">
        <w:trPr>
          <w:trHeight w:val="7512"/>
        </w:trPr>
        <w:tc>
          <w:tcPr>
            <w:tcW w:w="592" w:type="dxa"/>
          </w:tcPr>
          <w:p w14:paraId="41EC8CEE"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2AE76279"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0C58109A" w14:textId="77777777" w:rsidR="00455A97" w:rsidRPr="00855BCB" w:rsidRDefault="00455A97" w:rsidP="00990422">
            <w:pPr>
              <w:pStyle w:val="Default"/>
              <w:jc w:val="both"/>
              <w:rPr>
                <w:sz w:val="22"/>
                <w:szCs w:val="22"/>
              </w:rPr>
            </w:pPr>
            <w:r w:rsidRPr="00855BCB">
              <w:rPr>
                <w:sz w:val="22"/>
                <w:szCs w:val="22"/>
              </w:rPr>
              <w:t>O</w:t>
            </w:r>
            <w:r w:rsidRPr="00855BCB">
              <w:rPr>
                <w:spacing w:val="-2"/>
                <w:sz w:val="22"/>
                <w:szCs w:val="22"/>
              </w:rPr>
              <w:t xml:space="preserve"> </w:t>
            </w:r>
            <w:r w:rsidRPr="00855BCB">
              <w:rPr>
                <w:sz w:val="22"/>
                <w:szCs w:val="22"/>
              </w:rPr>
              <w:t>quantitativo</w:t>
            </w:r>
            <w:r w:rsidRPr="00855BCB">
              <w:rPr>
                <w:spacing w:val="-2"/>
                <w:sz w:val="22"/>
                <w:szCs w:val="22"/>
              </w:rPr>
              <w:t xml:space="preserve"> </w:t>
            </w:r>
            <w:r w:rsidRPr="00855BCB">
              <w:rPr>
                <w:sz w:val="22"/>
                <w:szCs w:val="22"/>
              </w:rPr>
              <w:t>estimado</w:t>
            </w:r>
            <w:r w:rsidRPr="00855BCB">
              <w:rPr>
                <w:spacing w:val="-2"/>
                <w:sz w:val="22"/>
                <w:szCs w:val="22"/>
              </w:rPr>
              <w:t xml:space="preserve"> </w:t>
            </w:r>
            <w:r w:rsidRPr="00855BCB">
              <w:rPr>
                <w:sz w:val="22"/>
                <w:szCs w:val="22"/>
              </w:rPr>
              <w:t>da</w:t>
            </w:r>
            <w:r w:rsidRPr="00855BCB">
              <w:rPr>
                <w:spacing w:val="-2"/>
                <w:sz w:val="22"/>
                <w:szCs w:val="22"/>
              </w:rPr>
              <w:t xml:space="preserve"> </w:t>
            </w:r>
            <w:r w:rsidRPr="00855BCB">
              <w:rPr>
                <w:sz w:val="22"/>
                <w:szCs w:val="22"/>
              </w:rPr>
              <w:t>contratação</w:t>
            </w:r>
            <w:r w:rsidRPr="00855BCB">
              <w:rPr>
                <w:spacing w:val="-2"/>
                <w:sz w:val="22"/>
                <w:szCs w:val="22"/>
              </w:rPr>
              <w:t xml:space="preserve"> </w:t>
            </w:r>
            <w:r w:rsidRPr="00855BCB">
              <w:rPr>
                <w:sz w:val="22"/>
                <w:szCs w:val="22"/>
              </w:rPr>
              <w:t>para</w:t>
            </w:r>
            <w:r w:rsidRPr="00855BCB">
              <w:rPr>
                <w:spacing w:val="-2"/>
                <w:sz w:val="22"/>
                <w:szCs w:val="22"/>
              </w:rPr>
              <w:t xml:space="preserve"> </w:t>
            </w:r>
            <w:r w:rsidRPr="00855BCB">
              <w:rPr>
                <w:sz w:val="22"/>
                <w:szCs w:val="22"/>
              </w:rPr>
              <w:t>atendimento</w:t>
            </w:r>
            <w:r w:rsidRPr="00855BCB">
              <w:rPr>
                <w:spacing w:val="-2"/>
                <w:sz w:val="22"/>
                <w:szCs w:val="22"/>
              </w:rPr>
              <w:t xml:space="preserve"> </w:t>
            </w:r>
            <w:r w:rsidRPr="00855BCB">
              <w:rPr>
                <w:sz w:val="22"/>
                <w:szCs w:val="22"/>
              </w:rPr>
              <w:t>das</w:t>
            </w:r>
            <w:r w:rsidRPr="00855BCB">
              <w:rPr>
                <w:spacing w:val="-2"/>
                <w:sz w:val="22"/>
                <w:szCs w:val="22"/>
              </w:rPr>
              <w:t xml:space="preserve"> </w:t>
            </w:r>
            <w:r w:rsidRPr="00855BCB">
              <w:rPr>
                <w:sz w:val="22"/>
                <w:szCs w:val="22"/>
              </w:rPr>
              <w:t>necessidades</w:t>
            </w:r>
            <w:r w:rsidRPr="00855BCB">
              <w:rPr>
                <w:spacing w:val="-2"/>
                <w:sz w:val="22"/>
                <w:szCs w:val="22"/>
              </w:rPr>
              <w:t xml:space="preserve"> </w:t>
            </w:r>
            <w:r w:rsidRPr="00855BCB">
              <w:rPr>
                <w:sz w:val="22"/>
                <w:szCs w:val="22"/>
              </w:rPr>
              <w:t>está</w:t>
            </w:r>
            <w:r w:rsidRPr="00855BCB">
              <w:rPr>
                <w:spacing w:val="-2"/>
                <w:sz w:val="22"/>
                <w:szCs w:val="22"/>
              </w:rPr>
              <w:t xml:space="preserve"> p</w:t>
            </w:r>
            <w:r w:rsidRPr="00855BCB">
              <w:rPr>
                <w:sz w:val="22"/>
                <w:szCs w:val="22"/>
              </w:rPr>
              <w:t xml:space="preserve">autando </w:t>
            </w:r>
            <w:r w:rsidR="008448BC" w:rsidRPr="00855BCB">
              <w:rPr>
                <w:sz w:val="22"/>
                <w:szCs w:val="22"/>
              </w:rPr>
              <w:t>em processo licitatório de anterior (</w:t>
            </w:r>
            <w:r w:rsidR="00D10BF5" w:rsidRPr="00855BCB">
              <w:rPr>
                <w:sz w:val="22"/>
                <w:szCs w:val="22"/>
              </w:rPr>
              <w:t xml:space="preserve">Processo nº </w:t>
            </w:r>
            <w:r w:rsidR="00A1691C" w:rsidRPr="00855BCB">
              <w:rPr>
                <w:sz w:val="22"/>
                <w:szCs w:val="22"/>
              </w:rPr>
              <w:t>09/2019</w:t>
            </w:r>
            <w:r w:rsidR="00D10BF5" w:rsidRPr="00855BCB">
              <w:rPr>
                <w:sz w:val="22"/>
                <w:szCs w:val="22"/>
              </w:rPr>
              <w:t>,</w:t>
            </w:r>
            <w:r w:rsidR="00D172EE" w:rsidRPr="00855BCB">
              <w:rPr>
                <w:sz w:val="22"/>
                <w:szCs w:val="22"/>
              </w:rPr>
              <w:t xml:space="preserve"> Pregão Presencial nº</w:t>
            </w:r>
            <w:r w:rsidR="00D10BF5" w:rsidRPr="00855BCB">
              <w:rPr>
                <w:sz w:val="22"/>
                <w:szCs w:val="22"/>
              </w:rPr>
              <w:t xml:space="preserve"> </w:t>
            </w:r>
            <w:r w:rsidR="00D172EE" w:rsidRPr="00855BCB">
              <w:rPr>
                <w:sz w:val="22"/>
                <w:szCs w:val="22"/>
              </w:rPr>
              <w:t>0</w:t>
            </w:r>
            <w:r w:rsidR="00A1691C" w:rsidRPr="00855BCB">
              <w:rPr>
                <w:sz w:val="22"/>
                <w:szCs w:val="22"/>
              </w:rPr>
              <w:t>3</w:t>
            </w:r>
            <w:r w:rsidR="00D172EE" w:rsidRPr="00855BCB">
              <w:rPr>
                <w:sz w:val="22"/>
                <w:szCs w:val="22"/>
              </w:rPr>
              <w:t>/2019</w:t>
            </w:r>
            <w:r w:rsidR="008448BC" w:rsidRPr="00855BCB">
              <w:rPr>
                <w:sz w:val="22"/>
                <w:szCs w:val="22"/>
              </w:rPr>
              <w:t>)</w:t>
            </w:r>
            <w:r w:rsidRPr="00855BCB">
              <w:rPr>
                <w:sz w:val="22"/>
                <w:szCs w:val="22"/>
              </w:rPr>
              <w:t>.</w:t>
            </w:r>
          </w:p>
          <w:p w14:paraId="7A67A283" w14:textId="0710329C" w:rsidR="00D10BF5" w:rsidRPr="00855BCB" w:rsidRDefault="00D10BF5" w:rsidP="00990422">
            <w:pPr>
              <w:pStyle w:val="Default"/>
              <w:jc w:val="both"/>
              <w:rPr>
                <w:rStyle w:val="fontstyle01"/>
                <w:rFonts w:ascii="Times New Roman" w:hAnsi="Times New Roman"/>
              </w:rPr>
            </w:pPr>
            <w:r w:rsidRPr="00855BCB">
              <w:rPr>
                <w:rStyle w:val="fontstyle01"/>
                <w:rFonts w:ascii="Times New Roman" w:hAnsi="Times New Roman"/>
              </w:rPr>
              <w:t>A Contratação de empresa que disponibilize um(a) profissional médico(a), para o período de 12 (doze) meses, para atender à população usuária do Sistema Único de Saúde (SUS), na especialidade solicitada,</w:t>
            </w:r>
            <w:r w:rsidR="00CC51CE" w:rsidRPr="00855BCB">
              <w:rPr>
                <w:rStyle w:val="fontstyle01"/>
                <w:rFonts w:ascii="Times New Roman" w:hAnsi="Times New Roman"/>
              </w:rPr>
              <w:t xml:space="preserve"> nas unidades básicas</w:t>
            </w:r>
            <w:r w:rsidRPr="00855BCB">
              <w:rPr>
                <w:rStyle w:val="fontstyle01"/>
                <w:rFonts w:ascii="Times New Roman" w:hAnsi="Times New Roman"/>
              </w:rPr>
              <w:t xml:space="preserve"> do município de Palmitos</w:t>
            </w:r>
            <w:r w:rsidR="00C84459" w:rsidRPr="00855BCB">
              <w:rPr>
                <w:rStyle w:val="fontstyle01"/>
                <w:rFonts w:ascii="Times New Roman" w:hAnsi="Times New Roman"/>
              </w:rPr>
              <w:t>-</w:t>
            </w:r>
            <w:r w:rsidRPr="00855BCB">
              <w:rPr>
                <w:rStyle w:val="fontstyle01"/>
                <w:rFonts w:ascii="Times New Roman" w:hAnsi="Times New Roman"/>
              </w:rPr>
              <w:t>SC.</w:t>
            </w:r>
          </w:p>
          <w:tbl>
            <w:tblPr>
              <w:tblStyle w:val="Tabelacomgrade"/>
              <w:tblW w:w="0" w:type="auto"/>
              <w:tblLook w:val="04A0" w:firstRow="1" w:lastRow="0" w:firstColumn="1" w:lastColumn="0" w:noHBand="0" w:noVBand="1"/>
            </w:tblPr>
            <w:tblGrid>
              <w:gridCol w:w="742"/>
              <w:gridCol w:w="6237"/>
              <w:gridCol w:w="1191"/>
              <w:gridCol w:w="1134"/>
            </w:tblGrid>
            <w:tr w:rsidR="00164429" w:rsidRPr="00855BCB" w14:paraId="301A4D8D" w14:textId="77777777" w:rsidTr="00AB6BC0">
              <w:tc>
                <w:tcPr>
                  <w:tcW w:w="742" w:type="dxa"/>
                </w:tcPr>
                <w:p w14:paraId="216AB16F"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Item</w:t>
                  </w:r>
                </w:p>
              </w:tc>
              <w:tc>
                <w:tcPr>
                  <w:tcW w:w="6237" w:type="dxa"/>
                </w:tcPr>
                <w:p w14:paraId="1525A14E"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rPr>
                    <w:t>Especificação</w:t>
                  </w:r>
                </w:p>
              </w:tc>
              <w:tc>
                <w:tcPr>
                  <w:tcW w:w="1191" w:type="dxa"/>
                </w:tcPr>
                <w:p w14:paraId="5FA9E6BB"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Unidade</w:t>
                  </w:r>
                </w:p>
              </w:tc>
              <w:tc>
                <w:tcPr>
                  <w:tcW w:w="1134" w:type="dxa"/>
                </w:tcPr>
                <w:p w14:paraId="14057305"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Quant.</w:t>
                  </w:r>
                </w:p>
              </w:tc>
            </w:tr>
            <w:tr w:rsidR="00164429" w:rsidRPr="00855BCB" w14:paraId="5DA2FF2C" w14:textId="77777777" w:rsidTr="00AB6BC0">
              <w:tc>
                <w:tcPr>
                  <w:tcW w:w="742" w:type="dxa"/>
                </w:tcPr>
                <w:p w14:paraId="7C1DDFAE"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01</w:t>
                  </w:r>
                </w:p>
              </w:tc>
              <w:tc>
                <w:tcPr>
                  <w:tcW w:w="6237" w:type="dxa"/>
                </w:tcPr>
                <w:p w14:paraId="211AFEAA" w14:textId="36BA8567" w:rsidR="00164429" w:rsidRPr="00855BCB" w:rsidRDefault="00163382" w:rsidP="0099042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color w:val="000000"/>
                    </w:rPr>
                    <w:t>CONTRATAÇÃO DE PESSOA JURÍDICA PARA PRESTAÇÃO DE SERVIÇOS COMPLEMENTARES NAS UNIDADES BÁSICAS DE SAÚDE DO MUNICÍPIO DE PALMITOS/SC, POR MEIO DE PROFISSIONAL MÉDICO GINECOLOGISTA/OBSTETRA</w:t>
                  </w:r>
                  <w:r w:rsidR="00164429" w:rsidRPr="00855BCB">
                    <w:rPr>
                      <w:rFonts w:ascii="Times New Roman" w:hAnsi="Times New Roman" w:cs="Times New Roman"/>
                    </w:rPr>
                    <w:t xml:space="preserve">, </w:t>
                  </w:r>
                  <w:r w:rsidR="00CC51CE" w:rsidRPr="00855BCB">
                    <w:rPr>
                      <w:rFonts w:ascii="Times New Roman" w:hAnsi="Times New Roman" w:cs="Times New Roman"/>
                    </w:rPr>
                    <w:t xml:space="preserve">COM </w:t>
                  </w:r>
                  <w:r w:rsidR="00164429" w:rsidRPr="00855BCB">
                    <w:rPr>
                      <w:rFonts w:ascii="Times New Roman" w:hAnsi="Times New Roman" w:cs="Times New Roman"/>
                    </w:rPr>
                    <w:t>CARGA HORÁRIA 08 HORAS SEMANAIS.</w:t>
                  </w:r>
                </w:p>
              </w:tc>
              <w:tc>
                <w:tcPr>
                  <w:tcW w:w="1191" w:type="dxa"/>
                </w:tcPr>
                <w:p w14:paraId="23A87B54"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Mensal</w:t>
                  </w:r>
                </w:p>
              </w:tc>
              <w:tc>
                <w:tcPr>
                  <w:tcW w:w="1134" w:type="dxa"/>
                </w:tcPr>
                <w:p w14:paraId="11900881"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12</w:t>
                  </w:r>
                </w:p>
              </w:tc>
            </w:tr>
            <w:tr w:rsidR="009670C6" w:rsidRPr="00855BCB" w14:paraId="09B8BA16" w14:textId="77777777" w:rsidTr="00AB6BC0">
              <w:tc>
                <w:tcPr>
                  <w:tcW w:w="742" w:type="dxa"/>
                </w:tcPr>
                <w:p w14:paraId="281398D7" w14:textId="1AD3A6DF" w:rsidR="009670C6" w:rsidRPr="00855BCB" w:rsidRDefault="009670C6"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02</w:t>
                  </w:r>
                </w:p>
              </w:tc>
              <w:tc>
                <w:tcPr>
                  <w:tcW w:w="6237" w:type="dxa"/>
                </w:tcPr>
                <w:p w14:paraId="12DB3112" w14:textId="06FBCE67" w:rsidR="009670C6" w:rsidRPr="00855BCB" w:rsidRDefault="009670C6" w:rsidP="0099042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color w:val="000000"/>
                    </w:rPr>
                  </w:pPr>
                  <w:r w:rsidRPr="00855BCB">
                    <w:rPr>
                      <w:rStyle w:val="hgkelc"/>
                      <w:rFonts w:ascii="Times New Roman" w:hAnsi="Times New Roman" w:cs="Times New Roman"/>
                      <w:lang w:val="pt-PT"/>
                    </w:rPr>
                    <w:t>EXAME GINECOLÓGICO REALIZADO NO CONSULTÓRIO OU EM LABORATÓRIOS POR GINECOLOGISTAS. SEU OBJETIVO É ANALISAR DE FORMA DETALHADA O COLO DO ÚTERO, A VAGINA E A VULVA DA MULHER, E, ASSIM, INVESTIGAR LESÕES BENIGNAS (INFLAMAÇÃO), PRÉ-MALIGNAS (QUE ANTECEDEM O CÂNCER) E MALIGNAS (CÂNCER)</w:t>
                  </w:r>
                  <w:r w:rsidR="00D86F66" w:rsidRPr="00855BCB">
                    <w:rPr>
                      <w:rStyle w:val="hgkelc"/>
                      <w:rFonts w:ascii="Times New Roman" w:hAnsi="Times New Roman" w:cs="Times New Roman"/>
                      <w:lang w:val="pt-PT"/>
                    </w:rPr>
                    <w:t xml:space="preserve"> </w:t>
                  </w:r>
                  <w:r w:rsidR="00D86F66" w:rsidRPr="00855BCB">
                    <w:rPr>
                      <w:rStyle w:val="hgkelc"/>
                      <w:rFonts w:ascii="Times New Roman" w:hAnsi="Times New Roman" w:cs="Times New Roman"/>
                      <w:b/>
                      <w:bCs/>
                      <w:lang w:val="pt-PT"/>
                    </w:rPr>
                    <w:t>COM COLETA PARA BIOPSIA</w:t>
                  </w:r>
                </w:p>
              </w:tc>
              <w:tc>
                <w:tcPr>
                  <w:tcW w:w="1191" w:type="dxa"/>
                </w:tcPr>
                <w:p w14:paraId="7DF64585" w14:textId="2E775452" w:rsidR="00D86F66" w:rsidRPr="00855BCB" w:rsidRDefault="00D35FCA"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Pr>
                      <w:rFonts w:ascii="Times New Roman" w:hAnsi="Times New Roman" w:cs="Times New Roman"/>
                    </w:rPr>
                    <w:t>exame</w:t>
                  </w:r>
                </w:p>
              </w:tc>
              <w:tc>
                <w:tcPr>
                  <w:tcW w:w="1134" w:type="dxa"/>
                </w:tcPr>
                <w:p w14:paraId="6BD5F22E" w14:textId="50D5A0C9" w:rsidR="009670C6" w:rsidRPr="00855BCB" w:rsidRDefault="00D86F66"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2</w:t>
                  </w:r>
                  <w:r w:rsidR="00D35FCA">
                    <w:rPr>
                      <w:rFonts w:ascii="Times New Roman" w:hAnsi="Times New Roman" w:cs="Times New Roman"/>
                    </w:rPr>
                    <w:t>4</w:t>
                  </w:r>
                  <w:r w:rsidRPr="00855BCB">
                    <w:rPr>
                      <w:rFonts w:ascii="Times New Roman" w:hAnsi="Times New Roman" w:cs="Times New Roman"/>
                    </w:rPr>
                    <w:t>0</w:t>
                  </w:r>
                </w:p>
              </w:tc>
            </w:tr>
            <w:tr w:rsidR="00D86F66" w:rsidRPr="00855BCB" w14:paraId="6BA11A4C" w14:textId="77777777" w:rsidTr="00AB6BC0">
              <w:tc>
                <w:tcPr>
                  <w:tcW w:w="742" w:type="dxa"/>
                </w:tcPr>
                <w:p w14:paraId="6A2F69C9" w14:textId="13B416F3" w:rsidR="00D86F66" w:rsidRPr="00855BCB" w:rsidRDefault="00D86F66"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03</w:t>
                  </w:r>
                </w:p>
              </w:tc>
              <w:tc>
                <w:tcPr>
                  <w:tcW w:w="6237" w:type="dxa"/>
                </w:tcPr>
                <w:p w14:paraId="37FA38FC" w14:textId="1C4859DF" w:rsidR="00D86F66" w:rsidRPr="00855BCB" w:rsidRDefault="00D86F66" w:rsidP="00D86F66">
                  <w:pPr>
                    <w:pStyle w:val="PargrafodaLista"/>
                    <w:widowControl w:val="0"/>
                    <w:tabs>
                      <w:tab w:val="left" w:pos="178"/>
                      <w:tab w:val="left" w:pos="831"/>
                    </w:tabs>
                    <w:autoSpaceDE w:val="0"/>
                    <w:autoSpaceDN w:val="0"/>
                    <w:spacing w:after="0" w:line="240" w:lineRule="auto"/>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p>
              </w:tc>
              <w:tc>
                <w:tcPr>
                  <w:tcW w:w="1191" w:type="dxa"/>
                </w:tcPr>
                <w:p w14:paraId="1568E3C8" w14:textId="37062A3E" w:rsidR="00D86F66" w:rsidRPr="00855BCB" w:rsidRDefault="00D35FCA"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Pr>
                      <w:rFonts w:ascii="Times New Roman" w:hAnsi="Times New Roman" w:cs="Times New Roman"/>
                    </w:rPr>
                    <w:t>exame</w:t>
                  </w:r>
                  <w:r w:rsidR="00D86F66" w:rsidRPr="00855BCB">
                    <w:rPr>
                      <w:rFonts w:ascii="Times New Roman" w:hAnsi="Times New Roman" w:cs="Times New Roman"/>
                    </w:rPr>
                    <w:t xml:space="preserve"> </w:t>
                  </w:r>
                </w:p>
              </w:tc>
              <w:tc>
                <w:tcPr>
                  <w:tcW w:w="1134" w:type="dxa"/>
                </w:tcPr>
                <w:p w14:paraId="73F72707" w14:textId="028F5C53" w:rsidR="00D86F66" w:rsidRPr="00855BCB" w:rsidRDefault="00D86F66"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3</w:t>
                  </w:r>
                  <w:r w:rsidR="00D35FCA">
                    <w:rPr>
                      <w:rFonts w:ascii="Times New Roman" w:hAnsi="Times New Roman" w:cs="Times New Roman"/>
                    </w:rPr>
                    <w:t>6</w:t>
                  </w:r>
                  <w:r w:rsidRPr="00855BCB">
                    <w:rPr>
                      <w:rFonts w:ascii="Times New Roman" w:hAnsi="Times New Roman" w:cs="Times New Roman"/>
                    </w:rPr>
                    <w:t>0</w:t>
                  </w:r>
                </w:p>
              </w:tc>
            </w:tr>
          </w:tbl>
          <w:p w14:paraId="4B0A5AFC" w14:textId="43E1B05E" w:rsidR="00164429" w:rsidRPr="00855BCB" w:rsidRDefault="00164429" w:rsidP="00990422">
            <w:pPr>
              <w:pStyle w:val="Default"/>
              <w:jc w:val="both"/>
              <w:rPr>
                <w:sz w:val="22"/>
                <w:szCs w:val="22"/>
              </w:rPr>
            </w:pPr>
          </w:p>
        </w:tc>
      </w:tr>
      <w:tr w:rsidR="00164429" w:rsidRPr="00855BCB" w14:paraId="5C1560C5" w14:textId="77777777" w:rsidTr="008A79F9">
        <w:tc>
          <w:tcPr>
            <w:tcW w:w="592" w:type="dxa"/>
          </w:tcPr>
          <w:p w14:paraId="7384AEF6" w14:textId="77777777" w:rsidR="00164429" w:rsidRPr="00855BCB" w:rsidRDefault="00164429"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3B2E3E48" w14:textId="77777777" w:rsidR="00164429" w:rsidRPr="00855BCB" w:rsidRDefault="00164429"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Levantamento de mercado, que consiste na análise das alternativas possíveis, e justificativa técnica e econômica da escolha do tipo de solução a contratar.</w:t>
            </w:r>
          </w:p>
          <w:p w14:paraId="79BCE71F" w14:textId="77777777" w:rsidR="005A3404" w:rsidRPr="00855BCB" w:rsidRDefault="005A3404" w:rsidP="00BE2EE3">
            <w:pPr>
              <w:shd w:val="clear" w:color="auto" w:fill="FFFFFF" w:themeFill="background1"/>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 xml:space="preserve">Para a contratação em tela, verificou-se contratações similares feitas por outros órgãos e entidades da Administração, no intuito de identificar melhores práticas, metodologias e soluções que melhor se adequassem a nossa necessidade. </w:t>
            </w:r>
          </w:p>
          <w:p w14:paraId="7374BBE4" w14:textId="2E7927AC" w:rsidR="005A3404" w:rsidRPr="00855BCB" w:rsidRDefault="005A3404" w:rsidP="00BE2EE3">
            <w:pPr>
              <w:shd w:val="clear" w:color="auto" w:fill="FFFFFF" w:themeFill="background1"/>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 xml:space="preserve">- Município de Flor do Sertão SC: </w:t>
            </w:r>
            <w:hyperlink r:id="rId8" w:history="1">
              <w:r w:rsidRPr="00855BCB">
                <w:rPr>
                  <w:rStyle w:val="Hyperlink"/>
                  <w:rFonts w:ascii="Times New Roman" w:eastAsia="Times New Roman" w:hAnsi="Times New Roman" w:cs="Times New Roman"/>
                  <w:lang w:eastAsia="pt-BR"/>
                </w:rPr>
                <w:t>https://www.flordosertao.sc.gov.br/uploads/sites/417/2023/10/ESTUTO-TECNICO-GINECO.pdf</w:t>
              </w:r>
            </w:hyperlink>
          </w:p>
          <w:p w14:paraId="78818494" w14:textId="695E4AA5" w:rsidR="005A3404" w:rsidRPr="00855BCB" w:rsidRDefault="005A3404" w:rsidP="00BE2EE3">
            <w:pPr>
              <w:shd w:val="clear" w:color="auto" w:fill="FFFFFF" w:themeFill="background1"/>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 xml:space="preserve">- Município de Serra Alta SC - </w:t>
            </w:r>
            <w:r w:rsidRPr="00855BCB">
              <w:rPr>
                <w:rFonts w:ascii="Times New Roman" w:hAnsi="Times New Roman" w:cs="Times New Roman"/>
                <w:color w:val="000000"/>
              </w:rPr>
              <w:t>PREG</w:t>
            </w:r>
            <w:r w:rsidR="00C84459" w:rsidRPr="00855BCB">
              <w:rPr>
                <w:rFonts w:ascii="Times New Roman" w:hAnsi="Times New Roman" w:cs="Times New Roman"/>
                <w:color w:val="000000"/>
              </w:rPr>
              <w:t>Ã</w:t>
            </w:r>
            <w:r w:rsidRPr="00855BCB">
              <w:rPr>
                <w:rFonts w:ascii="Times New Roman" w:hAnsi="Times New Roman" w:cs="Times New Roman"/>
                <w:color w:val="000000"/>
              </w:rPr>
              <w:t>O PRESENCIAL Nº 003/2024 - FMS</w:t>
            </w:r>
          </w:p>
          <w:p w14:paraId="44390F86" w14:textId="4B525430" w:rsidR="00BE2EE3" w:rsidRPr="00855BCB" w:rsidRDefault="005A3404" w:rsidP="00BE2EE3">
            <w:pPr>
              <w:shd w:val="clear" w:color="auto" w:fill="FFFFFF" w:themeFill="background1"/>
              <w:spacing w:line="240" w:lineRule="auto"/>
              <w:ind w:firstLine="0"/>
              <w:rPr>
                <w:rFonts w:ascii="Times New Roman" w:eastAsia="Times New Roman" w:hAnsi="Times New Roman" w:cs="Times New Roman"/>
                <w:lang w:eastAsia="pt-BR"/>
              </w:rPr>
            </w:pPr>
            <w:r w:rsidRPr="00855BCB">
              <w:rPr>
                <w:rFonts w:ascii="Times New Roman" w:eastAsia="Times New Roman" w:hAnsi="Times New Roman" w:cs="Times New Roman"/>
                <w:color w:val="000000"/>
                <w:lang w:eastAsia="pt-BR"/>
              </w:rPr>
              <w:t>Na oportunidade, constatamos que a forma de contratação é similar aos modelos adotados em outras contratações no âmbito da Administração Pública. Salienta-se ainda que esta é a forma atual adotada, atendendo perfeitamente as necessidades da administração</w:t>
            </w:r>
            <w:r w:rsidR="00BE2EE3" w:rsidRPr="00855BCB">
              <w:rPr>
                <w:rFonts w:ascii="Times New Roman" w:eastAsia="Times New Roman" w:hAnsi="Times New Roman" w:cs="Times New Roman"/>
                <w:color w:val="000000"/>
                <w:lang w:eastAsia="pt-BR"/>
              </w:rPr>
              <w:t>.</w:t>
            </w:r>
            <w:r w:rsidR="00BE2EE3" w:rsidRPr="00855BCB">
              <w:rPr>
                <w:rFonts w:ascii="Times New Roman" w:eastAsia="Times New Roman" w:hAnsi="Times New Roman" w:cs="Times New Roman"/>
                <w:lang w:eastAsia="pt-BR"/>
              </w:rPr>
              <w:t xml:space="preserve"> </w:t>
            </w:r>
          </w:p>
        </w:tc>
      </w:tr>
      <w:tr w:rsidR="00455A97" w:rsidRPr="00855BCB" w14:paraId="6A5EE49B" w14:textId="77777777" w:rsidTr="008A79F9">
        <w:tc>
          <w:tcPr>
            <w:tcW w:w="592" w:type="dxa"/>
          </w:tcPr>
          <w:p w14:paraId="35343C94"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3004C43F"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ou Fundo municipal de Saúde optar por preservar o seu sigilo até a conclusão da licitação.</w:t>
            </w:r>
          </w:p>
          <w:p w14:paraId="37A302D1" w14:textId="77777777" w:rsidR="00277BD5" w:rsidRPr="00855BCB" w:rsidRDefault="00164429"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Realizou-se consulta a prestadores de serviços da região e pesquisa de outros Órgãos da Administração Pública, com o objetivo de ser verificada a existência de soluções compatíveis/similares que venham a dar atendimento aos requisitos e necessidades apresentadas no presente estudo, obtêm-se os preços abaixo tabelado:</w:t>
            </w:r>
          </w:p>
          <w:tbl>
            <w:tblPr>
              <w:tblStyle w:val="Tabelacomgrade"/>
              <w:tblW w:w="9531" w:type="dxa"/>
              <w:tblLook w:val="04A0" w:firstRow="1" w:lastRow="0" w:firstColumn="1" w:lastColumn="0" w:noHBand="0" w:noVBand="1"/>
            </w:tblPr>
            <w:tblGrid>
              <w:gridCol w:w="739"/>
              <w:gridCol w:w="4397"/>
              <w:gridCol w:w="1417"/>
              <w:gridCol w:w="1438"/>
              <w:gridCol w:w="1540"/>
            </w:tblGrid>
            <w:tr w:rsidR="00164429" w:rsidRPr="00855BCB" w14:paraId="531E4195" w14:textId="77777777" w:rsidTr="00164429">
              <w:tc>
                <w:tcPr>
                  <w:tcW w:w="739" w:type="dxa"/>
                </w:tcPr>
                <w:p w14:paraId="03AFE2B2"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Item</w:t>
                  </w:r>
                </w:p>
              </w:tc>
              <w:tc>
                <w:tcPr>
                  <w:tcW w:w="4397" w:type="dxa"/>
                </w:tcPr>
                <w:p w14:paraId="0D98872E"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rPr>
                    <w:t>Especificação</w:t>
                  </w:r>
                </w:p>
              </w:tc>
              <w:tc>
                <w:tcPr>
                  <w:tcW w:w="1417" w:type="dxa"/>
                </w:tcPr>
                <w:p w14:paraId="2F86B240" w14:textId="52291404"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R$ 8.365,00</w:t>
                  </w:r>
                </w:p>
              </w:tc>
              <w:tc>
                <w:tcPr>
                  <w:tcW w:w="1438" w:type="dxa"/>
                </w:tcPr>
                <w:p w14:paraId="4F08051D" w14:textId="5D7CEDEF"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R$ 10.000,00</w:t>
                  </w:r>
                </w:p>
              </w:tc>
              <w:tc>
                <w:tcPr>
                  <w:tcW w:w="1540" w:type="dxa"/>
                </w:tcPr>
                <w:p w14:paraId="5D71001D" w14:textId="533A5CD5"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R$ 10.000,00</w:t>
                  </w:r>
                </w:p>
              </w:tc>
            </w:tr>
            <w:tr w:rsidR="00164429" w:rsidRPr="00855BCB" w14:paraId="03A625E4" w14:textId="77777777" w:rsidTr="00164429">
              <w:tc>
                <w:tcPr>
                  <w:tcW w:w="739" w:type="dxa"/>
                </w:tcPr>
                <w:p w14:paraId="4AC6E44B" w14:textId="77777777"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01</w:t>
                  </w:r>
                </w:p>
              </w:tc>
              <w:tc>
                <w:tcPr>
                  <w:tcW w:w="4397" w:type="dxa"/>
                </w:tcPr>
                <w:p w14:paraId="4B30F20E" w14:textId="6AC0C032" w:rsidR="00164429" w:rsidRPr="00855BCB" w:rsidRDefault="006A0A94" w:rsidP="0099042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color w:val="000000"/>
                    </w:rPr>
                    <w:t xml:space="preserve">CONTRATAÇÃO DE PESSOA JURÍDICA PARA PRESTAÇÃO DE SERVIÇOS COMPLEMENTARES NAS UNIDADES BÁSICAS DE SAÚDE DO MUNICÍPIO DE PALMITOS/SC, POR MEIO </w:t>
                  </w:r>
                  <w:r w:rsidR="00C35369" w:rsidRPr="00855BCB">
                    <w:rPr>
                      <w:rFonts w:ascii="Times New Roman" w:hAnsi="Times New Roman" w:cs="Times New Roman"/>
                      <w:color w:val="000000"/>
                    </w:rPr>
                    <w:t>DE PROFISSIONAL</w:t>
                  </w:r>
                  <w:r w:rsidRPr="00855BCB">
                    <w:rPr>
                      <w:rFonts w:ascii="Times New Roman" w:hAnsi="Times New Roman" w:cs="Times New Roman"/>
                      <w:color w:val="000000"/>
                    </w:rPr>
                    <w:t xml:space="preserve"> MÉDICO GINECOLOGISTA/OBSTETRA</w:t>
                  </w:r>
                  <w:r w:rsidR="00164429" w:rsidRPr="00855BCB">
                    <w:rPr>
                      <w:rFonts w:ascii="Times New Roman" w:hAnsi="Times New Roman" w:cs="Times New Roman"/>
                    </w:rPr>
                    <w:t>,</w:t>
                  </w:r>
                  <w:r w:rsidRPr="00855BCB">
                    <w:rPr>
                      <w:rFonts w:ascii="Times New Roman" w:hAnsi="Times New Roman" w:cs="Times New Roman"/>
                    </w:rPr>
                    <w:t xml:space="preserve"> COM</w:t>
                  </w:r>
                  <w:r w:rsidR="00164429" w:rsidRPr="00855BCB">
                    <w:rPr>
                      <w:rFonts w:ascii="Times New Roman" w:hAnsi="Times New Roman" w:cs="Times New Roman"/>
                    </w:rPr>
                    <w:t xml:space="preserve"> CARGA HORÁRIA </w:t>
                  </w:r>
                  <w:r w:rsidRPr="00855BCB">
                    <w:rPr>
                      <w:rFonts w:ascii="Times New Roman" w:hAnsi="Times New Roman" w:cs="Times New Roman"/>
                    </w:rPr>
                    <w:t xml:space="preserve">DE </w:t>
                  </w:r>
                  <w:r w:rsidR="00164429" w:rsidRPr="00855BCB">
                    <w:rPr>
                      <w:rFonts w:ascii="Times New Roman" w:hAnsi="Times New Roman" w:cs="Times New Roman"/>
                    </w:rPr>
                    <w:t>08 HORAS SEMANAIS.</w:t>
                  </w:r>
                </w:p>
              </w:tc>
              <w:tc>
                <w:tcPr>
                  <w:tcW w:w="1417" w:type="dxa"/>
                </w:tcPr>
                <w:p w14:paraId="2FC2D0A3" w14:textId="48821F84"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roofErr w:type="spellStart"/>
                  <w:r w:rsidRPr="00855BCB">
                    <w:rPr>
                      <w:rFonts w:ascii="Times New Roman" w:hAnsi="Times New Roman" w:cs="Times New Roman"/>
                    </w:rPr>
                    <w:t>Neo</w:t>
                  </w:r>
                  <w:proofErr w:type="spellEnd"/>
                  <w:r w:rsidRPr="00855BCB">
                    <w:rPr>
                      <w:rFonts w:ascii="Times New Roman" w:hAnsi="Times New Roman" w:cs="Times New Roman"/>
                    </w:rPr>
                    <w:t xml:space="preserve"> Imagem Centro Clinico</w:t>
                  </w:r>
                </w:p>
              </w:tc>
              <w:tc>
                <w:tcPr>
                  <w:tcW w:w="1438" w:type="dxa"/>
                </w:tcPr>
                <w:p w14:paraId="30B517B4" w14:textId="78808465"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roofErr w:type="spellStart"/>
                  <w:r w:rsidRPr="00855BCB">
                    <w:rPr>
                      <w:rFonts w:ascii="Times New Roman" w:hAnsi="Times New Roman" w:cs="Times New Roman"/>
                    </w:rPr>
                    <w:t>Dr</w:t>
                  </w:r>
                  <w:proofErr w:type="spellEnd"/>
                  <w:r w:rsidRPr="00855BCB">
                    <w:rPr>
                      <w:rFonts w:ascii="Times New Roman" w:hAnsi="Times New Roman" w:cs="Times New Roman"/>
                    </w:rPr>
                    <w:t xml:space="preserve"> Leo JR Ginecologista e Obstetra</w:t>
                  </w:r>
                </w:p>
              </w:tc>
              <w:tc>
                <w:tcPr>
                  <w:tcW w:w="1540" w:type="dxa"/>
                </w:tcPr>
                <w:p w14:paraId="5FCAD6FA" w14:textId="42FCBBA9" w:rsidR="00164429" w:rsidRPr="00855BCB" w:rsidRDefault="00164429" w:rsidP="0099042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Clinica vida e Saúde</w:t>
                  </w:r>
                </w:p>
              </w:tc>
            </w:tr>
            <w:tr w:rsidR="004B5E92" w:rsidRPr="00855BCB" w14:paraId="3A6AB79C" w14:textId="77777777" w:rsidTr="00164429">
              <w:tc>
                <w:tcPr>
                  <w:tcW w:w="739" w:type="dxa"/>
                </w:tcPr>
                <w:p w14:paraId="18E23CAB" w14:textId="0BF1CE48" w:rsidR="004B5E92" w:rsidRPr="00855BCB" w:rsidRDefault="004B5E92"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lastRenderedPageBreak/>
                    <w:t>Item</w:t>
                  </w:r>
                </w:p>
              </w:tc>
              <w:tc>
                <w:tcPr>
                  <w:tcW w:w="4397" w:type="dxa"/>
                </w:tcPr>
                <w:p w14:paraId="3A3E33C1" w14:textId="0785BA84" w:rsidR="004B5E92" w:rsidRPr="00855BCB" w:rsidRDefault="004B5E92" w:rsidP="00D86F66">
                  <w:pPr>
                    <w:pStyle w:val="PargrafodaLista"/>
                    <w:widowControl w:val="0"/>
                    <w:tabs>
                      <w:tab w:val="left" w:pos="178"/>
                      <w:tab w:val="left" w:pos="831"/>
                    </w:tabs>
                    <w:autoSpaceDE w:val="0"/>
                    <w:autoSpaceDN w:val="0"/>
                    <w:spacing w:after="0" w:line="240" w:lineRule="auto"/>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Especificações</w:t>
                  </w:r>
                </w:p>
              </w:tc>
              <w:tc>
                <w:tcPr>
                  <w:tcW w:w="1417" w:type="dxa"/>
                </w:tcPr>
                <w:p w14:paraId="7F543F76" w14:textId="1A52DE93" w:rsidR="004B5E92" w:rsidRPr="00855BCB" w:rsidRDefault="004B5E92"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R$ 300,00</w:t>
                  </w:r>
                </w:p>
              </w:tc>
              <w:tc>
                <w:tcPr>
                  <w:tcW w:w="1438" w:type="dxa"/>
                </w:tcPr>
                <w:p w14:paraId="5E139597" w14:textId="5035D5A5" w:rsidR="004B5E92" w:rsidRPr="00855BCB" w:rsidRDefault="004B5E92"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 xml:space="preserve">R$ </w:t>
                  </w:r>
                  <w:r w:rsidR="00573D11" w:rsidRPr="00855BCB">
                    <w:rPr>
                      <w:rFonts w:ascii="Times New Roman" w:hAnsi="Times New Roman" w:cs="Times New Roman"/>
                    </w:rPr>
                    <w:t>600,00</w:t>
                  </w:r>
                </w:p>
              </w:tc>
              <w:tc>
                <w:tcPr>
                  <w:tcW w:w="1540" w:type="dxa"/>
                </w:tcPr>
                <w:p w14:paraId="305EA849" w14:textId="772C416F" w:rsidR="004B5E92" w:rsidRPr="00855BCB" w:rsidRDefault="004B5E92" w:rsidP="00D86F66">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w:t>
                  </w:r>
                  <w:r w:rsidR="00573D11" w:rsidRPr="00855BCB">
                    <w:rPr>
                      <w:rFonts w:ascii="Times New Roman" w:hAnsi="Times New Roman" w:cs="Times New Roman"/>
                    </w:rPr>
                    <w:t xml:space="preserve"> 350,00</w:t>
                  </w:r>
                </w:p>
              </w:tc>
            </w:tr>
            <w:tr w:rsidR="004B5E92" w:rsidRPr="00855BCB" w14:paraId="340249B4" w14:textId="77777777" w:rsidTr="00164429">
              <w:tc>
                <w:tcPr>
                  <w:tcW w:w="739" w:type="dxa"/>
                </w:tcPr>
                <w:p w14:paraId="00B8C2DA" w14:textId="77777777"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
              </w:tc>
              <w:tc>
                <w:tcPr>
                  <w:tcW w:w="4397" w:type="dxa"/>
                </w:tcPr>
                <w:p w14:paraId="4B17C39E" w14:textId="2488FFAD"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color w:val="000000"/>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r w:rsidRPr="00855BCB">
                    <w:rPr>
                      <w:rStyle w:val="hgkelc"/>
                      <w:rFonts w:ascii="Times New Roman" w:hAnsi="Times New Roman" w:cs="Times New Roman"/>
                      <w:b/>
                      <w:bCs/>
                      <w:lang w:val="pt-PT"/>
                    </w:rPr>
                    <w:t>COM COLETA PARA BIOPSIA</w:t>
                  </w:r>
                </w:p>
              </w:tc>
              <w:tc>
                <w:tcPr>
                  <w:tcW w:w="1417" w:type="dxa"/>
                </w:tcPr>
                <w:p w14:paraId="69B8547F" w14:textId="2C37A84C"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roofErr w:type="spellStart"/>
                  <w:r w:rsidRPr="00855BCB">
                    <w:rPr>
                      <w:rFonts w:ascii="Times New Roman" w:hAnsi="Times New Roman" w:cs="Times New Roman"/>
                    </w:rPr>
                    <w:t>Neo</w:t>
                  </w:r>
                  <w:proofErr w:type="spellEnd"/>
                  <w:r w:rsidRPr="00855BCB">
                    <w:rPr>
                      <w:rFonts w:ascii="Times New Roman" w:hAnsi="Times New Roman" w:cs="Times New Roman"/>
                    </w:rPr>
                    <w:t xml:space="preserve"> Imagem Centro Clinico</w:t>
                  </w:r>
                </w:p>
              </w:tc>
              <w:tc>
                <w:tcPr>
                  <w:tcW w:w="1438" w:type="dxa"/>
                </w:tcPr>
                <w:p w14:paraId="5F8E781B" w14:textId="6E403A5B"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roofErr w:type="spellStart"/>
                  <w:r w:rsidRPr="00855BCB">
                    <w:rPr>
                      <w:rFonts w:ascii="Times New Roman" w:hAnsi="Times New Roman" w:cs="Times New Roman"/>
                    </w:rPr>
                    <w:t>Dr</w:t>
                  </w:r>
                  <w:proofErr w:type="spellEnd"/>
                  <w:r w:rsidRPr="00855BCB">
                    <w:rPr>
                      <w:rFonts w:ascii="Times New Roman" w:hAnsi="Times New Roman" w:cs="Times New Roman"/>
                    </w:rPr>
                    <w:t xml:space="preserve"> Leo JR Ginecologista e Obstetra</w:t>
                  </w:r>
                </w:p>
              </w:tc>
              <w:tc>
                <w:tcPr>
                  <w:tcW w:w="1540" w:type="dxa"/>
                </w:tcPr>
                <w:p w14:paraId="77A29A31" w14:textId="310BB197"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Clinica vida e Saúde</w:t>
                  </w:r>
                </w:p>
              </w:tc>
            </w:tr>
            <w:tr w:rsidR="004B5E92" w:rsidRPr="00855BCB" w14:paraId="1C5EA863" w14:textId="77777777" w:rsidTr="00164429">
              <w:tc>
                <w:tcPr>
                  <w:tcW w:w="739" w:type="dxa"/>
                </w:tcPr>
                <w:p w14:paraId="21085C17" w14:textId="5D5292E1"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Item</w:t>
                  </w:r>
                </w:p>
              </w:tc>
              <w:tc>
                <w:tcPr>
                  <w:tcW w:w="4397" w:type="dxa"/>
                </w:tcPr>
                <w:p w14:paraId="58C1AD67" w14:textId="2A070166"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Especificações</w:t>
                  </w:r>
                </w:p>
              </w:tc>
              <w:tc>
                <w:tcPr>
                  <w:tcW w:w="1417" w:type="dxa"/>
                </w:tcPr>
                <w:p w14:paraId="19263A76" w14:textId="58D08529"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w:t>
                  </w:r>
                  <w:r w:rsidR="00573D11" w:rsidRPr="00855BCB">
                    <w:rPr>
                      <w:rFonts w:ascii="Times New Roman" w:hAnsi="Times New Roman" w:cs="Times New Roman"/>
                    </w:rPr>
                    <w:t xml:space="preserve"> 600,00</w:t>
                  </w:r>
                </w:p>
              </w:tc>
              <w:tc>
                <w:tcPr>
                  <w:tcW w:w="1438" w:type="dxa"/>
                </w:tcPr>
                <w:p w14:paraId="6A9D85E0" w14:textId="2ACC52DF"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w:t>
                  </w:r>
                  <w:r w:rsidR="00573D11" w:rsidRPr="00855BCB">
                    <w:rPr>
                      <w:rFonts w:ascii="Times New Roman" w:hAnsi="Times New Roman" w:cs="Times New Roman"/>
                    </w:rPr>
                    <w:t xml:space="preserve"> 1.000,00</w:t>
                  </w:r>
                </w:p>
              </w:tc>
              <w:tc>
                <w:tcPr>
                  <w:tcW w:w="1540" w:type="dxa"/>
                </w:tcPr>
                <w:p w14:paraId="3825C761" w14:textId="064556C8"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R$</w:t>
                  </w:r>
                  <w:r w:rsidR="00573D11" w:rsidRPr="00855BCB">
                    <w:rPr>
                      <w:rFonts w:ascii="Times New Roman" w:hAnsi="Times New Roman" w:cs="Times New Roman"/>
                    </w:rPr>
                    <w:t xml:space="preserve"> 850,00</w:t>
                  </w:r>
                </w:p>
              </w:tc>
            </w:tr>
            <w:tr w:rsidR="004B5E92" w:rsidRPr="00855BCB" w14:paraId="2E576B31" w14:textId="77777777" w:rsidTr="00164429">
              <w:tc>
                <w:tcPr>
                  <w:tcW w:w="739" w:type="dxa"/>
                </w:tcPr>
                <w:p w14:paraId="191C9C3C" w14:textId="77777777"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
              </w:tc>
              <w:tc>
                <w:tcPr>
                  <w:tcW w:w="4397" w:type="dxa"/>
                </w:tcPr>
                <w:p w14:paraId="79A26F07" w14:textId="6AB7F7D6"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p>
              </w:tc>
              <w:tc>
                <w:tcPr>
                  <w:tcW w:w="1417" w:type="dxa"/>
                </w:tcPr>
                <w:p w14:paraId="678A5973" w14:textId="6A9CAE21"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roofErr w:type="spellStart"/>
                  <w:r w:rsidRPr="00855BCB">
                    <w:rPr>
                      <w:rFonts w:ascii="Times New Roman" w:hAnsi="Times New Roman" w:cs="Times New Roman"/>
                    </w:rPr>
                    <w:t>Neo</w:t>
                  </w:r>
                  <w:proofErr w:type="spellEnd"/>
                  <w:r w:rsidRPr="00855BCB">
                    <w:rPr>
                      <w:rFonts w:ascii="Times New Roman" w:hAnsi="Times New Roman" w:cs="Times New Roman"/>
                    </w:rPr>
                    <w:t xml:space="preserve"> Imagem Centro Clinico</w:t>
                  </w:r>
                </w:p>
              </w:tc>
              <w:tc>
                <w:tcPr>
                  <w:tcW w:w="1438" w:type="dxa"/>
                </w:tcPr>
                <w:p w14:paraId="41967EFF" w14:textId="17D11157"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roofErr w:type="spellStart"/>
                  <w:r w:rsidRPr="00855BCB">
                    <w:rPr>
                      <w:rFonts w:ascii="Times New Roman" w:hAnsi="Times New Roman" w:cs="Times New Roman"/>
                    </w:rPr>
                    <w:t>Dr</w:t>
                  </w:r>
                  <w:proofErr w:type="spellEnd"/>
                  <w:r w:rsidRPr="00855BCB">
                    <w:rPr>
                      <w:rFonts w:ascii="Times New Roman" w:hAnsi="Times New Roman" w:cs="Times New Roman"/>
                    </w:rPr>
                    <w:t xml:space="preserve"> Leo JR Ginecologista e Obstetra</w:t>
                  </w:r>
                </w:p>
              </w:tc>
              <w:tc>
                <w:tcPr>
                  <w:tcW w:w="1540" w:type="dxa"/>
                </w:tcPr>
                <w:p w14:paraId="4592DDE5" w14:textId="4A92F8EB" w:rsidR="004B5E92" w:rsidRPr="00855BCB" w:rsidRDefault="004B5E92" w:rsidP="004B5E9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Clinica vida e Saúde</w:t>
                  </w:r>
                </w:p>
              </w:tc>
            </w:tr>
          </w:tbl>
          <w:p w14:paraId="64C4BBA0" w14:textId="3D1EE990" w:rsidR="00164429" w:rsidRPr="00855BCB" w:rsidRDefault="00164429" w:rsidP="00990422">
            <w:pPr>
              <w:shd w:val="clear" w:color="auto" w:fill="FFFFFF" w:themeFill="background1"/>
              <w:spacing w:line="240" w:lineRule="auto"/>
              <w:ind w:firstLine="0"/>
              <w:rPr>
                <w:rFonts w:ascii="Times New Roman" w:hAnsi="Times New Roman" w:cs="Times New Roman"/>
              </w:rPr>
            </w:pPr>
          </w:p>
        </w:tc>
      </w:tr>
      <w:tr w:rsidR="000E2BDB" w:rsidRPr="00855BCB" w14:paraId="291FFA97" w14:textId="77777777" w:rsidTr="008A79F9">
        <w:tc>
          <w:tcPr>
            <w:tcW w:w="592" w:type="dxa"/>
          </w:tcPr>
          <w:p w14:paraId="7E28AA6A" w14:textId="77777777" w:rsidR="000E2BDB" w:rsidRPr="00855BCB" w:rsidRDefault="000E2BDB"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4ADD414E" w14:textId="77777777" w:rsidR="000E2BDB" w:rsidRPr="00855BCB" w:rsidRDefault="000E2BDB"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Descrição da solução como um todo, inclusive das exigências relacionadas à manutenção e à assistência técnica, quando for o caso</w:t>
            </w:r>
          </w:p>
          <w:p w14:paraId="791EAEAC" w14:textId="61C7DC11" w:rsidR="008C41DE" w:rsidRPr="00855BCB" w:rsidRDefault="000E2BDB" w:rsidP="008A79F9">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Com a contratação</w:t>
            </w:r>
            <w:r w:rsidR="0021104D" w:rsidRPr="00855BCB">
              <w:rPr>
                <w:rFonts w:ascii="Times New Roman" w:eastAsia="Times New Roman" w:hAnsi="Times New Roman" w:cs="Times New Roman"/>
                <w:color w:val="000000"/>
                <w:lang w:eastAsia="pt-BR"/>
              </w:rPr>
              <w:t>, por meio de credenciamento,</w:t>
            </w:r>
            <w:r w:rsidRPr="00855BCB">
              <w:rPr>
                <w:rFonts w:ascii="Times New Roman" w:eastAsia="Times New Roman" w:hAnsi="Times New Roman" w:cs="Times New Roman"/>
                <w:color w:val="000000"/>
                <w:lang w:eastAsia="pt-BR"/>
              </w:rPr>
              <w:t xml:space="preserve"> de</w:t>
            </w:r>
            <w:r w:rsidR="00C84459" w:rsidRPr="00855BCB">
              <w:rPr>
                <w:rFonts w:ascii="Times New Roman" w:eastAsia="Times New Roman" w:hAnsi="Times New Roman" w:cs="Times New Roman"/>
                <w:color w:val="000000"/>
                <w:lang w:eastAsia="pt-BR"/>
              </w:rPr>
              <w:t xml:space="preserve"> pessoa jurídica que disponibilize</w:t>
            </w:r>
            <w:r w:rsidRPr="00855BCB">
              <w:rPr>
                <w:rFonts w:ascii="Times New Roman" w:eastAsia="Times New Roman" w:hAnsi="Times New Roman" w:cs="Times New Roman"/>
                <w:color w:val="000000"/>
                <w:lang w:eastAsia="pt-BR"/>
              </w:rPr>
              <w:t xml:space="preserve"> MÉDICO GINECOLOGISTA</w:t>
            </w:r>
            <w:r w:rsidR="00163382" w:rsidRPr="00855BCB">
              <w:rPr>
                <w:rFonts w:ascii="Times New Roman" w:eastAsia="Times New Roman" w:hAnsi="Times New Roman" w:cs="Times New Roman"/>
                <w:color w:val="000000"/>
                <w:lang w:eastAsia="pt-BR"/>
              </w:rPr>
              <w:t>/OBSTETRA</w:t>
            </w:r>
            <w:r w:rsidR="00D86F66" w:rsidRPr="00855BCB">
              <w:rPr>
                <w:rFonts w:ascii="Times New Roman" w:eastAsia="Times New Roman" w:hAnsi="Times New Roman" w:cs="Times New Roman"/>
                <w:color w:val="000000"/>
                <w:lang w:eastAsia="pt-BR"/>
              </w:rPr>
              <w:t xml:space="preserve"> E COLETA DE EXAME DE COLPOSCOPIA</w:t>
            </w:r>
            <w:r w:rsidRPr="00855BCB">
              <w:rPr>
                <w:rFonts w:ascii="Times New Roman" w:eastAsia="Times New Roman" w:hAnsi="Times New Roman" w:cs="Times New Roman"/>
                <w:color w:val="000000"/>
                <w:lang w:eastAsia="pt-BR"/>
              </w:rPr>
              <w:t xml:space="preserve"> o município visa garantir </w:t>
            </w:r>
            <w:r w:rsidR="00C84459" w:rsidRPr="00855BCB">
              <w:rPr>
                <w:rFonts w:ascii="Times New Roman" w:eastAsia="Times New Roman" w:hAnsi="Times New Roman" w:cs="Times New Roman"/>
                <w:color w:val="000000"/>
                <w:lang w:eastAsia="pt-BR"/>
              </w:rPr>
              <w:t>um</w:t>
            </w:r>
            <w:r w:rsidRPr="00855BCB">
              <w:rPr>
                <w:rFonts w:ascii="Times New Roman" w:eastAsia="Times New Roman" w:hAnsi="Times New Roman" w:cs="Times New Roman"/>
                <w:color w:val="000000"/>
                <w:lang w:eastAsia="pt-BR"/>
              </w:rPr>
              <w:t xml:space="preserve">a </w:t>
            </w:r>
            <w:r w:rsidR="00C84459" w:rsidRPr="00855BCB">
              <w:rPr>
                <w:rFonts w:ascii="Times New Roman" w:eastAsia="Times New Roman" w:hAnsi="Times New Roman" w:cs="Times New Roman"/>
                <w:color w:val="000000"/>
                <w:lang w:eastAsia="pt-BR"/>
              </w:rPr>
              <w:t xml:space="preserve">melhor </w:t>
            </w:r>
            <w:r w:rsidRPr="00855BCB">
              <w:rPr>
                <w:rFonts w:ascii="Times New Roman" w:eastAsia="Times New Roman" w:hAnsi="Times New Roman" w:cs="Times New Roman"/>
                <w:color w:val="000000"/>
                <w:lang w:eastAsia="pt-BR"/>
              </w:rPr>
              <w:t>atenção à saúde da mulher</w:t>
            </w:r>
            <w:r w:rsidR="002325AB" w:rsidRPr="00855BCB">
              <w:rPr>
                <w:rFonts w:ascii="Times New Roman" w:eastAsia="Times New Roman" w:hAnsi="Times New Roman" w:cs="Times New Roman"/>
                <w:color w:val="000000"/>
                <w:lang w:eastAsia="pt-BR"/>
              </w:rPr>
              <w:t>, de forma a complementar os serviços oferecidos pela Atenção Básica, que não suprem a alta demanda no que se refere à saúde ginecológica</w:t>
            </w:r>
            <w:r w:rsidR="00CC51CE" w:rsidRPr="00855BCB">
              <w:rPr>
                <w:rFonts w:ascii="Times New Roman" w:eastAsia="Times New Roman" w:hAnsi="Times New Roman" w:cs="Times New Roman"/>
                <w:color w:val="000000"/>
                <w:lang w:eastAsia="pt-BR"/>
              </w:rPr>
              <w:t xml:space="preserve"> </w:t>
            </w:r>
            <w:r w:rsidR="00CC51CE" w:rsidRPr="00855BCB">
              <w:rPr>
                <w:rFonts w:ascii="Times New Roman" w:eastAsia="Times New Roman" w:hAnsi="Times New Roman" w:cs="Times New Roman"/>
                <w:lang w:eastAsia="pt-BR"/>
              </w:rPr>
              <w:t>e obstétrica</w:t>
            </w:r>
            <w:r w:rsidRPr="00855BCB">
              <w:rPr>
                <w:rFonts w:ascii="Times New Roman" w:eastAsia="Times New Roman" w:hAnsi="Times New Roman" w:cs="Times New Roman"/>
                <w:color w:val="000000"/>
                <w:lang w:eastAsia="pt-BR"/>
              </w:rPr>
              <w:t>.</w:t>
            </w:r>
            <w:r w:rsidR="002325AB" w:rsidRPr="00855BCB">
              <w:rPr>
                <w:rFonts w:ascii="Times New Roman" w:eastAsia="Times New Roman" w:hAnsi="Times New Roman" w:cs="Times New Roman"/>
                <w:color w:val="000000"/>
                <w:lang w:eastAsia="pt-BR"/>
              </w:rPr>
              <w:t xml:space="preserve"> Busca-se a</w:t>
            </w:r>
            <w:r w:rsidRPr="00855BCB">
              <w:rPr>
                <w:rFonts w:ascii="Times New Roman" w:eastAsia="Times New Roman" w:hAnsi="Times New Roman" w:cs="Times New Roman"/>
                <w:color w:val="000000"/>
                <w:lang w:eastAsia="pt-BR"/>
              </w:rPr>
              <w:t>ssegurar a assistência médica ambulatorial em ginecologia</w:t>
            </w:r>
            <w:r w:rsidR="00CC51CE" w:rsidRPr="00855BCB">
              <w:rPr>
                <w:rFonts w:ascii="Times New Roman" w:eastAsia="Times New Roman" w:hAnsi="Times New Roman" w:cs="Times New Roman"/>
                <w:color w:val="000000"/>
                <w:lang w:eastAsia="pt-BR"/>
              </w:rPr>
              <w:t xml:space="preserve"> </w:t>
            </w:r>
            <w:r w:rsidR="00CC51CE" w:rsidRPr="00855BCB">
              <w:rPr>
                <w:rFonts w:ascii="Times New Roman" w:eastAsia="Times New Roman" w:hAnsi="Times New Roman" w:cs="Times New Roman"/>
                <w:lang w:eastAsia="pt-BR"/>
              </w:rPr>
              <w:t>e obstetrícia</w:t>
            </w:r>
            <w:r w:rsidRPr="00855BCB">
              <w:rPr>
                <w:rFonts w:ascii="Times New Roman" w:eastAsia="Times New Roman" w:hAnsi="Times New Roman" w:cs="Times New Roman"/>
                <w:color w:val="000000"/>
                <w:lang w:eastAsia="pt-BR"/>
              </w:rPr>
              <w:t xml:space="preserve"> por meio da oferta de serviços de profissional especializado na área</w:t>
            </w:r>
            <w:r w:rsidR="00CC51CE" w:rsidRPr="00855BCB">
              <w:rPr>
                <w:rFonts w:ascii="Times New Roman" w:eastAsia="Times New Roman" w:hAnsi="Times New Roman" w:cs="Times New Roman"/>
                <w:color w:val="000000"/>
                <w:lang w:eastAsia="pt-BR"/>
              </w:rPr>
              <w:t>,</w:t>
            </w:r>
            <w:r w:rsidRPr="00855BCB">
              <w:rPr>
                <w:rFonts w:ascii="Times New Roman" w:eastAsia="Times New Roman" w:hAnsi="Times New Roman" w:cs="Times New Roman"/>
                <w:color w:val="000000"/>
                <w:lang w:eastAsia="pt-BR"/>
              </w:rPr>
              <w:t xml:space="preserve"> e possibilitar o acesso UNIVERSAL e IGUALITÁRI</w:t>
            </w:r>
            <w:r w:rsidR="00CC51CE" w:rsidRPr="00855BCB">
              <w:rPr>
                <w:rFonts w:ascii="Times New Roman" w:eastAsia="Times New Roman" w:hAnsi="Times New Roman" w:cs="Times New Roman"/>
                <w:color w:val="000000"/>
                <w:lang w:eastAsia="pt-BR"/>
              </w:rPr>
              <w:t>O</w:t>
            </w:r>
            <w:r w:rsidRPr="00855BCB">
              <w:rPr>
                <w:rFonts w:ascii="Times New Roman" w:eastAsia="Times New Roman" w:hAnsi="Times New Roman" w:cs="Times New Roman"/>
                <w:color w:val="000000"/>
                <w:lang w:eastAsia="pt-BR"/>
              </w:rPr>
              <w:t xml:space="preserve"> à população palmitense, em todos os Pontos de Atenção e Níveis de Complexidade.</w:t>
            </w:r>
          </w:p>
        </w:tc>
      </w:tr>
      <w:tr w:rsidR="00455A97" w:rsidRPr="00855BCB" w14:paraId="3A9C9808" w14:textId="77777777" w:rsidTr="008A79F9">
        <w:tc>
          <w:tcPr>
            <w:tcW w:w="592" w:type="dxa"/>
          </w:tcPr>
          <w:p w14:paraId="5574F556"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2F75AB9C" w14:textId="77777777" w:rsidR="008C41DE" w:rsidRPr="00855BCB" w:rsidRDefault="008C41DE"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Justificativas para o parcelamento ou não da contratação</w:t>
            </w:r>
          </w:p>
          <w:p w14:paraId="50455B62" w14:textId="1922409C" w:rsidR="008C41DE" w:rsidRPr="00855BCB" w:rsidRDefault="008C41DE" w:rsidP="00990422">
            <w:pPr>
              <w:spacing w:line="240" w:lineRule="auto"/>
              <w:ind w:firstLine="0"/>
              <w:rPr>
                <w:rFonts w:ascii="Times New Roman" w:hAnsi="Times New Roman" w:cs="Times New Roman"/>
              </w:rPr>
            </w:pPr>
            <w:r w:rsidRPr="00855BCB">
              <w:rPr>
                <w:rFonts w:ascii="Times New Roman" w:hAnsi="Times New Roman" w:cs="Times New Roman"/>
              </w:rPr>
              <w:t>Na presente demanda, não é vislumbrado, no momento, motivações para a adoção do parcelamento do objeto, visto que por se tratar de contratação de mão de obra especializada de uma única categoria, com requisitos muito específico. Tal escolha se deve em razão dos seguintes benefícios:</w:t>
            </w:r>
          </w:p>
          <w:p w14:paraId="0FCFA508" w14:textId="77777777" w:rsidR="008C41DE" w:rsidRPr="00855BCB" w:rsidRDefault="008C41DE" w:rsidP="00990422">
            <w:pPr>
              <w:spacing w:line="240" w:lineRule="auto"/>
              <w:ind w:firstLine="0"/>
              <w:rPr>
                <w:rFonts w:ascii="Times New Roman" w:hAnsi="Times New Roman" w:cs="Times New Roman"/>
              </w:rPr>
            </w:pPr>
            <w:r w:rsidRPr="00855BCB">
              <w:rPr>
                <w:rFonts w:ascii="Times New Roman" w:hAnsi="Times New Roman" w:cs="Times New Roman"/>
              </w:rPr>
              <w:t xml:space="preserve">- Padronização dos serviços oferecidos, bem como a celeridade na prestação dos serviços, diminuindo o risco de falhas na sua prestação; </w:t>
            </w:r>
          </w:p>
          <w:p w14:paraId="2BFAE2FF" w14:textId="77777777" w:rsidR="008C41DE" w:rsidRPr="00855BCB" w:rsidRDefault="008C41DE" w:rsidP="00990422">
            <w:pPr>
              <w:spacing w:line="240" w:lineRule="auto"/>
              <w:ind w:firstLine="0"/>
              <w:rPr>
                <w:rFonts w:ascii="Times New Roman" w:hAnsi="Times New Roman" w:cs="Times New Roman"/>
              </w:rPr>
            </w:pPr>
            <w:r w:rsidRPr="00855BCB">
              <w:rPr>
                <w:rFonts w:ascii="Times New Roman" w:hAnsi="Times New Roman" w:cs="Times New Roman"/>
              </w:rPr>
              <w:t xml:space="preserve">- Necessidade de conservar a integridade qualitativa do objeto, uma vez que vários prestadores de serviços poderão provocar descontinuação da uniformização, assim como problemas no gerenciamento e, até mesmo, aumento dos custos, pois a contratação tem o intuito de constituir um todo unitário; </w:t>
            </w:r>
          </w:p>
          <w:p w14:paraId="52E3283A" w14:textId="77777777" w:rsidR="008C41DE" w:rsidRPr="00855BCB" w:rsidRDefault="008C41DE" w:rsidP="00990422">
            <w:pPr>
              <w:spacing w:line="240" w:lineRule="auto"/>
              <w:ind w:firstLine="0"/>
              <w:rPr>
                <w:rFonts w:ascii="Times New Roman" w:hAnsi="Times New Roman" w:cs="Times New Roman"/>
              </w:rPr>
            </w:pPr>
            <w:r w:rsidRPr="00855BCB">
              <w:rPr>
                <w:rFonts w:ascii="Times New Roman" w:hAnsi="Times New Roman" w:cs="Times New Roman"/>
              </w:rPr>
              <w:t xml:space="preserve">- Possibilidade de estabelecimento de um padrão de qualidade e eficiência que pode ser acompanhado ao longo dos serviços, o que fica sobremaneira dificultado quando se trata de diversos prestadores de serviços;  </w:t>
            </w:r>
          </w:p>
          <w:p w14:paraId="6F8B1FDF" w14:textId="77777777" w:rsidR="008C41DE" w:rsidRPr="00855BCB" w:rsidRDefault="008C41DE" w:rsidP="00990422">
            <w:pPr>
              <w:spacing w:line="240" w:lineRule="auto"/>
              <w:ind w:firstLine="0"/>
              <w:rPr>
                <w:rFonts w:ascii="Times New Roman" w:hAnsi="Times New Roman" w:cs="Times New Roman"/>
              </w:rPr>
            </w:pPr>
            <w:r w:rsidRPr="00855BCB">
              <w:rPr>
                <w:rFonts w:ascii="Times New Roman" w:hAnsi="Times New Roman" w:cs="Times New Roman"/>
              </w:rPr>
              <w:t xml:space="preserve">- Assegurar não só a mais ampla competição necessária em um processo licitatório, mas também a gerência segura da contratação, de modo a esta alcançar a sua finalidade e efetividade, que é a de atender de maneira satisfatória as necessidades da Administração Pública; </w:t>
            </w:r>
          </w:p>
          <w:p w14:paraId="00C5AD78" w14:textId="597B1455" w:rsidR="00277BD5" w:rsidRPr="00855BCB" w:rsidRDefault="008C41DE" w:rsidP="008A79F9">
            <w:pPr>
              <w:spacing w:line="240" w:lineRule="auto"/>
              <w:ind w:firstLine="0"/>
              <w:rPr>
                <w:rFonts w:ascii="Times New Roman" w:hAnsi="Times New Roman" w:cs="Times New Roman"/>
              </w:rPr>
            </w:pPr>
            <w:r w:rsidRPr="00855BCB">
              <w:rPr>
                <w:rFonts w:ascii="Times New Roman" w:hAnsi="Times New Roman" w:cs="Times New Roman"/>
              </w:rPr>
              <w:t>- Economia de escala, devido a economia logística e a diminuição de transtornos que poderiam surgir com a existência de duas ou mais empresas para a execução e supervisão do serviço a ser prestado.</w:t>
            </w:r>
          </w:p>
        </w:tc>
      </w:tr>
      <w:tr w:rsidR="00455A97" w:rsidRPr="00855BCB" w14:paraId="054FBFD6" w14:textId="77777777" w:rsidTr="008A79F9">
        <w:tc>
          <w:tcPr>
            <w:tcW w:w="592" w:type="dxa"/>
          </w:tcPr>
          <w:p w14:paraId="248147AA"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0EA7068C"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Demonstrativo dos resultados pretendidos em termos de economicidade e de melhor aproveitamento dos recursos humanos, serviços e financeiros disponíveis.</w:t>
            </w:r>
          </w:p>
          <w:p w14:paraId="7C05CB28" w14:textId="795F5634" w:rsidR="00510C86" w:rsidRPr="00855BCB" w:rsidRDefault="00510C86"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O Município de Palmitos-SC pretende, com a contratação em questão, obter como resultados: a) fornecer atenção adequada à saúde ginecológica</w:t>
            </w:r>
            <w:r w:rsidR="00163382" w:rsidRPr="00855BCB">
              <w:rPr>
                <w:rFonts w:ascii="Times New Roman" w:hAnsi="Times New Roman" w:cs="Times New Roman"/>
              </w:rPr>
              <w:t>/obstétrica</w:t>
            </w:r>
            <w:r w:rsidRPr="00855BCB">
              <w:rPr>
                <w:rFonts w:ascii="Times New Roman" w:hAnsi="Times New Roman" w:cs="Times New Roman"/>
              </w:rPr>
              <w:t xml:space="preserve"> da população, visando satisfazer à grande demanda por atenção especializada em âmbito municipal; b) redução do risco de doenças e de outros agravos da população; c) disponibilizar acesso universal e igualitário às ações e serviços de saúde, conforme os princípios do Sistema Único de Saúde. </w:t>
            </w:r>
          </w:p>
        </w:tc>
      </w:tr>
      <w:tr w:rsidR="00A354E6" w:rsidRPr="00855BCB" w14:paraId="382CAEF0" w14:textId="77777777" w:rsidTr="008A79F9">
        <w:tc>
          <w:tcPr>
            <w:tcW w:w="592" w:type="dxa"/>
          </w:tcPr>
          <w:p w14:paraId="6FE7BEA3" w14:textId="77777777" w:rsidR="00A354E6" w:rsidRPr="00855BCB" w:rsidRDefault="00A354E6"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293E15E7" w14:textId="77777777" w:rsidR="00A354E6" w:rsidRPr="00855BCB" w:rsidRDefault="00A354E6"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 xml:space="preserve">Contratações correlatas e/ou interdependentes </w:t>
            </w:r>
          </w:p>
          <w:p w14:paraId="2889591E" w14:textId="565AEDBD" w:rsidR="00A354E6" w:rsidRPr="00855BCB" w:rsidRDefault="00A354E6"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Não há contratações correlatas.</w:t>
            </w:r>
          </w:p>
        </w:tc>
      </w:tr>
      <w:tr w:rsidR="00136AA8" w:rsidRPr="00855BCB" w14:paraId="13C6D27F" w14:textId="77777777" w:rsidTr="008A79F9">
        <w:tc>
          <w:tcPr>
            <w:tcW w:w="592" w:type="dxa"/>
          </w:tcPr>
          <w:p w14:paraId="4D11D2C3" w14:textId="77777777" w:rsidR="00136AA8" w:rsidRPr="00855BCB" w:rsidRDefault="00136AA8"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7B3BA0B5" w14:textId="77777777" w:rsidR="00136AA8" w:rsidRPr="00855BCB" w:rsidRDefault="00136AA8" w:rsidP="00990422">
            <w:pPr>
              <w:shd w:val="clear" w:color="auto" w:fill="FFFFFF" w:themeFill="background1"/>
              <w:spacing w:line="240" w:lineRule="auto"/>
              <w:ind w:firstLine="0"/>
              <w:rPr>
                <w:rFonts w:ascii="Times New Roman" w:hAnsi="Times New Roman" w:cs="Times New Roman"/>
                <w:b/>
                <w:bCs/>
                <w:color w:val="000000"/>
              </w:rPr>
            </w:pPr>
            <w:r w:rsidRPr="00855BCB">
              <w:rPr>
                <w:rFonts w:ascii="Times New Roman" w:hAnsi="Times New Roman" w:cs="Times New Roman"/>
                <w:b/>
                <w:bCs/>
                <w:color w:val="000000"/>
              </w:rPr>
              <w:t>Providências prévias à celebração do contrato</w:t>
            </w:r>
          </w:p>
          <w:p w14:paraId="3FCF6E4A" w14:textId="52710F0B" w:rsidR="00136AA8" w:rsidRPr="00855BCB" w:rsidRDefault="00136AA8" w:rsidP="00990422">
            <w:pPr>
              <w:shd w:val="clear" w:color="auto" w:fill="FFFFFF" w:themeFill="background1"/>
              <w:spacing w:line="240" w:lineRule="auto"/>
              <w:ind w:firstLine="0"/>
              <w:rPr>
                <w:rFonts w:ascii="Times New Roman" w:hAnsi="Times New Roman" w:cs="Times New Roman"/>
                <w:color w:val="000000"/>
              </w:rPr>
            </w:pPr>
            <w:r w:rsidRPr="00855BCB">
              <w:rPr>
                <w:rStyle w:val="fontstyle01"/>
                <w:rFonts w:ascii="Times New Roman" w:hAnsi="Times New Roman" w:cs="Times New Roman"/>
              </w:rPr>
              <w:t xml:space="preserve">Considerando que o município já dispõe de área física e ambiência adequada, bem como recursos humanos de nível médio e superior, para dar apoio ao serviço médico, não há necessidade de providências prévias. </w:t>
            </w:r>
            <w:r w:rsidRPr="00855BCB">
              <w:rPr>
                <w:rStyle w:val="fontstyle01"/>
                <w:rFonts w:ascii="Times New Roman" w:hAnsi="Times New Roman" w:cs="Times New Roman"/>
              </w:rPr>
              <w:lastRenderedPageBreak/>
              <w:t>Deve-se ser informado ao profissional, as informações pertinentes, como: processo de trabalho, trabalho em equipe. Protocolos e rotinas de encaminhamentos para exames, cirurgias, procedimentos e demais especialidades e subespecialidades médicas</w:t>
            </w:r>
            <w:r w:rsidR="0024551A" w:rsidRPr="00855BCB">
              <w:rPr>
                <w:rStyle w:val="fontstyle01"/>
                <w:rFonts w:ascii="Times New Roman" w:hAnsi="Times New Roman" w:cs="Times New Roman"/>
              </w:rPr>
              <w:t>.</w:t>
            </w:r>
          </w:p>
        </w:tc>
      </w:tr>
      <w:tr w:rsidR="00F93084" w:rsidRPr="00855BCB" w14:paraId="3E3BF367" w14:textId="77777777" w:rsidTr="008A79F9">
        <w:tc>
          <w:tcPr>
            <w:tcW w:w="592" w:type="dxa"/>
          </w:tcPr>
          <w:p w14:paraId="000BAD1F" w14:textId="77777777" w:rsidR="00F93084" w:rsidRPr="00855BCB" w:rsidRDefault="00F93084"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2CA13DEA" w14:textId="77777777" w:rsidR="00F93084" w:rsidRPr="00855BCB" w:rsidRDefault="00F93084"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Descrição de possíveis impactos ambientais e respectivas medidas mitigadoras, incluídos requisitos de baixo consumo de energia e de outros recursos, bem como logística reversa para desfazimento e reciclagem de bens e refugos, quando aplicável.</w:t>
            </w:r>
          </w:p>
          <w:p w14:paraId="5AFD308A" w14:textId="4540650A" w:rsidR="00F93084" w:rsidRPr="00855BCB" w:rsidRDefault="00F93084" w:rsidP="00990422">
            <w:pPr>
              <w:shd w:val="clear" w:color="auto" w:fill="FFFFFF" w:themeFill="background1"/>
              <w:spacing w:line="240" w:lineRule="auto"/>
              <w:ind w:firstLine="0"/>
              <w:rPr>
                <w:rFonts w:ascii="Times New Roman" w:hAnsi="Times New Roman" w:cs="Times New Roman"/>
                <w:color w:val="000000"/>
              </w:rPr>
            </w:pPr>
            <w:r w:rsidRPr="00855BCB">
              <w:rPr>
                <w:rStyle w:val="fontstyle01"/>
                <w:rFonts w:ascii="Times New Roman" w:hAnsi="Times New Roman" w:cs="Times New Roman"/>
              </w:rPr>
              <w:t>Considerando que os serviços a serem prestados são em ambiente fechado, com toda a infraestrutura física necessária, estar de acordo com a legislação sanitária vigente, não haverá impacto ambiental.</w:t>
            </w:r>
          </w:p>
        </w:tc>
      </w:tr>
      <w:tr w:rsidR="00455A97" w:rsidRPr="00855BCB" w14:paraId="7B1CD4CC" w14:textId="77777777" w:rsidTr="008A79F9">
        <w:tc>
          <w:tcPr>
            <w:tcW w:w="592" w:type="dxa"/>
          </w:tcPr>
          <w:p w14:paraId="5F7F236C" w14:textId="77777777" w:rsidR="00455A97" w:rsidRPr="00855BCB" w:rsidRDefault="00455A97" w:rsidP="00990422">
            <w:pPr>
              <w:pStyle w:val="PargrafodaLista"/>
              <w:numPr>
                <w:ilvl w:val="0"/>
                <w:numId w:val="2"/>
              </w:numPr>
              <w:shd w:val="clear" w:color="auto" w:fill="FFFFFF" w:themeFill="background1"/>
              <w:spacing w:after="0" w:line="240" w:lineRule="auto"/>
              <w:ind w:left="180" w:firstLine="0"/>
              <w:jc w:val="center"/>
              <w:rPr>
                <w:rFonts w:ascii="Times New Roman" w:hAnsi="Times New Roman" w:cs="Times New Roman"/>
              </w:rPr>
            </w:pPr>
          </w:p>
        </w:tc>
        <w:tc>
          <w:tcPr>
            <w:tcW w:w="9757" w:type="dxa"/>
          </w:tcPr>
          <w:p w14:paraId="6AACEC2D" w14:textId="77777777" w:rsidR="007D4774" w:rsidRPr="00855BCB" w:rsidRDefault="007D4774"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Posicionamento conclusivo sobre a adequação da contratação para o atendimento da necessidade a que se destina</w:t>
            </w:r>
          </w:p>
          <w:p w14:paraId="6E0A44D2" w14:textId="77777777" w:rsidR="00DC1E4C" w:rsidRPr="00855BCB" w:rsidRDefault="00DC1E4C" w:rsidP="004E7B28">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Considerando</w:t>
            </w:r>
            <w:r w:rsidR="004E7B28" w:rsidRPr="00855BCB">
              <w:rPr>
                <w:rFonts w:ascii="Times New Roman" w:hAnsi="Times New Roman" w:cs="Times New Roman"/>
              </w:rPr>
              <w:t xml:space="preserve"> que a legislação pátria e o Tribunal de Contas do Estado de Santa Catarina autorizam a </w:t>
            </w:r>
            <w:r w:rsidR="00C153F0" w:rsidRPr="00855BCB">
              <w:rPr>
                <w:rFonts w:ascii="Times New Roman" w:hAnsi="Times New Roman" w:cs="Times New Roman"/>
              </w:rPr>
              <w:t>terceirização de serviços complementares da Administração</w:t>
            </w:r>
            <w:r w:rsidRPr="00855BCB">
              <w:rPr>
                <w:rFonts w:ascii="Times New Roman" w:hAnsi="Times New Roman" w:cs="Times New Roman"/>
              </w:rPr>
              <w:t>.</w:t>
            </w:r>
          </w:p>
          <w:p w14:paraId="285FA235" w14:textId="77777777" w:rsidR="00DC1E4C" w:rsidRPr="00855BCB" w:rsidRDefault="00DC1E4C" w:rsidP="004E7B28">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Considerando</w:t>
            </w:r>
            <w:r w:rsidR="00C153F0" w:rsidRPr="00855BCB">
              <w:rPr>
                <w:rFonts w:ascii="Times New Roman" w:hAnsi="Times New Roman" w:cs="Times New Roman"/>
              </w:rPr>
              <w:t xml:space="preserve"> o caráter de transitoriedade e complementaridade dos serviços</w:t>
            </w:r>
            <w:r w:rsidRPr="00855BCB">
              <w:rPr>
                <w:rFonts w:ascii="Times New Roman" w:hAnsi="Times New Roman" w:cs="Times New Roman"/>
              </w:rPr>
              <w:t>.</w:t>
            </w:r>
          </w:p>
          <w:p w14:paraId="5B70CF02" w14:textId="77777777" w:rsidR="00DC1E4C" w:rsidRPr="00855BCB" w:rsidRDefault="00DC1E4C" w:rsidP="004E7B28">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Considerando</w:t>
            </w:r>
            <w:r w:rsidR="00C153F0" w:rsidRPr="00855BCB">
              <w:rPr>
                <w:rFonts w:ascii="Times New Roman" w:hAnsi="Times New Roman" w:cs="Times New Roman"/>
              </w:rPr>
              <w:t xml:space="preserve"> a finitude de recursos municipais, impedindo comprometimento permanente do orçamento municipal à atenção médica especializada por meio de concursos públicos ou contratações temporárias</w:t>
            </w:r>
            <w:r w:rsidRPr="00855BCB">
              <w:rPr>
                <w:rFonts w:ascii="Times New Roman" w:hAnsi="Times New Roman" w:cs="Times New Roman"/>
              </w:rPr>
              <w:t>.</w:t>
            </w:r>
          </w:p>
          <w:p w14:paraId="58516A58" w14:textId="36870413" w:rsidR="00DC1E4C" w:rsidRPr="00855BCB" w:rsidRDefault="00DC1E4C" w:rsidP="004E7B28">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Considerando</w:t>
            </w:r>
            <w:r w:rsidR="004E7B28" w:rsidRPr="00855BCB">
              <w:rPr>
                <w:rFonts w:ascii="Times New Roman" w:hAnsi="Times New Roman" w:cs="Times New Roman"/>
              </w:rPr>
              <w:t xml:space="preserve"> </w:t>
            </w:r>
            <w:r w:rsidR="00C153F0" w:rsidRPr="00855BCB">
              <w:rPr>
                <w:rFonts w:ascii="Times New Roman" w:hAnsi="Times New Roman" w:cs="Times New Roman"/>
              </w:rPr>
              <w:t>a</w:t>
            </w:r>
            <w:r w:rsidR="004E7B28" w:rsidRPr="00855BCB">
              <w:rPr>
                <w:rFonts w:ascii="Times New Roman" w:hAnsi="Times New Roman" w:cs="Times New Roman"/>
              </w:rPr>
              <w:t xml:space="preserve"> necessidade urgente de suprir as demandas atuais da população</w:t>
            </w:r>
            <w:r w:rsidR="00C153F0" w:rsidRPr="00855BCB">
              <w:rPr>
                <w:rFonts w:ascii="Times New Roman" w:hAnsi="Times New Roman" w:cs="Times New Roman"/>
              </w:rPr>
              <w:t xml:space="preserve"> no que se refere à saúde ginecológica</w:t>
            </w:r>
            <w:r w:rsidR="00163382" w:rsidRPr="00855BCB">
              <w:rPr>
                <w:rFonts w:ascii="Times New Roman" w:hAnsi="Times New Roman" w:cs="Times New Roman"/>
              </w:rPr>
              <w:t xml:space="preserve"> e obstétrica</w:t>
            </w:r>
            <w:r w:rsidRPr="00855BCB">
              <w:rPr>
                <w:rFonts w:ascii="Times New Roman" w:hAnsi="Times New Roman" w:cs="Times New Roman"/>
              </w:rPr>
              <w:t>.</w:t>
            </w:r>
          </w:p>
          <w:p w14:paraId="7E28B7B7" w14:textId="1D2C3D82" w:rsidR="004E7B28" w:rsidRPr="00855BCB" w:rsidRDefault="00DC1E4C" w:rsidP="004E7B28">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C</w:t>
            </w:r>
            <w:r w:rsidR="004E7B28" w:rsidRPr="00855BCB">
              <w:rPr>
                <w:rFonts w:ascii="Times New Roman" w:hAnsi="Times New Roman" w:cs="Times New Roman"/>
              </w:rPr>
              <w:t>onstata-se que a contratação por meio do credenciamento</w:t>
            </w:r>
            <w:r w:rsidR="00CD58A8" w:rsidRPr="00855BCB">
              <w:rPr>
                <w:rFonts w:ascii="Times New Roman" w:hAnsi="Times New Roman" w:cs="Times New Roman"/>
              </w:rPr>
              <w:t xml:space="preserve"> de serviço médico especializado em ginecologia</w:t>
            </w:r>
            <w:r w:rsidR="004E7B28" w:rsidRPr="00855BCB">
              <w:rPr>
                <w:rFonts w:ascii="Times New Roman" w:hAnsi="Times New Roman" w:cs="Times New Roman"/>
              </w:rPr>
              <w:t xml:space="preserve"> atende as finalidades precípuas da Administração.</w:t>
            </w:r>
          </w:p>
        </w:tc>
      </w:tr>
    </w:tbl>
    <w:p w14:paraId="1C1C96EA" w14:textId="77777777" w:rsidR="00455A97" w:rsidRPr="00855BCB" w:rsidRDefault="00455A97" w:rsidP="00990422">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71B89307" w14:textId="77777777" w:rsidR="00622089" w:rsidRPr="00855BCB" w:rsidRDefault="00622089" w:rsidP="00990422">
      <w:pPr>
        <w:shd w:val="clear" w:color="auto" w:fill="FFFFFF" w:themeFill="background1"/>
        <w:spacing w:line="240" w:lineRule="auto"/>
        <w:jc w:val="center"/>
        <w:rPr>
          <w:rFonts w:ascii="Times New Roman" w:hAnsi="Times New Roman" w:cs="Times New Roman"/>
          <w:b/>
        </w:rPr>
      </w:pPr>
    </w:p>
    <w:p w14:paraId="2B25D0AF" w14:textId="1EE27BEA" w:rsidR="00455A97" w:rsidRPr="00855BCB" w:rsidRDefault="00455A97" w:rsidP="00CD58A8">
      <w:pPr>
        <w:shd w:val="clear" w:color="auto" w:fill="FFFFFF" w:themeFill="background1"/>
        <w:spacing w:line="240" w:lineRule="auto"/>
        <w:ind w:firstLine="0"/>
        <w:jc w:val="center"/>
        <w:rPr>
          <w:rFonts w:ascii="Times New Roman" w:hAnsi="Times New Roman" w:cs="Times New Roman"/>
          <w:b/>
        </w:rPr>
      </w:pPr>
      <w:r w:rsidRPr="00855BCB">
        <w:rPr>
          <w:rFonts w:ascii="Times New Roman" w:hAnsi="Times New Roman" w:cs="Times New Roman"/>
          <w:b/>
        </w:rPr>
        <w:t>TERMO DE REFERÊNCIA</w:t>
      </w:r>
    </w:p>
    <w:p w14:paraId="64C396AC" w14:textId="77777777" w:rsidR="00455A97" w:rsidRPr="00855BCB" w:rsidRDefault="00455A97" w:rsidP="00990422">
      <w:pPr>
        <w:shd w:val="clear" w:color="auto" w:fill="FFFFFF" w:themeFill="background1"/>
        <w:spacing w:line="240" w:lineRule="auto"/>
        <w:jc w:val="center"/>
        <w:rPr>
          <w:rFonts w:ascii="Times New Roman" w:hAnsi="Times New Roman" w:cs="Times New Roman"/>
        </w:rPr>
      </w:pPr>
    </w:p>
    <w:tbl>
      <w:tblPr>
        <w:tblStyle w:val="Tabelacomgrade"/>
        <w:tblW w:w="10349" w:type="dxa"/>
        <w:tblInd w:w="-856" w:type="dxa"/>
        <w:tblLayout w:type="fixed"/>
        <w:tblLook w:val="04A0" w:firstRow="1" w:lastRow="0" w:firstColumn="1" w:lastColumn="0" w:noHBand="0" w:noVBand="1"/>
      </w:tblPr>
      <w:tblGrid>
        <w:gridCol w:w="709"/>
        <w:gridCol w:w="9640"/>
      </w:tblGrid>
      <w:tr w:rsidR="00455A97" w:rsidRPr="00855BCB" w14:paraId="1D5AFA34" w14:textId="77777777" w:rsidTr="00BD3D8E">
        <w:tc>
          <w:tcPr>
            <w:tcW w:w="709" w:type="dxa"/>
            <w:shd w:val="clear" w:color="auto" w:fill="D0CECE" w:themeFill="background2" w:themeFillShade="E6"/>
          </w:tcPr>
          <w:p w14:paraId="3E78412A"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tc>
        <w:tc>
          <w:tcPr>
            <w:tcW w:w="9640" w:type="dxa"/>
            <w:shd w:val="clear" w:color="auto" w:fill="D0CECE" w:themeFill="background2" w:themeFillShade="E6"/>
          </w:tcPr>
          <w:p w14:paraId="2668CBB1"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r w:rsidRPr="00855BCB">
              <w:rPr>
                <w:rFonts w:ascii="Times New Roman" w:hAnsi="Times New Roman" w:cs="Times New Roman"/>
                <w:b/>
              </w:rPr>
              <w:t>ELEMENTOS</w:t>
            </w:r>
          </w:p>
        </w:tc>
      </w:tr>
      <w:tr w:rsidR="00455A97" w:rsidRPr="00855BCB" w14:paraId="571F6075" w14:textId="77777777" w:rsidTr="00BD3D8E">
        <w:tc>
          <w:tcPr>
            <w:tcW w:w="709" w:type="dxa"/>
          </w:tcPr>
          <w:p w14:paraId="463D5982"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3A9FA80B"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Definição do objeto, incluídos sua natureza, os quantitativos, o prazo do contrato e, se for o caso, a possibilidade de sua prorrogação</w:t>
            </w:r>
          </w:p>
          <w:p w14:paraId="637FED73" w14:textId="66D1D4D5" w:rsidR="00455A97" w:rsidRPr="00855BCB" w:rsidRDefault="005C13CE"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color w:val="000000"/>
              </w:rPr>
              <w:t xml:space="preserve">CONTRATAÇÃO DE </w:t>
            </w:r>
            <w:r w:rsidR="00622739" w:rsidRPr="00855BCB">
              <w:rPr>
                <w:rFonts w:ascii="Times New Roman" w:hAnsi="Times New Roman" w:cs="Times New Roman"/>
                <w:color w:val="000000"/>
              </w:rPr>
              <w:t>PESSOA JURÍDICA</w:t>
            </w:r>
            <w:r w:rsidR="00A46EB2" w:rsidRPr="00855BCB">
              <w:rPr>
                <w:rFonts w:ascii="Times New Roman" w:hAnsi="Times New Roman" w:cs="Times New Roman"/>
                <w:color w:val="000000"/>
              </w:rPr>
              <w:t xml:space="preserve"> PARA PRESTAÇÃO DE SERVIÇOS COMPLEMENTARES NAS UNIDADES BÁSICAS DE SAÚDE DO MUNICÍPIO DE PALMITOS/SC, POR MEIO </w:t>
            </w:r>
            <w:r w:rsidR="000147E1" w:rsidRPr="00855BCB">
              <w:rPr>
                <w:rFonts w:ascii="Times New Roman" w:hAnsi="Times New Roman" w:cs="Times New Roman"/>
                <w:color w:val="000000"/>
              </w:rPr>
              <w:t>DE PROFISSIONAL</w:t>
            </w:r>
            <w:r w:rsidR="00622739" w:rsidRPr="00855BCB">
              <w:rPr>
                <w:rFonts w:ascii="Times New Roman" w:hAnsi="Times New Roman" w:cs="Times New Roman"/>
                <w:color w:val="000000"/>
              </w:rPr>
              <w:t xml:space="preserve"> MÉDICO </w:t>
            </w:r>
            <w:r w:rsidRPr="00855BCB">
              <w:rPr>
                <w:rFonts w:ascii="Times New Roman" w:hAnsi="Times New Roman" w:cs="Times New Roman"/>
                <w:color w:val="000000"/>
              </w:rPr>
              <w:t>GINECOLOGISTA</w:t>
            </w:r>
            <w:r w:rsidR="00163382" w:rsidRPr="00855BCB">
              <w:rPr>
                <w:rFonts w:ascii="Times New Roman" w:hAnsi="Times New Roman" w:cs="Times New Roman"/>
                <w:color w:val="000000"/>
              </w:rPr>
              <w:t>/OBSTETRA</w:t>
            </w:r>
            <w:r w:rsidR="00A46EB2" w:rsidRPr="00855BCB">
              <w:rPr>
                <w:rFonts w:ascii="Times New Roman" w:hAnsi="Times New Roman" w:cs="Times New Roman"/>
                <w:color w:val="000000"/>
              </w:rPr>
              <w:t>.</w:t>
            </w:r>
          </w:p>
          <w:p w14:paraId="3DC530DD" w14:textId="058780A9" w:rsidR="005C13CE" w:rsidRPr="00855BCB" w:rsidRDefault="005C13CE" w:rsidP="00990422">
            <w:pPr>
              <w:spacing w:line="240" w:lineRule="auto"/>
              <w:ind w:firstLine="0"/>
              <w:rPr>
                <w:rFonts w:ascii="Times New Roman" w:eastAsia="Times New Roman" w:hAnsi="Times New Roman" w:cs="Times New Roman"/>
                <w:b/>
                <w:bCs/>
                <w:lang w:eastAsia="pt-BR"/>
              </w:rPr>
            </w:pPr>
            <w:r w:rsidRPr="00855BCB">
              <w:rPr>
                <w:rFonts w:ascii="Times New Roman" w:eastAsia="Times New Roman" w:hAnsi="Times New Roman" w:cs="Times New Roman"/>
                <w:lang w:eastAsia="pt-BR"/>
              </w:rPr>
              <w:t>Caracterização do tipo de Objeto: serviço comum,</w:t>
            </w:r>
            <w:r w:rsidRPr="00855BCB">
              <w:rPr>
                <w:rFonts w:ascii="Times New Roman" w:hAnsi="Times New Roman" w:cs="Times New Roman"/>
              </w:rPr>
              <w:t xml:space="preserve"> </w:t>
            </w:r>
            <w:r w:rsidRPr="00855BCB">
              <w:rPr>
                <w:rStyle w:val="fontstyle01"/>
                <w:rFonts w:ascii="Times New Roman" w:hAnsi="Times New Roman" w:cs="Times New Roman"/>
              </w:rPr>
              <w:t xml:space="preserve">dado </w:t>
            </w:r>
            <w:r w:rsidRPr="00855BCB">
              <w:rPr>
                <w:rStyle w:val="fontstyle01"/>
                <w:rFonts w:ascii="Times New Roman" w:hAnsi="Times New Roman" w:cs="Times New Roman"/>
                <w:color w:val="auto"/>
              </w:rPr>
              <w:t>pelo art. 6º, XIII da Lei nº 14.133/2021</w:t>
            </w:r>
            <w:r w:rsidRPr="00855BCB">
              <w:rPr>
                <w:rFonts w:ascii="Times New Roman" w:eastAsia="Times New Roman" w:hAnsi="Times New Roman" w:cs="Times New Roman"/>
                <w:lang w:eastAsia="pt-BR"/>
              </w:rPr>
              <w:t>.</w:t>
            </w:r>
          </w:p>
          <w:p w14:paraId="50F07131" w14:textId="77777777" w:rsidR="005C13CE" w:rsidRPr="00855BCB" w:rsidRDefault="005C13CE" w:rsidP="00990422">
            <w:pPr>
              <w:pStyle w:val="SemEspaamento"/>
              <w:jc w:val="both"/>
              <w:rPr>
                <w:rFonts w:ascii="Times New Roman" w:eastAsia="Times New Roman" w:hAnsi="Times New Roman" w:cs="Times New Roman"/>
              </w:rPr>
            </w:pPr>
            <w:r w:rsidRPr="00855BCB">
              <w:rPr>
                <w:rFonts w:ascii="Times New Roman" w:eastAsia="Times New Roman" w:hAnsi="Times New Roman" w:cs="Times New Roman"/>
              </w:rPr>
              <w:t xml:space="preserve">O limite total da contratação será de até 120 (cento e vinte) meses, uma vez que o fornecimento é de natureza contínua, de acordo com o previsto nos </w:t>
            </w:r>
            <w:proofErr w:type="spellStart"/>
            <w:r w:rsidRPr="00855BCB">
              <w:rPr>
                <w:rFonts w:ascii="Times New Roman" w:eastAsia="Times New Roman" w:hAnsi="Times New Roman" w:cs="Times New Roman"/>
              </w:rPr>
              <w:t>arts</w:t>
            </w:r>
            <w:proofErr w:type="spellEnd"/>
            <w:r w:rsidRPr="00855BCB">
              <w:rPr>
                <w:rFonts w:ascii="Times New Roman" w:eastAsia="Times New Roman" w:hAnsi="Times New Roman" w:cs="Times New Roman"/>
              </w:rPr>
              <w:t>. 105, 106 e 107 da lei 14.133/2021. Cada renovação terá vigência de no máximo de 12 (doze) meses.</w:t>
            </w:r>
          </w:p>
          <w:p w14:paraId="5401762C" w14:textId="43833F9D" w:rsidR="005C13CE" w:rsidRPr="00855BCB" w:rsidRDefault="005C13CE" w:rsidP="00990422">
            <w:pPr>
              <w:pStyle w:val="SemEspaamento"/>
              <w:jc w:val="both"/>
              <w:rPr>
                <w:rFonts w:ascii="Times New Roman" w:hAnsi="Times New Roman" w:cs="Times New Roman"/>
                <w:color w:val="000000"/>
              </w:rPr>
            </w:pPr>
            <w:r w:rsidRPr="00855BCB">
              <w:rPr>
                <w:rFonts w:ascii="Times New Roman" w:hAnsi="Times New Roman" w:cs="Times New Roman"/>
                <w:color w:val="000000"/>
              </w:rPr>
              <w:t>Fica ressalvado que a vigência do contrato poderá ser prorrogada considerando tratar-se de contrato por escopo na forma do artigo 111 da Lei Federal 14.133/2021.</w:t>
            </w:r>
          </w:p>
        </w:tc>
      </w:tr>
      <w:tr w:rsidR="00455A97" w:rsidRPr="00855BCB" w14:paraId="455D22E0" w14:textId="77777777" w:rsidTr="00BD3D8E">
        <w:tc>
          <w:tcPr>
            <w:tcW w:w="709" w:type="dxa"/>
          </w:tcPr>
          <w:p w14:paraId="69C4469D"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608BB453" w14:textId="77777777" w:rsidR="00C5324B" w:rsidRPr="00855BCB" w:rsidRDefault="00C5324B"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6A91CA76" w14:textId="4F73B889" w:rsidR="00C5324B" w:rsidRPr="00855BCB" w:rsidRDefault="00C5324B" w:rsidP="00990422">
            <w:pPr>
              <w:spacing w:line="240" w:lineRule="auto"/>
              <w:ind w:firstLine="0"/>
              <w:jc w:val="left"/>
              <w:rPr>
                <w:rFonts w:ascii="Times New Roman" w:eastAsia="Times New Roman" w:hAnsi="Times New Roman" w:cs="Times New Roman"/>
                <w:color w:val="000000"/>
                <w:lang w:eastAsia="pt-BR"/>
              </w:rPr>
            </w:pPr>
            <w:r w:rsidRPr="00855BCB">
              <w:rPr>
                <w:rFonts w:ascii="Times New Roman" w:hAnsi="Times New Roman" w:cs="Times New Roman"/>
              </w:rPr>
              <w:t xml:space="preserve">Não é de conhecimento dessa secretaria a existência de catálogo eletrônico de padronização, </w:t>
            </w:r>
            <w:r w:rsidRPr="00855BCB">
              <w:rPr>
                <w:rFonts w:ascii="Times New Roman" w:eastAsia="Times New Roman" w:hAnsi="Times New Roman" w:cs="Times New Roman"/>
                <w:color w:val="000000"/>
                <w:lang w:eastAsia="pt-BR"/>
              </w:rPr>
              <w:t>portanto a descrição segue conforme necessidade e definição da Secretaria da Saúde.</w:t>
            </w:r>
          </w:p>
          <w:tbl>
            <w:tblPr>
              <w:tblStyle w:val="Tabelacomgrade"/>
              <w:tblW w:w="0" w:type="auto"/>
              <w:tblLayout w:type="fixed"/>
              <w:tblLook w:val="04A0" w:firstRow="1" w:lastRow="0" w:firstColumn="1" w:lastColumn="0" w:noHBand="0" w:noVBand="1"/>
            </w:tblPr>
            <w:tblGrid>
              <w:gridCol w:w="742"/>
              <w:gridCol w:w="8647"/>
            </w:tblGrid>
            <w:tr w:rsidR="00BC520F" w:rsidRPr="00855BCB" w14:paraId="1E69823D" w14:textId="77777777" w:rsidTr="00BC520F">
              <w:tc>
                <w:tcPr>
                  <w:tcW w:w="742" w:type="dxa"/>
                </w:tcPr>
                <w:p w14:paraId="3EF676D4" w14:textId="77777777" w:rsidR="00BC520F" w:rsidRPr="00855BCB" w:rsidRDefault="00BC520F" w:rsidP="007D0D27">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Item</w:t>
                  </w:r>
                </w:p>
              </w:tc>
              <w:tc>
                <w:tcPr>
                  <w:tcW w:w="8647" w:type="dxa"/>
                </w:tcPr>
                <w:p w14:paraId="10397657" w14:textId="77777777" w:rsidR="00BC520F" w:rsidRPr="00855BCB" w:rsidRDefault="00BC520F" w:rsidP="007D0D27">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rPr>
                    <w:t>Especificação</w:t>
                  </w:r>
                </w:p>
              </w:tc>
            </w:tr>
            <w:tr w:rsidR="00BC520F" w:rsidRPr="00855BCB" w14:paraId="4FBFB10F" w14:textId="77777777" w:rsidTr="00BC520F">
              <w:tc>
                <w:tcPr>
                  <w:tcW w:w="742" w:type="dxa"/>
                </w:tcPr>
                <w:p w14:paraId="50B62976" w14:textId="77777777" w:rsidR="00BC520F" w:rsidRPr="00855BCB" w:rsidRDefault="00BC520F" w:rsidP="007D0D27">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01</w:t>
                  </w:r>
                </w:p>
              </w:tc>
              <w:tc>
                <w:tcPr>
                  <w:tcW w:w="8647" w:type="dxa"/>
                </w:tcPr>
                <w:p w14:paraId="776182C2" w14:textId="601FEAE5" w:rsidR="00BC520F" w:rsidRPr="00855BCB" w:rsidRDefault="00BC520F" w:rsidP="007D0D27">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color w:val="000000"/>
                    </w:rPr>
                    <w:t>CONTRATAÇÃO DE PESSOA JURÍDICA PARA PRESTAÇÃO DE SERVIÇOS COMPLEMENTARES NAS UNIDADES BÁSICAS DE SAÚDE DO MUNICÍPIO DE PALMITOS/SC, POR MEIO DE PROFISSIONAL MÉDICO GINECOLOGISTA/OBSTETRA</w:t>
                  </w:r>
                  <w:r w:rsidRPr="00855BCB">
                    <w:rPr>
                      <w:rFonts w:ascii="Times New Roman" w:hAnsi="Times New Roman" w:cs="Times New Roman"/>
                    </w:rPr>
                    <w:t>, COM CARGA HORÁRIA DE 08 HORAS SEMANAIS.</w:t>
                  </w:r>
                </w:p>
              </w:tc>
            </w:tr>
            <w:tr w:rsidR="00BC520F" w:rsidRPr="00855BCB" w14:paraId="099DA477" w14:textId="77777777" w:rsidTr="00BC520F">
              <w:tc>
                <w:tcPr>
                  <w:tcW w:w="742" w:type="dxa"/>
                </w:tcPr>
                <w:p w14:paraId="60DF1D08" w14:textId="61F0B7FE" w:rsidR="00BC520F" w:rsidRPr="00855BCB" w:rsidRDefault="00BC520F"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02</w:t>
                  </w:r>
                </w:p>
              </w:tc>
              <w:tc>
                <w:tcPr>
                  <w:tcW w:w="8647" w:type="dxa"/>
                </w:tcPr>
                <w:p w14:paraId="6A69973E" w14:textId="3F20BA73" w:rsidR="00BC520F" w:rsidRPr="00855BCB" w:rsidRDefault="00BC520F" w:rsidP="00D35FCA">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color w:val="000000"/>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r w:rsidRPr="00855BCB">
                    <w:rPr>
                      <w:rStyle w:val="hgkelc"/>
                      <w:rFonts w:ascii="Times New Roman" w:hAnsi="Times New Roman" w:cs="Times New Roman"/>
                      <w:b/>
                      <w:bCs/>
                      <w:lang w:val="pt-PT"/>
                    </w:rPr>
                    <w:t>COM COLETA PARA BIOPSIA</w:t>
                  </w:r>
                </w:p>
              </w:tc>
            </w:tr>
            <w:tr w:rsidR="00BC520F" w:rsidRPr="00855BCB" w14:paraId="634C8873" w14:textId="77777777" w:rsidTr="00BC520F">
              <w:tc>
                <w:tcPr>
                  <w:tcW w:w="742" w:type="dxa"/>
                </w:tcPr>
                <w:p w14:paraId="07783AA4" w14:textId="31AEB7FA" w:rsidR="00BC520F" w:rsidRPr="00855BCB" w:rsidRDefault="00BC520F"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03</w:t>
                  </w:r>
                </w:p>
              </w:tc>
              <w:tc>
                <w:tcPr>
                  <w:tcW w:w="8647" w:type="dxa"/>
                </w:tcPr>
                <w:p w14:paraId="2A6E52FC" w14:textId="0A1B8051" w:rsidR="00BC520F" w:rsidRPr="00855BCB" w:rsidRDefault="00BC520F" w:rsidP="00D35FCA">
                  <w:pPr>
                    <w:pStyle w:val="PargrafodaLista"/>
                    <w:widowControl w:val="0"/>
                    <w:tabs>
                      <w:tab w:val="left" w:pos="178"/>
                      <w:tab w:val="left" w:pos="831"/>
                    </w:tabs>
                    <w:autoSpaceDE w:val="0"/>
                    <w:autoSpaceDN w:val="0"/>
                    <w:spacing w:after="0" w:line="240" w:lineRule="auto"/>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p>
              </w:tc>
            </w:tr>
          </w:tbl>
          <w:p w14:paraId="497641E0" w14:textId="77777777" w:rsidR="007D0D27" w:rsidRPr="00855BCB" w:rsidRDefault="007D0D27" w:rsidP="007D0D27">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Da Execução:</w:t>
            </w:r>
          </w:p>
          <w:p w14:paraId="21CD0461" w14:textId="3E0058CE" w:rsidR="007D0D27" w:rsidRPr="00855BCB" w:rsidRDefault="007D0D27" w:rsidP="007D0D27">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a) Os serviços a serem contratados serão prestados/executados diretamente por profissional(</w:t>
            </w:r>
            <w:proofErr w:type="spellStart"/>
            <w:r w:rsidRPr="00855BCB">
              <w:rPr>
                <w:rFonts w:ascii="Times New Roman" w:eastAsia="Times New Roman" w:hAnsi="Times New Roman" w:cs="Times New Roman"/>
                <w:color w:val="000000"/>
                <w:lang w:eastAsia="pt-BR"/>
              </w:rPr>
              <w:t>is</w:t>
            </w:r>
            <w:proofErr w:type="spellEnd"/>
            <w:r w:rsidRPr="00855BCB">
              <w:rPr>
                <w:rFonts w:ascii="Times New Roman" w:eastAsia="Times New Roman" w:hAnsi="Times New Roman" w:cs="Times New Roman"/>
                <w:color w:val="000000"/>
                <w:lang w:eastAsia="pt-BR"/>
              </w:rPr>
              <w:t>) da(s) empresa(s) contratada na USF, conforme disposto no item anterior.</w:t>
            </w:r>
          </w:p>
          <w:p w14:paraId="63878FA1" w14:textId="1692A162" w:rsidR="007D0D27" w:rsidRPr="00855BCB" w:rsidRDefault="007D0D27" w:rsidP="007D0D27">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lastRenderedPageBreak/>
              <w:t>b) O(s) serviço(s) será(</w:t>
            </w:r>
            <w:proofErr w:type="spellStart"/>
            <w:r w:rsidRPr="00855BCB">
              <w:rPr>
                <w:rFonts w:ascii="Times New Roman" w:eastAsia="Times New Roman" w:hAnsi="Times New Roman" w:cs="Times New Roman"/>
                <w:color w:val="000000"/>
                <w:lang w:eastAsia="pt-BR"/>
              </w:rPr>
              <w:t>ão</w:t>
            </w:r>
            <w:proofErr w:type="spellEnd"/>
            <w:r w:rsidRPr="00855BCB">
              <w:rPr>
                <w:rFonts w:ascii="Times New Roman" w:eastAsia="Times New Roman" w:hAnsi="Times New Roman" w:cs="Times New Roman"/>
                <w:color w:val="000000"/>
                <w:lang w:eastAsia="pt-BR"/>
              </w:rPr>
              <w:t>) executado(s) em caráter eletivo e/ou em caráter de urgência e emergência, pela empresa contratada.</w:t>
            </w:r>
          </w:p>
          <w:p w14:paraId="634F9707" w14:textId="2097CF93" w:rsidR="007D0D27" w:rsidRPr="00855BCB" w:rsidRDefault="007D0D27" w:rsidP="007D0D27">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c) Respeitar e agir de acordo com o código de ética da classe, contribuindo para a valorização do Sistema Único de Saúde (SUS).</w:t>
            </w:r>
          </w:p>
          <w:p w14:paraId="53121EB8" w14:textId="7148451F" w:rsidR="007D0D27" w:rsidRPr="00855BCB" w:rsidRDefault="007D0D27" w:rsidP="007D0D27">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 xml:space="preserve">d) Prescrever os medicamentos de acordo com os protocolos clínicos e diretrizes terapêuticas, utilizando a Denominação Comum Brasileira (DCB) e de acordo com a </w:t>
            </w:r>
            <w:r w:rsidRPr="00855BCB">
              <w:rPr>
                <w:rFonts w:ascii="Times New Roman" w:eastAsia="Times New Roman" w:hAnsi="Times New Roman" w:cs="Times New Roman"/>
                <w:i/>
                <w:iCs/>
                <w:color w:val="000000"/>
                <w:lang w:eastAsia="pt-BR"/>
              </w:rPr>
              <w:t xml:space="preserve">Relação Municipal de Medicamentos Essenciais </w:t>
            </w:r>
            <w:r w:rsidRPr="00855BCB">
              <w:rPr>
                <w:rFonts w:ascii="Times New Roman" w:eastAsia="Times New Roman" w:hAnsi="Times New Roman" w:cs="Times New Roman"/>
                <w:color w:val="000000"/>
                <w:lang w:eastAsia="pt-BR"/>
              </w:rPr>
              <w:t>(REMUME).</w:t>
            </w:r>
          </w:p>
          <w:p w14:paraId="73B0FB95" w14:textId="5436A1B0" w:rsidR="007D0D27" w:rsidRPr="00855BCB" w:rsidRDefault="007D0D27" w:rsidP="007D0D27">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e) Manter durante toda a vigência do contrato, compatibilidade com as obrigações assumidas nas condições de habilitação e qualificação exigidas na licitação.</w:t>
            </w:r>
          </w:p>
          <w:p w14:paraId="0B3D2FBD" w14:textId="7E9974B9" w:rsidR="00455A97" w:rsidRPr="00855BCB" w:rsidRDefault="007D0D27" w:rsidP="008A79F9">
            <w:pPr>
              <w:spacing w:line="240" w:lineRule="auto"/>
              <w:ind w:firstLine="0"/>
              <w:rPr>
                <w:rFonts w:ascii="Times New Roman" w:hAnsi="Times New Roman" w:cs="Times New Roman"/>
              </w:rPr>
            </w:pPr>
            <w:r w:rsidRPr="00855BCB">
              <w:rPr>
                <w:rFonts w:ascii="Times New Roman" w:eastAsia="Times New Roman" w:hAnsi="Times New Roman" w:cs="Times New Roman"/>
                <w:color w:val="000000"/>
                <w:lang w:eastAsia="pt-BR"/>
              </w:rPr>
              <w:t xml:space="preserve">f) Quando necessário encaminhamento para outro serviço, deverá preencher todos os documentos pertinentes exigidos, respeitando os </w:t>
            </w:r>
            <w:r w:rsidRPr="00855BCB">
              <w:rPr>
                <w:rFonts w:ascii="Times New Roman" w:eastAsia="Times New Roman" w:hAnsi="Times New Roman" w:cs="Times New Roman"/>
                <w:i/>
                <w:iCs/>
                <w:color w:val="000000"/>
                <w:lang w:eastAsia="pt-BR"/>
              </w:rPr>
              <w:t>Protocolos Clínicos e Diretrizes Terapêuticas (PCDT)</w:t>
            </w:r>
            <w:r w:rsidRPr="00855BCB">
              <w:rPr>
                <w:rFonts w:ascii="Times New Roman" w:eastAsia="Times New Roman" w:hAnsi="Times New Roman" w:cs="Times New Roman"/>
                <w:color w:val="000000"/>
                <w:lang w:eastAsia="pt-BR"/>
              </w:rPr>
              <w:t xml:space="preserve"> vigentes.</w:t>
            </w:r>
          </w:p>
        </w:tc>
      </w:tr>
      <w:tr w:rsidR="00455A97" w:rsidRPr="00855BCB" w14:paraId="2FBFA810" w14:textId="77777777" w:rsidTr="00BD3D8E">
        <w:tc>
          <w:tcPr>
            <w:tcW w:w="709" w:type="dxa"/>
          </w:tcPr>
          <w:p w14:paraId="210FD494"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775AE623"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12004765" w14:textId="14223009" w:rsidR="00CD6F06" w:rsidRPr="00855BCB" w:rsidRDefault="00CC6FDD"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color w:val="000000"/>
              </w:rPr>
              <w:t>Justifica-se a contratação de médico ginecologista</w:t>
            </w:r>
            <w:r w:rsidR="00AD759C" w:rsidRPr="00855BCB">
              <w:rPr>
                <w:rFonts w:ascii="Times New Roman" w:hAnsi="Times New Roman" w:cs="Times New Roman"/>
                <w:color w:val="000000"/>
              </w:rPr>
              <w:t>/obstetra</w:t>
            </w:r>
            <w:r w:rsidRPr="00855BCB">
              <w:rPr>
                <w:rFonts w:ascii="Times New Roman" w:hAnsi="Times New Roman" w:cs="Times New Roman"/>
                <w:color w:val="000000"/>
              </w:rPr>
              <w:t>, a</w:t>
            </w:r>
            <w:r w:rsidR="000147E1" w:rsidRPr="00855BCB">
              <w:rPr>
                <w:rFonts w:ascii="Times New Roman" w:hAnsi="Times New Roman" w:cs="Times New Roman"/>
                <w:color w:val="000000"/>
              </w:rPr>
              <w:t xml:space="preserve"> </w:t>
            </w:r>
            <w:r w:rsidRPr="00855BCB">
              <w:rPr>
                <w:rFonts w:ascii="Times New Roman" w:hAnsi="Times New Roman" w:cs="Times New Roman"/>
                <w:color w:val="000000"/>
              </w:rPr>
              <w:t>fim de assegurar o atendimento à população usuária do Sistema Único de Saúde (SUS), tendo em vista</w:t>
            </w:r>
            <w:r w:rsidR="00163382" w:rsidRPr="00855BCB">
              <w:rPr>
                <w:rFonts w:ascii="Times New Roman" w:hAnsi="Times New Roman" w:cs="Times New Roman"/>
                <w:color w:val="000000"/>
              </w:rPr>
              <w:t xml:space="preserve"> a necessidade de atenção especializada complementar aos serviços já oferecidos pela Atenção Básica, a disponibilidade ocasional de recursos financeiros para tanto,</w:t>
            </w:r>
            <w:r w:rsidR="00AD759C" w:rsidRPr="00855BCB">
              <w:rPr>
                <w:rFonts w:ascii="Times New Roman" w:hAnsi="Times New Roman" w:cs="Times New Roman"/>
                <w:color w:val="000000"/>
              </w:rPr>
              <w:t xml:space="preserve"> e</w:t>
            </w:r>
            <w:r w:rsidRPr="00855BCB">
              <w:rPr>
                <w:rFonts w:ascii="Times New Roman" w:hAnsi="Times New Roman" w:cs="Times New Roman"/>
                <w:color w:val="000000"/>
              </w:rPr>
              <w:t xml:space="preserve"> que o município não possui no quadro de servidores efetivos profissionais desta área</w:t>
            </w:r>
            <w:r w:rsidR="00AD759C" w:rsidRPr="00855BCB">
              <w:rPr>
                <w:rFonts w:ascii="Times New Roman" w:hAnsi="Times New Roman" w:cs="Times New Roman"/>
                <w:color w:val="000000"/>
              </w:rPr>
              <w:t>.</w:t>
            </w:r>
          </w:p>
        </w:tc>
      </w:tr>
      <w:tr w:rsidR="00021E25" w:rsidRPr="00855BCB" w14:paraId="032A02CB" w14:textId="77777777" w:rsidTr="00BD3D8E">
        <w:tc>
          <w:tcPr>
            <w:tcW w:w="709" w:type="dxa"/>
          </w:tcPr>
          <w:p w14:paraId="165C43B3" w14:textId="77777777" w:rsidR="00021E25" w:rsidRPr="00855BCB" w:rsidRDefault="00021E25"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7DB9D253" w14:textId="77777777" w:rsidR="00021E25" w:rsidRPr="00855BCB" w:rsidRDefault="00021E25"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Descrição da solução como um todo, considerado todo o ciclo de vida do objeto.</w:t>
            </w:r>
          </w:p>
          <w:p w14:paraId="6C9DF76D" w14:textId="3738ABC3" w:rsidR="00021E25" w:rsidRPr="00855BCB" w:rsidRDefault="00BE2EE3"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color w:val="000000"/>
              </w:rPr>
              <w:t xml:space="preserve">A descrição da solução como um todo encontra-se pormenorizada no tópico </w:t>
            </w:r>
            <w:r w:rsidR="00173C20" w:rsidRPr="00855BCB">
              <w:rPr>
                <w:rFonts w:ascii="Times New Roman" w:hAnsi="Times New Roman" w:cs="Times New Roman"/>
                <w:color w:val="000000"/>
              </w:rPr>
              <w:t>7</w:t>
            </w:r>
            <w:r w:rsidRPr="00855BCB">
              <w:rPr>
                <w:rFonts w:ascii="Times New Roman" w:hAnsi="Times New Roman" w:cs="Times New Roman"/>
                <w:color w:val="000000"/>
              </w:rPr>
              <w:t xml:space="preserve"> do Estudo Técnico Preliminar.</w:t>
            </w:r>
          </w:p>
        </w:tc>
      </w:tr>
      <w:tr w:rsidR="00CD6F06" w:rsidRPr="00855BCB" w14:paraId="4CE5DB61" w14:textId="77777777" w:rsidTr="00BD3D8E">
        <w:tc>
          <w:tcPr>
            <w:tcW w:w="709" w:type="dxa"/>
          </w:tcPr>
          <w:p w14:paraId="6DD14764" w14:textId="77777777" w:rsidR="00CD6F06" w:rsidRPr="00855BCB" w:rsidRDefault="00CD6F06"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291E033D" w14:textId="77777777" w:rsidR="00CD6F06" w:rsidRPr="00855BCB" w:rsidRDefault="00CD6F06"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Requisitos da contratação</w:t>
            </w:r>
          </w:p>
          <w:p w14:paraId="5FF91B8A" w14:textId="77777777" w:rsidR="00CD6F06" w:rsidRPr="00855BCB" w:rsidRDefault="00CD6F06" w:rsidP="00990422">
            <w:pPr>
              <w:tabs>
                <w:tab w:val="left" w:pos="567"/>
              </w:tabs>
              <w:spacing w:line="240" w:lineRule="auto"/>
              <w:ind w:firstLine="0"/>
              <w:rPr>
                <w:rFonts w:ascii="Times New Roman" w:hAnsi="Times New Roman" w:cs="Times New Roman"/>
                <w:b/>
                <w:iCs/>
              </w:rPr>
            </w:pPr>
            <w:r w:rsidRPr="00855BCB">
              <w:rPr>
                <w:rFonts w:ascii="Times New Roman" w:hAnsi="Times New Roman" w:cs="Times New Roman"/>
                <w:iCs/>
              </w:rPr>
              <w:t>PESSOA JURÍDICA</w:t>
            </w:r>
          </w:p>
          <w:p w14:paraId="72A25492" w14:textId="77777777" w:rsidR="00CD6F06" w:rsidRPr="00855BCB" w:rsidRDefault="00CD6F06" w:rsidP="00990422">
            <w:pPr>
              <w:pStyle w:val="PargrafodaLista"/>
              <w:numPr>
                <w:ilvl w:val="0"/>
                <w:numId w:val="5"/>
              </w:numPr>
              <w:tabs>
                <w:tab w:val="left" w:pos="567"/>
              </w:tabs>
              <w:spacing w:line="240" w:lineRule="auto"/>
              <w:ind w:left="0" w:firstLine="0"/>
              <w:jc w:val="both"/>
              <w:rPr>
                <w:rFonts w:ascii="Times New Roman" w:hAnsi="Times New Roman" w:cs="Times New Roman"/>
              </w:rPr>
            </w:pPr>
            <w:r w:rsidRPr="00855BCB">
              <w:rPr>
                <w:rFonts w:ascii="Times New Roman" w:hAnsi="Times New Roman" w:cs="Times New Roman"/>
              </w:rPr>
              <w:t>Declaração que atende aos requisitos de habilitação (</w:t>
            </w:r>
            <w:hyperlink r:id="rId9" w:anchor="art63i" w:history="1">
              <w:r w:rsidRPr="00855BCB">
                <w:rPr>
                  <w:rStyle w:val="Hyperlink"/>
                  <w:rFonts w:ascii="Times New Roman" w:hAnsi="Times New Roman" w:cs="Times New Roman"/>
                </w:rPr>
                <w:t>art. 63, I da Lei nº 14.133/2021</w:t>
              </w:r>
            </w:hyperlink>
            <w:r w:rsidRPr="00855BCB">
              <w:rPr>
                <w:rFonts w:ascii="Times New Roman" w:hAnsi="Times New Roman" w:cs="Times New Roman"/>
              </w:rPr>
              <w:t xml:space="preserve">) </w:t>
            </w:r>
          </w:p>
          <w:p w14:paraId="58936444" w14:textId="77777777" w:rsidR="00CD6F06" w:rsidRPr="00855BCB" w:rsidRDefault="00CD6F06" w:rsidP="00990422">
            <w:pPr>
              <w:pStyle w:val="PargrafodaLista"/>
              <w:numPr>
                <w:ilvl w:val="0"/>
                <w:numId w:val="5"/>
              </w:numPr>
              <w:tabs>
                <w:tab w:val="left" w:pos="567"/>
              </w:tabs>
              <w:spacing w:line="240" w:lineRule="auto"/>
              <w:ind w:left="0" w:firstLine="0"/>
              <w:jc w:val="both"/>
              <w:rPr>
                <w:rFonts w:ascii="Times New Roman" w:hAnsi="Times New Roman" w:cs="Times New Roman"/>
              </w:rPr>
            </w:pPr>
            <w:r w:rsidRPr="00855BCB">
              <w:rPr>
                <w:rFonts w:ascii="Times New Roman" w:hAnsi="Times New Roman" w:cs="Times New Roman"/>
              </w:rPr>
              <w:t xml:space="preserve">Declaração que cumpre as exigências de reserva de cargos para pessoa com deficiência e para reabilitado da Previdência Social, nos termos do </w:t>
            </w:r>
            <w:hyperlink r:id="rId10" w:anchor="art93" w:history="1">
              <w:r w:rsidRPr="00855BCB">
                <w:rPr>
                  <w:rStyle w:val="Hyperlink"/>
                  <w:rFonts w:ascii="Times New Roman" w:hAnsi="Times New Roman" w:cs="Times New Roman"/>
                </w:rPr>
                <w:t>art. 93 da Lei nº 8.213/91</w:t>
              </w:r>
            </w:hyperlink>
            <w:r w:rsidRPr="00855BCB">
              <w:rPr>
                <w:rFonts w:ascii="Times New Roman" w:hAnsi="Times New Roman" w:cs="Times New Roman"/>
              </w:rPr>
              <w:t xml:space="preserve"> (</w:t>
            </w:r>
            <w:hyperlink r:id="rId11" w:anchor="art63iv" w:history="1">
              <w:r w:rsidRPr="00855BCB">
                <w:rPr>
                  <w:rStyle w:val="Hyperlink"/>
                  <w:rFonts w:ascii="Times New Roman" w:hAnsi="Times New Roman" w:cs="Times New Roman"/>
                </w:rPr>
                <w:t>art. 63, IV da Lei nº 14.133/2021</w:t>
              </w:r>
            </w:hyperlink>
            <w:r w:rsidRPr="00855BCB">
              <w:rPr>
                <w:rFonts w:ascii="Times New Roman" w:hAnsi="Times New Roman" w:cs="Times New Roman"/>
              </w:rPr>
              <w:t>)</w:t>
            </w:r>
          </w:p>
          <w:p w14:paraId="297A6F07" w14:textId="77777777" w:rsidR="00CD6F06" w:rsidRPr="00855BCB" w:rsidRDefault="00CD6F06" w:rsidP="00990422">
            <w:pPr>
              <w:pStyle w:val="PargrafodaLista"/>
              <w:numPr>
                <w:ilvl w:val="0"/>
                <w:numId w:val="5"/>
              </w:numPr>
              <w:tabs>
                <w:tab w:val="left" w:pos="567"/>
              </w:tabs>
              <w:spacing w:line="240" w:lineRule="auto"/>
              <w:ind w:left="0" w:firstLine="0"/>
              <w:jc w:val="both"/>
              <w:rPr>
                <w:rFonts w:ascii="Times New Roman" w:hAnsi="Times New Roman" w:cs="Times New Roman"/>
              </w:rPr>
            </w:pPr>
            <w:r w:rsidRPr="00855BCB">
              <w:rPr>
                <w:rFonts w:ascii="Times New Roman" w:hAnsi="Times New Roman" w:cs="Times New Roman"/>
              </w:rPr>
              <w:t xml:space="preserve">O licitante </w:t>
            </w:r>
            <w:r w:rsidRPr="00855BCB">
              <w:rPr>
                <w:rFonts w:ascii="Times New Roman" w:hAnsi="Times New Roman" w:cs="Times New Roman"/>
                <w:b/>
              </w:rPr>
              <w:t>deverá</w:t>
            </w:r>
            <w:r w:rsidRPr="00855BCB">
              <w:rPr>
                <w:rFonts w:ascii="Times New Roman" w:hAnsi="Times New Roman" w:cs="Times New Roman"/>
              </w:rPr>
              <w:t xml:space="preserve"> apresentar declaração que não incorre nos impedimentos.</w:t>
            </w:r>
          </w:p>
          <w:p w14:paraId="59022FB7" w14:textId="77777777" w:rsidR="00CD6F06" w:rsidRPr="00855BCB" w:rsidRDefault="00CD6F06" w:rsidP="00990422">
            <w:pPr>
              <w:pStyle w:val="PargrafodaLista"/>
              <w:numPr>
                <w:ilvl w:val="0"/>
                <w:numId w:val="5"/>
              </w:numPr>
              <w:tabs>
                <w:tab w:val="left" w:pos="567"/>
              </w:tabs>
              <w:spacing w:line="240" w:lineRule="auto"/>
              <w:ind w:left="0" w:firstLine="0"/>
              <w:jc w:val="both"/>
              <w:rPr>
                <w:rFonts w:ascii="Times New Roman" w:hAnsi="Times New Roman" w:cs="Times New Roman"/>
              </w:rPr>
            </w:pPr>
            <w:r w:rsidRPr="00855BCB">
              <w:rPr>
                <w:rFonts w:ascii="Times New Roman" w:hAnsi="Times New Roman" w:cs="Times New Roman"/>
              </w:rPr>
              <w:t>HABILITAÇÃO JURÍDICA (</w:t>
            </w:r>
            <w:hyperlink r:id="rId12" w:anchor="art66" w:history="1">
              <w:r w:rsidRPr="00855BCB">
                <w:rPr>
                  <w:rStyle w:val="Hyperlink"/>
                  <w:rFonts w:ascii="Times New Roman" w:hAnsi="Times New Roman" w:cs="Times New Roman"/>
                </w:rPr>
                <w:t>art. 66 da Lei nº 14.133/2021</w:t>
              </w:r>
            </w:hyperlink>
            <w:r w:rsidRPr="00855BCB">
              <w:rPr>
                <w:rFonts w:ascii="Times New Roman" w:hAnsi="Times New Roman" w:cs="Times New Roman"/>
              </w:rPr>
              <w:t>):</w:t>
            </w:r>
          </w:p>
          <w:p w14:paraId="43ED66F5" w14:textId="77777777" w:rsidR="00CD6F06" w:rsidRPr="00855BCB" w:rsidRDefault="00CD6F06" w:rsidP="00990422">
            <w:pPr>
              <w:pStyle w:val="PargrafodaLista"/>
              <w:numPr>
                <w:ilvl w:val="1"/>
                <w:numId w:val="5"/>
              </w:numPr>
              <w:tabs>
                <w:tab w:val="left" w:pos="567"/>
                <w:tab w:val="left" w:pos="1701"/>
              </w:tabs>
              <w:spacing w:line="240" w:lineRule="auto"/>
              <w:ind w:left="0" w:firstLine="0"/>
              <w:jc w:val="both"/>
              <w:rPr>
                <w:rFonts w:ascii="Times New Roman" w:hAnsi="Times New Roman" w:cs="Times New Roman"/>
              </w:rPr>
            </w:pPr>
            <w:r w:rsidRPr="00855BCB">
              <w:rPr>
                <w:rFonts w:ascii="Times New Roman" w:hAnsi="Times New Roman" w:cs="Times New Roman"/>
                <w:bCs/>
              </w:rPr>
              <w:t>Cartão do CNPJ;</w:t>
            </w:r>
          </w:p>
          <w:p w14:paraId="059398ED" w14:textId="77777777" w:rsidR="00CD6F06" w:rsidRPr="00855BCB" w:rsidRDefault="00CD6F06" w:rsidP="00990422">
            <w:pPr>
              <w:pStyle w:val="PargrafodaLista"/>
              <w:numPr>
                <w:ilvl w:val="1"/>
                <w:numId w:val="5"/>
              </w:numPr>
              <w:tabs>
                <w:tab w:val="left" w:pos="567"/>
                <w:tab w:val="left" w:pos="1701"/>
              </w:tabs>
              <w:spacing w:line="240" w:lineRule="auto"/>
              <w:ind w:left="0" w:firstLine="0"/>
              <w:jc w:val="both"/>
              <w:rPr>
                <w:rFonts w:ascii="Times New Roman" w:hAnsi="Times New Roman" w:cs="Times New Roman"/>
              </w:rPr>
            </w:pPr>
            <w:r w:rsidRPr="00855BCB">
              <w:rPr>
                <w:rFonts w:ascii="Times New Roman" w:hAnsi="Times New Roman" w:cs="Times New Roman"/>
              </w:rPr>
              <w:t>Estatuto ou contrato social;</w:t>
            </w:r>
          </w:p>
          <w:p w14:paraId="0A5E805C" w14:textId="77777777" w:rsidR="00CD6F06" w:rsidRPr="00855BCB" w:rsidRDefault="00CD6F06" w:rsidP="00990422">
            <w:pPr>
              <w:pStyle w:val="PargrafodaLista"/>
              <w:numPr>
                <w:ilvl w:val="0"/>
                <w:numId w:val="5"/>
              </w:numPr>
              <w:tabs>
                <w:tab w:val="left" w:pos="567"/>
              </w:tabs>
              <w:spacing w:line="240" w:lineRule="auto"/>
              <w:ind w:left="0" w:firstLine="0"/>
              <w:jc w:val="both"/>
              <w:rPr>
                <w:rFonts w:ascii="Times New Roman" w:hAnsi="Times New Roman" w:cs="Times New Roman"/>
              </w:rPr>
            </w:pPr>
            <w:r w:rsidRPr="00855BCB">
              <w:rPr>
                <w:rFonts w:ascii="Times New Roman" w:hAnsi="Times New Roman" w:cs="Times New Roman"/>
              </w:rPr>
              <w:t>HABILITAÇÃO FISCAL, SOCIAL E TRABALHISTA (</w:t>
            </w:r>
            <w:hyperlink r:id="rId13" w:anchor="art68" w:history="1">
              <w:r w:rsidRPr="00855BCB">
                <w:rPr>
                  <w:rStyle w:val="Hyperlink"/>
                  <w:rFonts w:ascii="Times New Roman" w:hAnsi="Times New Roman" w:cs="Times New Roman"/>
                </w:rPr>
                <w:t>art. 68 da Lei nº 14.133/2021</w:t>
              </w:r>
            </w:hyperlink>
            <w:r w:rsidRPr="00855BCB">
              <w:rPr>
                <w:rFonts w:ascii="Times New Roman" w:hAnsi="Times New Roman" w:cs="Times New Roman"/>
              </w:rPr>
              <w:t>):</w:t>
            </w:r>
          </w:p>
          <w:p w14:paraId="666F0F1A" w14:textId="77777777" w:rsidR="00CD6F06" w:rsidRPr="00855BCB" w:rsidRDefault="00CD6F06" w:rsidP="00990422">
            <w:pPr>
              <w:tabs>
                <w:tab w:val="left" w:pos="567"/>
              </w:tabs>
              <w:spacing w:line="240" w:lineRule="auto"/>
              <w:ind w:firstLine="0"/>
              <w:rPr>
                <w:rFonts w:ascii="Times New Roman" w:hAnsi="Times New Roman" w:cs="Times New Roman"/>
              </w:rPr>
            </w:pPr>
            <w:r w:rsidRPr="00855BCB">
              <w:rPr>
                <w:rFonts w:ascii="Times New Roman" w:hAnsi="Times New Roman" w:cs="Times New Roman"/>
                <w:b/>
                <w:bCs/>
              </w:rPr>
              <w:t>a)</w:t>
            </w:r>
            <w:r w:rsidRPr="00855BCB">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4DA355CD" w14:textId="77777777" w:rsidR="00CD6F06" w:rsidRPr="00855BCB" w:rsidRDefault="00CD6F06" w:rsidP="00990422">
            <w:pPr>
              <w:tabs>
                <w:tab w:val="left" w:pos="567"/>
              </w:tabs>
              <w:spacing w:line="240" w:lineRule="auto"/>
              <w:ind w:firstLine="0"/>
              <w:rPr>
                <w:rFonts w:ascii="Times New Roman" w:hAnsi="Times New Roman" w:cs="Times New Roman"/>
              </w:rPr>
            </w:pPr>
            <w:r w:rsidRPr="00855BCB">
              <w:rPr>
                <w:rFonts w:ascii="Times New Roman" w:hAnsi="Times New Roman" w:cs="Times New Roman"/>
                <w:b/>
                <w:bCs/>
              </w:rPr>
              <w:t>b)</w:t>
            </w:r>
            <w:r w:rsidRPr="00855BCB">
              <w:rPr>
                <w:rFonts w:ascii="Times New Roman" w:hAnsi="Times New Roman" w:cs="Times New Roman"/>
              </w:rPr>
              <w:t xml:space="preserve"> Regularidade perante a Fazenda federal, estadual e municipal do domicílio ou sede do licitante, ou outra equivalente, na forma da lei (art. 68, III); </w:t>
            </w:r>
          </w:p>
          <w:p w14:paraId="0E1F6EE5" w14:textId="77777777" w:rsidR="00CD6F06" w:rsidRPr="00855BCB" w:rsidRDefault="00CD6F06" w:rsidP="00990422">
            <w:pPr>
              <w:tabs>
                <w:tab w:val="left" w:pos="567"/>
              </w:tabs>
              <w:spacing w:line="240" w:lineRule="auto"/>
              <w:ind w:firstLine="0"/>
              <w:rPr>
                <w:rFonts w:ascii="Times New Roman" w:hAnsi="Times New Roman" w:cs="Times New Roman"/>
              </w:rPr>
            </w:pPr>
            <w:r w:rsidRPr="00855BCB">
              <w:rPr>
                <w:rFonts w:ascii="Times New Roman" w:hAnsi="Times New Roman" w:cs="Times New Roman"/>
                <w:b/>
                <w:bCs/>
              </w:rPr>
              <w:t>c)</w:t>
            </w:r>
            <w:r w:rsidRPr="00855BCB">
              <w:rPr>
                <w:rFonts w:ascii="Times New Roman" w:hAnsi="Times New Roman" w:cs="Times New Roman"/>
              </w:rPr>
              <w:t xml:space="preserve"> Regularidade relativa à Seguridade Social e ao FGTS, que demonstre cumprimento dos encargos sociais instituídos por lei (art. 68, IV); </w:t>
            </w:r>
          </w:p>
          <w:p w14:paraId="66EDFD5D" w14:textId="77777777" w:rsidR="00CD6F06" w:rsidRPr="00855BCB" w:rsidRDefault="00CD6F06" w:rsidP="00990422">
            <w:pPr>
              <w:tabs>
                <w:tab w:val="left" w:pos="567"/>
              </w:tabs>
              <w:spacing w:line="240" w:lineRule="auto"/>
              <w:ind w:firstLine="0"/>
              <w:rPr>
                <w:rFonts w:ascii="Times New Roman" w:hAnsi="Times New Roman" w:cs="Times New Roman"/>
              </w:rPr>
            </w:pPr>
            <w:r w:rsidRPr="00855BCB">
              <w:rPr>
                <w:rFonts w:ascii="Times New Roman" w:hAnsi="Times New Roman" w:cs="Times New Roman"/>
                <w:b/>
                <w:bCs/>
              </w:rPr>
              <w:t>d)</w:t>
            </w:r>
            <w:r w:rsidRPr="00855BCB">
              <w:rPr>
                <w:rFonts w:ascii="Times New Roman" w:hAnsi="Times New Roman" w:cs="Times New Roman"/>
              </w:rPr>
              <w:t xml:space="preserve"> Regularidade perante a Justiça do Trabalho (art. 68, V); </w:t>
            </w:r>
          </w:p>
          <w:p w14:paraId="531DBF23" w14:textId="77777777" w:rsidR="00CD6F06" w:rsidRPr="00855BCB" w:rsidRDefault="00CD6F06" w:rsidP="00990422">
            <w:pPr>
              <w:tabs>
                <w:tab w:val="left" w:pos="567"/>
              </w:tabs>
              <w:spacing w:line="240" w:lineRule="auto"/>
              <w:ind w:firstLine="0"/>
              <w:rPr>
                <w:rFonts w:ascii="Times New Roman" w:hAnsi="Times New Roman" w:cs="Times New Roman"/>
              </w:rPr>
            </w:pPr>
            <w:r w:rsidRPr="00855BCB">
              <w:rPr>
                <w:rFonts w:ascii="Times New Roman" w:hAnsi="Times New Roman" w:cs="Times New Roman"/>
                <w:b/>
                <w:bCs/>
              </w:rPr>
              <w:t>e)</w:t>
            </w:r>
            <w:r w:rsidRPr="00855BCB">
              <w:rPr>
                <w:rFonts w:ascii="Times New Roman" w:hAnsi="Times New Roman" w:cs="Times New Roman"/>
              </w:rPr>
              <w:t xml:space="preserve"> Cumprimento do disposto no inciso XXXIII do art. 7º da Constituição Federal (art. 68, VI).</w:t>
            </w:r>
          </w:p>
          <w:p w14:paraId="373A8033" w14:textId="77777777" w:rsidR="00CD6F06" w:rsidRPr="00855BCB" w:rsidRDefault="00CD6F06" w:rsidP="00990422">
            <w:pPr>
              <w:pStyle w:val="PargrafodaLista"/>
              <w:numPr>
                <w:ilvl w:val="0"/>
                <w:numId w:val="5"/>
              </w:numPr>
              <w:tabs>
                <w:tab w:val="left" w:pos="567"/>
              </w:tabs>
              <w:spacing w:line="240" w:lineRule="auto"/>
              <w:ind w:left="0" w:firstLine="0"/>
              <w:jc w:val="both"/>
              <w:rPr>
                <w:rFonts w:ascii="Times New Roman" w:hAnsi="Times New Roman" w:cs="Times New Roman"/>
              </w:rPr>
            </w:pPr>
            <w:r w:rsidRPr="00855BCB">
              <w:rPr>
                <w:rFonts w:ascii="Times New Roman" w:hAnsi="Times New Roman" w:cs="Times New Roman"/>
              </w:rPr>
              <w:t>HABILITAÇÃO ECONÔMICO FINANCEIRA (</w:t>
            </w:r>
            <w:hyperlink r:id="rId14" w:anchor="art68" w:history="1">
              <w:r w:rsidRPr="00855BCB">
                <w:rPr>
                  <w:rStyle w:val="Hyperlink"/>
                  <w:rFonts w:ascii="Times New Roman" w:hAnsi="Times New Roman" w:cs="Times New Roman"/>
                </w:rPr>
                <w:t>art. 69 da Lei nº 14.133/2021</w:t>
              </w:r>
            </w:hyperlink>
            <w:r w:rsidRPr="00855BCB">
              <w:rPr>
                <w:rFonts w:ascii="Times New Roman" w:hAnsi="Times New Roman" w:cs="Times New Roman"/>
              </w:rPr>
              <w:t>):</w:t>
            </w:r>
          </w:p>
          <w:p w14:paraId="5A55003D" w14:textId="77777777" w:rsidR="00CD6F06" w:rsidRPr="00855BCB" w:rsidRDefault="00CD6F06" w:rsidP="00C93FFE">
            <w:pPr>
              <w:pStyle w:val="PargrafodaLista"/>
              <w:numPr>
                <w:ilvl w:val="0"/>
                <w:numId w:val="6"/>
              </w:numPr>
              <w:tabs>
                <w:tab w:val="left" w:pos="567"/>
                <w:tab w:val="left" w:pos="1701"/>
              </w:tabs>
              <w:spacing w:after="0" w:line="240" w:lineRule="auto"/>
              <w:ind w:left="0" w:firstLine="0"/>
              <w:jc w:val="both"/>
              <w:rPr>
                <w:rFonts w:ascii="Times New Roman" w:hAnsi="Times New Roman" w:cs="Times New Roman"/>
              </w:rPr>
            </w:pPr>
            <w:r w:rsidRPr="00855BCB">
              <w:rPr>
                <w:rFonts w:ascii="Times New Roman" w:hAnsi="Times New Roman" w:cs="Times New Roman"/>
                <w:bCs/>
              </w:rPr>
              <w:t>Certidão negativa de feitos sobre falência expedida pelo distribuidor da sede do licitante;</w:t>
            </w:r>
          </w:p>
          <w:p w14:paraId="09F70A97" w14:textId="77777777" w:rsidR="00CD6F06" w:rsidRPr="00855BCB" w:rsidRDefault="00CD6F06" w:rsidP="00C93FFE">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b/>
                <w:bCs/>
              </w:rPr>
              <w:t xml:space="preserve">VII </w:t>
            </w:r>
            <w:r w:rsidRPr="00855BCB">
              <w:rPr>
                <w:rFonts w:ascii="Times New Roman" w:hAnsi="Times New Roman" w:cs="Times New Roman"/>
              </w:rPr>
              <w:t>– OUTROS DOCUMENTOS</w:t>
            </w:r>
          </w:p>
          <w:p w14:paraId="41A7DE0C" w14:textId="4552703E" w:rsidR="00BF7E23" w:rsidRPr="00855BCB" w:rsidRDefault="00BF7E23" w:rsidP="00C93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b/>
                <w:bCs/>
              </w:rPr>
              <w:t>a)</w:t>
            </w:r>
            <w:r w:rsidRPr="00855BCB">
              <w:rPr>
                <w:rFonts w:ascii="Times New Roman" w:hAnsi="Times New Roman" w:cs="Times New Roman"/>
              </w:rPr>
              <w:t xml:space="preserve"> Certificado de conclusão do curso de nível superior do profissional que responderá pela execução dos serviços. </w:t>
            </w:r>
          </w:p>
          <w:p w14:paraId="5FFE4C46" w14:textId="38C09F24" w:rsidR="00BF7E23" w:rsidRPr="00855BCB" w:rsidRDefault="00BF7E23" w:rsidP="00C93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b/>
                <w:bCs/>
              </w:rPr>
              <w:t>b)</w:t>
            </w:r>
            <w:r w:rsidRPr="00855BCB">
              <w:rPr>
                <w:rFonts w:ascii="Times New Roman" w:hAnsi="Times New Roman" w:cs="Times New Roman"/>
              </w:rPr>
              <w:t xml:space="preserve"> Comprovação de inscrição no respectivo órgão de classe do profissional que responderá pela execução dos serviços.</w:t>
            </w:r>
          </w:p>
          <w:p w14:paraId="39C0F212" w14:textId="27E41E35" w:rsidR="00BF7E23" w:rsidRPr="00855BCB" w:rsidRDefault="00BF7E23" w:rsidP="00BF7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b/>
                <w:bCs/>
              </w:rPr>
              <w:t>c)</w:t>
            </w:r>
            <w:r w:rsidRPr="00855BCB">
              <w:rPr>
                <w:rFonts w:ascii="Times New Roman" w:hAnsi="Times New Roman" w:cs="Times New Roman"/>
              </w:rPr>
              <w:t xml:space="preserve"> </w:t>
            </w:r>
            <w:r w:rsidR="00E21AF5" w:rsidRPr="00855BCB">
              <w:rPr>
                <w:rFonts w:ascii="Times New Roman" w:hAnsi="Times New Roman" w:cs="Times New Roman"/>
              </w:rPr>
              <w:t xml:space="preserve">Comprovação de Residência Médica na especialidade reconhecida pelo MEC ou Título de </w:t>
            </w:r>
            <w:r w:rsidR="006A0A94" w:rsidRPr="00855BCB">
              <w:rPr>
                <w:rFonts w:ascii="Times New Roman" w:hAnsi="Times New Roman" w:cs="Times New Roman"/>
              </w:rPr>
              <w:t>E</w:t>
            </w:r>
            <w:r w:rsidR="00E21AF5" w:rsidRPr="00855BCB">
              <w:rPr>
                <w:rFonts w:ascii="Times New Roman" w:hAnsi="Times New Roman" w:cs="Times New Roman"/>
              </w:rPr>
              <w:t>specialista</w:t>
            </w:r>
            <w:r w:rsidR="006A0A94" w:rsidRPr="00855BCB">
              <w:rPr>
                <w:rFonts w:ascii="Times New Roman" w:hAnsi="Times New Roman" w:cs="Times New Roman"/>
              </w:rPr>
              <w:t>.</w:t>
            </w:r>
          </w:p>
          <w:p w14:paraId="10ACB69A" w14:textId="41D58413" w:rsidR="00CD6F06" w:rsidRPr="00855BCB" w:rsidRDefault="00CD6F06"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E demais documentos exigidos por lei.</w:t>
            </w:r>
          </w:p>
        </w:tc>
      </w:tr>
      <w:tr w:rsidR="00455A97" w:rsidRPr="00855BCB" w14:paraId="5D343309" w14:textId="77777777" w:rsidTr="00BF7E23">
        <w:trPr>
          <w:trHeight w:val="558"/>
        </w:trPr>
        <w:tc>
          <w:tcPr>
            <w:tcW w:w="709" w:type="dxa"/>
          </w:tcPr>
          <w:p w14:paraId="669F3465"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shd w:val="clear" w:color="auto" w:fill="auto"/>
          </w:tcPr>
          <w:p w14:paraId="04A9E495"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color w:val="FF0000"/>
              </w:rPr>
            </w:pPr>
            <w:r w:rsidRPr="00855BCB">
              <w:rPr>
                <w:rFonts w:ascii="Times New Roman" w:hAnsi="Times New Roman" w:cs="Times New Roman"/>
                <w:b/>
                <w:bCs/>
              </w:rPr>
              <w:t>Modelo de gestão do objeto e do contrato, que descreve como a execução do objeto será acompanhada e fiscalizada pelo órgão ou entidade</w:t>
            </w:r>
            <w:r w:rsidRPr="00855BCB">
              <w:rPr>
                <w:rFonts w:ascii="Times New Roman" w:hAnsi="Times New Roman" w:cs="Times New Roman"/>
                <w:b/>
                <w:bCs/>
                <w:color w:val="FF0000"/>
              </w:rPr>
              <w:t xml:space="preserve"> </w:t>
            </w:r>
          </w:p>
          <w:p w14:paraId="5A4C95C0" w14:textId="23F3AF0F" w:rsidR="00455A97" w:rsidRPr="00855BCB" w:rsidRDefault="00455A97"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A gestão do presente objeto será realizada por cada secret</w:t>
            </w:r>
            <w:r w:rsidR="006A0A94" w:rsidRPr="00855BCB">
              <w:rPr>
                <w:rFonts w:ascii="Times New Roman" w:hAnsi="Times New Roman" w:cs="Times New Roman"/>
              </w:rPr>
              <w:t>a</w:t>
            </w:r>
            <w:r w:rsidRPr="00855BCB">
              <w:rPr>
                <w:rFonts w:ascii="Times New Roman" w:hAnsi="Times New Roman" w:cs="Times New Roman"/>
              </w:rPr>
              <w:t xml:space="preserve">ria/departamento solicitante, sendo os mesmos responsáveis pelo recebimento e fiscalização do contrato, devendo ser observado o disposto no art. </w:t>
            </w:r>
            <w:r w:rsidRPr="00855BCB">
              <w:rPr>
                <w:rFonts w:ascii="Times New Roman" w:hAnsi="Times New Roman" w:cs="Times New Roman"/>
                <w:shd w:val="clear" w:color="auto" w:fill="F0F0F0"/>
              </w:rPr>
              <w:t>117</w:t>
            </w:r>
            <w:r w:rsidRPr="00855BCB">
              <w:rPr>
                <w:rFonts w:ascii="Times New Roman" w:hAnsi="Times New Roman" w:cs="Times New Roman"/>
              </w:rPr>
              <w:t xml:space="preserve"> da Lei nº 14.133/2021.</w:t>
            </w:r>
          </w:p>
          <w:p w14:paraId="4719C935" w14:textId="77777777" w:rsidR="00455A97" w:rsidRPr="00855BCB" w:rsidRDefault="00455A97"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 xml:space="preserve">Cumprir e fazer cumprir as disposições do edital; </w:t>
            </w:r>
          </w:p>
          <w:p w14:paraId="4348C3A8" w14:textId="77777777" w:rsidR="00455A97" w:rsidRPr="00855BCB" w:rsidRDefault="00455A97" w:rsidP="00990422">
            <w:pPr>
              <w:shd w:val="clear" w:color="auto" w:fill="FFFFFF" w:themeFill="background1"/>
              <w:spacing w:line="240" w:lineRule="auto"/>
              <w:ind w:firstLine="0"/>
              <w:rPr>
                <w:rFonts w:ascii="Times New Roman" w:hAnsi="Times New Roman" w:cs="Times New Roman"/>
              </w:rPr>
            </w:pPr>
            <w:r w:rsidRPr="00855BCB">
              <w:rPr>
                <w:rFonts w:ascii="Times New Roman" w:hAnsi="Times New Roman" w:cs="Times New Roman"/>
              </w:rPr>
              <w:t xml:space="preserve">Transmitir por escrito as instruções, ordens e reclamações, competindo-lhe a decisão nos casos de dúvidas que surgirem na relação de consumo; </w:t>
            </w:r>
          </w:p>
          <w:p w14:paraId="5986CFDC" w14:textId="77F5829B" w:rsidR="00455A97" w:rsidRPr="00855BCB" w:rsidRDefault="00455A97" w:rsidP="00990422">
            <w:pPr>
              <w:tabs>
                <w:tab w:val="left" w:pos="4335"/>
              </w:tabs>
              <w:spacing w:line="240" w:lineRule="auto"/>
              <w:ind w:firstLine="0"/>
              <w:rPr>
                <w:rFonts w:ascii="Times New Roman" w:hAnsi="Times New Roman" w:cs="Times New Roman"/>
              </w:rPr>
            </w:pPr>
            <w:r w:rsidRPr="00855BCB">
              <w:rPr>
                <w:rFonts w:ascii="Times New Roman" w:hAnsi="Times New Roman" w:cs="Times New Roman"/>
              </w:rPr>
              <w:t>Exercer o acompanhamento e a fiscalização do objeto contratado, através do(s) servidor(s) Gestor do Fundo Municipal de Saúde</w:t>
            </w:r>
            <w:r w:rsidR="001F3EB7" w:rsidRPr="00855BCB">
              <w:rPr>
                <w:rFonts w:ascii="Times New Roman" w:hAnsi="Times New Roman" w:cs="Times New Roman"/>
              </w:rPr>
              <w:t xml:space="preserve">, </w:t>
            </w:r>
            <w:proofErr w:type="spellStart"/>
            <w:r w:rsidR="001F3EB7" w:rsidRPr="00855BCB">
              <w:rPr>
                <w:rFonts w:ascii="Times New Roman" w:hAnsi="Times New Roman" w:cs="Times New Roman"/>
              </w:rPr>
              <w:t>Sra</w:t>
            </w:r>
            <w:proofErr w:type="spellEnd"/>
            <w:r w:rsidR="001F3EB7" w:rsidRPr="00855BCB">
              <w:rPr>
                <w:rFonts w:ascii="Times New Roman" w:hAnsi="Times New Roman" w:cs="Times New Roman"/>
              </w:rPr>
              <w:t xml:space="preserve"> Dinéia Cristiane de </w:t>
            </w:r>
            <w:r w:rsidR="003D331F" w:rsidRPr="00855BCB">
              <w:rPr>
                <w:rFonts w:ascii="Times New Roman" w:hAnsi="Times New Roman" w:cs="Times New Roman"/>
              </w:rPr>
              <w:t>Aguiar</w:t>
            </w:r>
            <w:r w:rsidR="00935800" w:rsidRPr="00855BCB">
              <w:rPr>
                <w:rFonts w:ascii="Times New Roman" w:hAnsi="Times New Roman" w:cs="Times New Roman"/>
              </w:rPr>
              <w:t xml:space="preserve"> e da fiscal </w:t>
            </w:r>
            <w:proofErr w:type="spellStart"/>
            <w:r w:rsidR="00935800" w:rsidRPr="00855BCB">
              <w:rPr>
                <w:rFonts w:ascii="Times New Roman" w:hAnsi="Times New Roman" w:cs="Times New Roman"/>
              </w:rPr>
              <w:t>Chirlei</w:t>
            </w:r>
            <w:proofErr w:type="spellEnd"/>
            <w:r w:rsidR="00935800" w:rsidRPr="00855BCB">
              <w:rPr>
                <w:rFonts w:ascii="Times New Roman" w:hAnsi="Times New Roman" w:cs="Times New Roman"/>
              </w:rPr>
              <w:t xml:space="preserve"> Steffens</w:t>
            </w:r>
            <w:r w:rsidR="001F3EB7" w:rsidRPr="00855BCB">
              <w:rPr>
                <w:rFonts w:ascii="Times New Roman" w:hAnsi="Times New Roman" w:cs="Times New Roman"/>
                <w:color w:val="FF0000"/>
              </w:rPr>
              <w:t>,</w:t>
            </w:r>
            <w:r w:rsidRPr="00855BCB">
              <w:rPr>
                <w:rFonts w:ascii="Times New Roman" w:hAnsi="Times New Roman" w:cs="Times New Roman"/>
              </w:rPr>
              <w:t xml:space="preserve"> </w:t>
            </w:r>
            <w:r w:rsidRPr="00855BCB">
              <w:rPr>
                <w:rFonts w:ascii="Times New Roman" w:eastAsia="Calibri" w:hAnsi="Times New Roman" w:cs="Times New Roman"/>
              </w:rPr>
              <w:t xml:space="preserve">para o acompanhamento </w:t>
            </w:r>
            <w:r w:rsidRPr="00855BCB">
              <w:rPr>
                <w:rFonts w:ascii="Times New Roman" w:eastAsia="Calibri" w:hAnsi="Times New Roman" w:cs="Times New Roman"/>
              </w:rPr>
              <w:lastRenderedPageBreak/>
              <w:t xml:space="preserve">formal nos aspectos administrativos, procedimentais contábeis, além do acompanhamento e fiscalização dos serviços, devendo registrar em relatório todas as ocorrências e as deficiências, </w:t>
            </w:r>
            <w:r w:rsidRPr="00855BCB">
              <w:rPr>
                <w:rFonts w:ascii="Times New Roman" w:hAnsi="Times New Roman" w:cs="Times New Roman"/>
              </w:rPr>
              <w:t>nos termos da Lei, consolidada</w:t>
            </w:r>
            <w:r w:rsidRPr="00855BCB">
              <w:rPr>
                <w:rFonts w:ascii="Times New Roman" w:eastAsia="Calibri" w:hAnsi="Times New Roman" w:cs="Times New Roman"/>
              </w:rPr>
              <w:t>, cuja cópia será encaminhada à CONTRATADA, objetivando a correção das irregularidades apontadas no prazo que for estabelecido.</w:t>
            </w:r>
          </w:p>
          <w:p w14:paraId="0E8F8222" w14:textId="77777777" w:rsidR="00BA68D2" w:rsidRPr="00855BCB" w:rsidRDefault="00455A97" w:rsidP="00990422">
            <w:pPr>
              <w:pStyle w:val="PargrafodaLista"/>
              <w:spacing w:line="240" w:lineRule="auto"/>
              <w:ind w:left="0"/>
              <w:jc w:val="both"/>
              <w:rPr>
                <w:rFonts w:ascii="Times New Roman" w:hAnsi="Times New Roman" w:cs="Times New Roman"/>
              </w:rPr>
            </w:pPr>
            <w:r w:rsidRPr="00855BCB">
              <w:rPr>
                <w:rFonts w:ascii="Times New Roman" w:hAnsi="Times New Roman" w:cs="Times New Roman"/>
              </w:rPr>
              <w:t>O fiscal do contrato será responsável pelo fiel cumprimento das cláusulas contratuais, inclusive as pertinentes aos encargos complementares.</w:t>
            </w:r>
          </w:p>
          <w:p w14:paraId="09780A6A" w14:textId="4AED5981" w:rsidR="00455A97" w:rsidRPr="00855BCB" w:rsidRDefault="00455A97" w:rsidP="00990422">
            <w:pPr>
              <w:pStyle w:val="PargrafodaLista"/>
              <w:spacing w:line="240" w:lineRule="auto"/>
              <w:ind w:left="0"/>
              <w:jc w:val="both"/>
              <w:rPr>
                <w:rFonts w:ascii="Times New Roman" w:hAnsi="Times New Roman" w:cs="Times New Roman"/>
              </w:rPr>
            </w:pPr>
            <w:r w:rsidRPr="00855BCB">
              <w:rPr>
                <w:rFonts w:ascii="Times New Roman" w:eastAsia="Calibri" w:hAnsi="Times New Roman" w:cs="Times New Roman"/>
              </w:rPr>
              <w:t xml:space="preserve">As exigências e a atuação da fiscalização pelo </w:t>
            </w:r>
            <w:r w:rsidRPr="00855BCB">
              <w:rPr>
                <w:rFonts w:ascii="Times New Roman" w:eastAsia="Calibri" w:hAnsi="Times New Roman" w:cs="Times New Roman"/>
                <w:bCs/>
              </w:rPr>
              <w:t>MUNICÍPIO</w:t>
            </w:r>
            <w:r w:rsidRPr="00855BCB">
              <w:rPr>
                <w:rFonts w:ascii="Times New Roman" w:eastAsia="Calibri" w:hAnsi="Times New Roman" w:cs="Times New Roman"/>
                <w:b/>
                <w:bCs/>
              </w:rPr>
              <w:t xml:space="preserve"> </w:t>
            </w:r>
            <w:r w:rsidRPr="00855BCB">
              <w:rPr>
                <w:rFonts w:ascii="Times New Roman" w:eastAsia="Calibri" w:hAnsi="Times New Roman" w:cs="Times New Roman"/>
              </w:rPr>
              <w:t>em nada restringem a responsabilidade única, integral e exclusiva da CONTRATADA no que concerne à execução do objeto contratado.</w:t>
            </w:r>
          </w:p>
        </w:tc>
      </w:tr>
      <w:tr w:rsidR="00455A97" w:rsidRPr="00855BCB" w14:paraId="5DFBB5A9" w14:textId="77777777" w:rsidTr="00BD3D8E">
        <w:tc>
          <w:tcPr>
            <w:tcW w:w="709" w:type="dxa"/>
          </w:tcPr>
          <w:p w14:paraId="3696D8C1"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540640F3"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Critérios de medição e de pagamento</w:t>
            </w:r>
          </w:p>
          <w:p w14:paraId="2284E115" w14:textId="10FD2255" w:rsidR="00455A97" w:rsidRPr="00855BCB" w:rsidRDefault="00455A97" w:rsidP="009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line="240" w:lineRule="auto"/>
              <w:ind w:firstLine="0"/>
              <w:rPr>
                <w:rFonts w:ascii="Times New Roman" w:hAnsi="Times New Roman" w:cs="Times New Roman"/>
              </w:rPr>
            </w:pPr>
            <w:r w:rsidRPr="00855BCB">
              <w:rPr>
                <w:rFonts w:ascii="Times New Roman" w:hAnsi="Times New Roman" w:cs="Times New Roman"/>
              </w:rPr>
              <w:t xml:space="preserve">O pagamento será efetuado em até </w:t>
            </w:r>
            <w:r w:rsidRPr="00855BCB">
              <w:rPr>
                <w:rFonts w:ascii="Times New Roman" w:hAnsi="Times New Roman" w:cs="Times New Roman"/>
                <w:b/>
                <w:bCs/>
              </w:rPr>
              <w:t>30 (trinta) dias</w:t>
            </w:r>
            <w:r w:rsidRPr="00855BCB">
              <w:rPr>
                <w:rFonts w:ascii="Times New Roman" w:hAnsi="Times New Roman" w:cs="Times New Roman"/>
              </w:rPr>
              <w:t xml:space="preserve">, após a certificação da Nota Fiscal Eletrônica – NF-e correspondente à </w:t>
            </w:r>
            <w:r w:rsidR="00935800" w:rsidRPr="00855BCB">
              <w:rPr>
                <w:rFonts w:ascii="Times New Roman" w:hAnsi="Times New Roman" w:cs="Times New Roman"/>
              </w:rPr>
              <w:t xml:space="preserve">solicitação </w:t>
            </w:r>
            <w:r w:rsidR="004B5E92" w:rsidRPr="00855BCB">
              <w:rPr>
                <w:rFonts w:ascii="Times New Roman" w:hAnsi="Times New Roman" w:cs="Times New Roman"/>
              </w:rPr>
              <w:t>e produção</w:t>
            </w:r>
            <w:r w:rsidR="00935800" w:rsidRPr="00855BCB">
              <w:rPr>
                <w:rFonts w:ascii="Times New Roman" w:hAnsi="Times New Roman" w:cs="Times New Roman"/>
              </w:rPr>
              <w:t xml:space="preserve"> mensal de atendimentos, </w:t>
            </w:r>
            <w:r w:rsidRPr="00855BCB">
              <w:rPr>
                <w:rFonts w:ascii="Times New Roman" w:hAnsi="Times New Roman" w:cs="Times New Roman"/>
              </w:rPr>
              <w:t xml:space="preserve"> mediante transferência na conta corrente da contratada ou emissão de boleto bancário.</w:t>
            </w:r>
          </w:p>
          <w:p w14:paraId="60441E0F" w14:textId="0EE330D3" w:rsidR="00BB017F" w:rsidRPr="00855BCB" w:rsidRDefault="00BB017F" w:rsidP="009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line="240" w:lineRule="auto"/>
              <w:ind w:firstLine="0"/>
              <w:rPr>
                <w:rFonts w:ascii="Times New Roman" w:hAnsi="Times New Roman" w:cs="Times New Roman"/>
              </w:rPr>
            </w:pPr>
            <w:r w:rsidRPr="00855BCB">
              <w:rPr>
                <w:rFonts w:ascii="Times New Roman" w:hAnsi="Times New Roman" w:cs="Times New Roman"/>
              </w:rPr>
              <w:t>A nota deve ser acompanhada da relação d</w:t>
            </w:r>
            <w:r w:rsidR="003D331F" w:rsidRPr="00855BCB">
              <w:rPr>
                <w:rFonts w:ascii="Times New Roman" w:hAnsi="Times New Roman" w:cs="Times New Roman"/>
              </w:rPr>
              <w:t>a</w:t>
            </w:r>
            <w:r w:rsidRPr="00855BCB">
              <w:rPr>
                <w:rFonts w:ascii="Times New Roman" w:hAnsi="Times New Roman" w:cs="Times New Roman"/>
              </w:rPr>
              <w:t>s munícipes atendid</w:t>
            </w:r>
            <w:r w:rsidR="003D331F" w:rsidRPr="00855BCB">
              <w:rPr>
                <w:rFonts w:ascii="Times New Roman" w:hAnsi="Times New Roman" w:cs="Times New Roman"/>
              </w:rPr>
              <w:t xml:space="preserve">as, </w:t>
            </w:r>
            <w:r w:rsidRPr="00855BCB">
              <w:rPr>
                <w:rFonts w:ascii="Times New Roman" w:hAnsi="Times New Roman" w:cs="Times New Roman"/>
              </w:rPr>
              <w:t>devidamente rubricadas por servidor da Secretaria Municipal de Saúde</w:t>
            </w:r>
            <w:r w:rsidR="003D331F" w:rsidRPr="00855BCB">
              <w:rPr>
                <w:rFonts w:ascii="Times New Roman" w:hAnsi="Times New Roman" w:cs="Times New Roman"/>
              </w:rPr>
              <w:t>.</w:t>
            </w:r>
          </w:p>
          <w:p w14:paraId="4C00254A" w14:textId="77777777" w:rsidR="00455A97" w:rsidRPr="00855BCB" w:rsidRDefault="00455A97" w:rsidP="0099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240" w:lineRule="auto"/>
              <w:ind w:firstLine="0"/>
              <w:rPr>
                <w:rFonts w:ascii="Times New Roman" w:hAnsi="Times New Roman" w:cs="Times New Roman"/>
                <w:shd w:val="clear" w:color="auto" w:fill="FFFFFF"/>
              </w:rPr>
            </w:pPr>
            <w:r w:rsidRPr="00855BCB">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855BCB">
              <w:rPr>
                <w:rFonts w:ascii="Times New Roman" w:hAnsi="Times New Roman" w:cs="Times New Roman"/>
                <w:shd w:val="clear" w:color="auto" w:fill="FFFFFF"/>
              </w:rPr>
              <w:t>CNDs</w:t>
            </w:r>
            <w:proofErr w:type="spellEnd"/>
            <w:r w:rsidRPr="00855BCB">
              <w:rPr>
                <w:rFonts w:ascii="Times New Roman" w:hAnsi="Times New Roman" w:cs="Times New Roman"/>
                <w:shd w:val="clear" w:color="auto" w:fill="FFFFFF"/>
              </w:rPr>
              <w:t xml:space="preserve"> federal, estadual, municipal, FGTS e trabalhista)</w:t>
            </w:r>
            <w:r w:rsidR="00BB017F" w:rsidRPr="00855BCB">
              <w:rPr>
                <w:rFonts w:ascii="Times New Roman" w:hAnsi="Times New Roman" w:cs="Times New Roman"/>
                <w:shd w:val="clear" w:color="auto" w:fill="FFFFFF"/>
              </w:rPr>
              <w:t>.</w:t>
            </w:r>
          </w:p>
          <w:p w14:paraId="5EBB997A" w14:textId="385C1CD7" w:rsidR="00635F83" w:rsidRPr="00855BCB" w:rsidRDefault="00635F83" w:rsidP="0099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240" w:lineRule="auto"/>
              <w:ind w:firstLine="0"/>
              <w:rPr>
                <w:rFonts w:ascii="Times New Roman" w:hAnsi="Times New Roman" w:cs="Times New Roman"/>
              </w:rPr>
            </w:pPr>
          </w:p>
        </w:tc>
      </w:tr>
      <w:tr w:rsidR="00455A97" w:rsidRPr="00855BCB" w14:paraId="78C767E8" w14:textId="77777777" w:rsidTr="00B47D6F">
        <w:trPr>
          <w:trHeight w:val="737"/>
        </w:trPr>
        <w:tc>
          <w:tcPr>
            <w:tcW w:w="709" w:type="dxa"/>
          </w:tcPr>
          <w:p w14:paraId="1C74F428"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4DC75B40" w14:textId="77777777" w:rsidR="00455A97" w:rsidRPr="00855BCB" w:rsidRDefault="00455A97" w:rsidP="00A252BE">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tbl>
            <w:tblPr>
              <w:tblStyle w:val="Tabelacomgrade"/>
              <w:tblW w:w="9389" w:type="dxa"/>
              <w:tblLayout w:type="fixed"/>
              <w:tblLook w:val="04A0" w:firstRow="1" w:lastRow="0" w:firstColumn="1" w:lastColumn="0" w:noHBand="0" w:noVBand="1"/>
            </w:tblPr>
            <w:tblGrid>
              <w:gridCol w:w="730"/>
              <w:gridCol w:w="5373"/>
              <w:gridCol w:w="1072"/>
              <w:gridCol w:w="919"/>
              <w:gridCol w:w="1295"/>
            </w:tblGrid>
            <w:tr w:rsidR="00CF73D2" w:rsidRPr="00855BCB" w14:paraId="7852D481" w14:textId="30071233" w:rsidTr="00D35FCA">
              <w:tc>
                <w:tcPr>
                  <w:tcW w:w="730" w:type="dxa"/>
                </w:tcPr>
                <w:p w14:paraId="4B4AA004"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bookmarkStart w:id="0" w:name="_Hlk169093769"/>
                  <w:r w:rsidRPr="00855BCB">
                    <w:rPr>
                      <w:rFonts w:ascii="Times New Roman" w:hAnsi="Times New Roman" w:cs="Times New Roman"/>
                    </w:rPr>
                    <w:t>Item</w:t>
                  </w:r>
                </w:p>
              </w:tc>
              <w:tc>
                <w:tcPr>
                  <w:tcW w:w="5373" w:type="dxa"/>
                </w:tcPr>
                <w:p w14:paraId="08E99F49"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r w:rsidRPr="00855BCB">
                    <w:rPr>
                      <w:rFonts w:ascii="Times New Roman" w:hAnsi="Times New Roman" w:cs="Times New Roman"/>
                    </w:rPr>
                    <w:t>Especificação</w:t>
                  </w:r>
                </w:p>
              </w:tc>
              <w:tc>
                <w:tcPr>
                  <w:tcW w:w="1072" w:type="dxa"/>
                </w:tcPr>
                <w:p w14:paraId="0590613B"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Unidade</w:t>
                  </w:r>
                </w:p>
              </w:tc>
              <w:tc>
                <w:tcPr>
                  <w:tcW w:w="919" w:type="dxa"/>
                </w:tcPr>
                <w:p w14:paraId="0EEEC045"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Quant.</w:t>
                  </w:r>
                </w:p>
              </w:tc>
              <w:tc>
                <w:tcPr>
                  <w:tcW w:w="1295" w:type="dxa"/>
                </w:tcPr>
                <w:p w14:paraId="1A51FEB4" w14:textId="2DC4DFFA" w:rsidR="00CF73D2" w:rsidRPr="00D35FCA"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D35FCA">
                    <w:rPr>
                      <w:rFonts w:ascii="Times New Roman" w:hAnsi="Times New Roman" w:cs="Times New Roman"/>
                    </w:rPr>
                    <w:t>Valor R$</w:t>
                  </w:r>
                </w:p>
              </w:tc>
            </w:tr>
            <w:tr w:rsidR="00CF73D2" w:rsidRPr="00855BCB" w14:paraId="24A69E73" w14:textId="56A50081" w:rsidTr="00D35FCA">
              <w:tc>
                <w:tcPr>
                  <w:tcW w:w="730" w:type="dxa"/>
                </w:tcPr>
                <w:p w14:paraId="1CAF56F8"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01</w:t>
                  </w:r>
                </w:p>
              </w:tc>
              <w:tc>
                <w:tcPr>
                  <w:tcW w:w="5373" w:type="dxa"/>
                </w:tcPr>
                <w:p w14:paraId="0DA8368C" w14:textId="33CB7150" w:rsidR="00CF73D2" w:rsidRPr="00855BCB" w:rsidRDefault="006A0A94" w:rsidP="00CF73D2">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rPr>
                  </w:pPr>
                  <w:bookmarkStart w:id="1" w:name="_Hlk169093699"/>
                  <w:r w:rsidRPr="00855BCB">
                    <w:rPr>
                      <w:rFonts w:ascii="Times New Roman" w:hAnsi="Times New Roman" w:cs="Times New Roman"/>
                      <w:color w:val="000000"/>
                    </w:rPr>
                    <w:t>CONTRATAÇÃO DE PESSOA JURÍDICA PARA PRESTAÇÃO DE SERVIÇOS COMPLEMENTARES NAS UNIDADES BÁSICAS DE SAÚDE DO MUNICÍPIO DE PALMITOS/SC, POR MEIO DE  PROFISSIONAL MÉDICO GINECOLOGISTA/OBSTETRA</w:t>
                  </w:r>
                  <w:r w:rsidR="00CF73D2" w:rsidRPr="00855BCB">
                    <w:rPr>
                      <w:rFonts w:ascii="Times New Roman" w:hAnsi="Times New Roman" w:cs="Times New Roman"/>
                    </w:rPr>
                    <w:t xml:space="preserve">, </w:t>
                  </w:r>
                  <w:r w:rsidRPr="00855BCB">
                    <w:rPr>
                      <w:rFonts w:ascii="Times New Roman" w:hAnsi="Times New Roman" w:cs="Times New Roman"/>
                    </w:rPr>
                    <w:t xml:space="preserve">COM </w:t>
                  </w:r>
                  <w:r w:rsidR="00CF73D2" w:rsidRPr="00855BCB">
                    <w:rPr>
                      <w:rFonts w:ascii="Times New Roman" w:hAnsi="Times New Roman" w:cs="Times New Roman"/>
                    </w:rPr>
                    <w:t xml:space="preserve">CARGA HORÁRIA </w:t>
                  </w:r>
                  <w:r w:rsidRPr="00855BCB">
                    <w:rPr>
                      <w:rFonts w:ascii="Times New Roman" w:hAnsi="Times New Roman" w:cs="Times New Roman"/>
                    </w:rPr>
                    <w:t xml:space="preserve">DE </w:t>
                  </w:r>
                  <w:r w:rsidR="00CF73D2" w:rsidRPr="00855BCB">
                    <w:rPr>
                      <w:rFonts w:ascii="Times New Roman" w:hAnsi="Times New Roman" w:cs="Times New Roman"/>
                    </w:rPr>
                    <w:t>08 HORAS SEMANAIS.</w:t>
                  </w:r>
                  <w:bookmarkEnd w:id="1"/>
                </w:p>
              </w:tc>
              <w:tc>
                <w:tcPr>
                  <w:tcW w:w="1072" w:type="dxa"/>
                </w:tcPr>
                <w:p w14:paraId="09415328"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Mensal</w:t>
                  </w:r>
                </w:p>
              </w:tc>
              <w:tc>
                <w:tcPr>
                  <w:tcW w:w="919" w:type="dxa"/>
                </w:tcPr>
                <w:p w14:paraId="2A1FE526" w14:textId="77777777" w:rsidR="00CF73D2" w:rsidRPr="00855BCB" w:rsidRDefault="00CF73D2"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12</w:t>
                  </w:r>
                </w:p>
              </w:tc>
              <w:tc>
                <w:tcPr>
                  <w:tcW w:w="1295" w:type="dxa"/>
                </w:tcPr>
                <w:p w14:paraId="131128C9" w14:textId="6EAA64F6" w:rsidR="00CF73D2" w:rsidRPr="00D35FCA" w:rsidRDefault="000147E1" w:rsidP="00CF73D2">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D35FCA">
                    <w:rPr>
                      <w:rFonts w:ascii="Times New Roman" w:hAnsi="Times New Roman" w:cs="Times New Roman"/>
                    </w:rPr>
                    <w:t>8.365,00</w:t>
                  </w:r>
                </w:p>
              </w:tc>
            </w:tr>
            <w:tr w:rsidR="00D35FCA" w:rsidRPr="00855BCB" w14:paraId="70E39D55" w14:textId="77777777" w:rsidTr="00D35FCA">
              <w:tc>
                <w:tcPr>
                  <w:tcW w:w="730" w:type="dxa"/>
                </w:tcPr>
                <w:p w14:paraId="15C74201" w14:textId="59F2FDDB"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02</w:t>
                  </w:r>
                </w:p>
              </w:tc>
              <w:tc>
                <w:tcPr>
                  <w:tcW w:w="5373" w:type="dxa"/>
                </w:tcPr>
                <w:p w14:paraId="183BCDC6" w14:textId="0E5A0A5B"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both"/>
                    <w:rPr>
                      <w:rFonts w:ascii="Times New Roman" w:hAnsi="Times New Roman" w:cs="Times New Roman"/>
                      <w:color w:val="000000"/>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r w:rsidRPr="00855BCB">
                    <w:rPr>
                      <w:rStyle w:val="hgkelc"/>
                      <w:rFonts w:ascii="Times New Roman" w:hAnsi="Times New Roman" w:cs="Times New Roman"/>
                      <w:b/>
                      <w:bCs/>
                      <w:lang w:val="pt-PT"/>
                    </w:rPr>
                    <w:t>COM COLETA PARA BIOPSIA</w:t>
                  </w:r>
                </w:p>
              </w:tc>
              <w:tc>
                <w:tcPr>
                  <w:tcW w:w="1072" w:type="dxa"/>
                </w:tcPr>
                <w:p w14:paraId="4951DB41" w14:textId="4195BB8A"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Pr>
                      <w:rFonts w:ascii="Times New Roman" w:hAnsi="Times New Roman" w:cs="Times New Roman"/>
                    </w:rPr>
                    <w:t>exame</w:t>
                  </w:r>
                </w:p>
              </w:tc>
              <w:tc>
                <w:tcPr>
                  <w:tcW w:w="919" w:type="dxa"/>
                </w:tcPr>
                <w:p w14:paraId="64551A89" w14:textId="009E4DE6"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2</w:t>
                  </w:r>
                  <w:r>
                    <w:rPr>
                      <w:rFonts w:ascii="Times New Roman" w:hAnsi="Times New Roman" w:cs="Times New Roman"/>
                    </w:rPr>
                    <w:t>4</w:t>
                  </w:r>
                  <w:r w:rsidRPr="00855BCB">
                    <w:rPr>
                      <w:rFonts w:ascii="Times New Roman" w:hAnsi="Times New Roman" w:cs="Times New Roman"/>
                    </w:rPr>
                    <w:t>0</w:t>
                  </w:r>
                </w:p>
              </w:tc>
              <w:tc>
                <w:tcPr>
                  <w:tcW w:w="1295" w:type="dxa"/>
                </w:tcPr>
                <w:p w14:paraId="691D4ABF" w14:textId="3256F403" w:rsidR="00D35FCA" w:rsidRPr="00D35FCA"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D35FCA">
                    <w:rPr>
                      <w:rFonts w:ascii="Times New Roman" w:hAnsi="Times New Roman" w:cs="Times New Roman"/>
                    </w:rPr>
                    <w:t>300,00</w:t>
                  </w:r>
                </w:p>
                <w:p w14:paraId="2FE7F660" w14:textId="6971159C" w:rsidR="00D35FCA" w:rsidRPr="00D35FCA"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
              </w:tc>
            </w:tr>
            <w:tr w:rsidR="00D35FCA" w:rsidRPr="00855BCB" w14:paraId="419BAF46" w14:textId="77777777" w:rsidTr="00D35FCA">
              <w:tc>
                <w:tcPr>
                  <w:tcW w:w="730" w:type="dxa"/>
                </w:tcPr>
                <w:p w14:paraId="4E94FF61" w14:textId="7B596490"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Pr>
                      <w:rFonts w:ascii="Times New Roman" w:hAnsi="Times New Roman" w:cs="Times New Roman"/>
                    </w:rPr>
                    <w:t>03</w:t>
                  </w:r>
                </w:p>
              </w:tc>
              <w:tc>
                <w:tcPr>
                  <w:tcW w:w="5373" w:type="dxa"/>
                </w:tcPr>
                <w:p w14:paraId="45160DDF" w14:textId="0C9FDDAF"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both"/>
                    <w:rPr>
                      <w:rStyle w:val="hgkelc"/>
                      <w:rFonts w:ascii="Times New Roman" w:hAnsi="Times New Roman" w:cs="Times New Roman"/>
                      <w:lang w:val="pt-PT"/>
                    </w:rPr>
                  </w:pPr>
                  <w:r w:rsidRPr="00855BCB">
                    <w:rPr>
                      <w:rStyle w:val="hgkelc"/>
                      <w:rFonts w:ascii="Times New Roman" w:hAnsi="Times New Roman" w:cs="Times New Roman"/>
                      <w:lang w:val="pt-PT"/>
                    </w:rPr>
                    <w:t xml:space="preserve">EXAME GINECOLÓGICO REALIZADO NO CONSULTÓRIO OU EM LABORATÓRIOS POR GINECOLOGISTAS. SEU OBJETIVO É ANALISAR DE FORMA DETALHADA O COLO DO ÚTERO, A VAGINA E A VULVA DA MULHER, E, ASSIM, INVESTIGAR LESÕES BENIGNAS (INFLAMAÇÃO), PRÉ-MALIGNAS (QUE ANTECEDEM O CÂNCER) E MALIGNAS (CÂNCER) </w:t>
                  </w:r>
                </w:p>
              </w:tc>
              <w:tc>
                <w:tcPr>
                  <w:tcW w:w="1072" w:type="dxa"/>
                </w:tcPr>
                <w:p w14:paraId="7A1EF17C" w14:textId="48CD430E"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Pr>
                      <w:rFonts w:ascii="Times New Roman" w:hAnsi="Times New Roman" w:cs="Times New Roman"/>
                    </w:rPr>
                    <w:t>exame</w:t>
                  </w:r>
                  <w:r w:rsidRPr="00855BCB">
                    <w:rPr>
                      <w:rFonts w:ascii="Times New Roman" w:hAnsi="Times New Roman" w:cs="Times New Roman"/>
                    </w:rPr>
                    <w:t xml:space="preserve"> </w:t>
                  </w:r>
                </w:p>
              </w:tc>
              <w:tc>
                <w:tcPr>
                  <w:tcW w:w="919" w:type="dxa"/>
                </w:tcPr>
                <w:p w14:paraId="10231B36" w14:textId="58199B8B" w:rsidR="00D35FCA" w:rsidRPr="00855BCB"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855BCB">
                    <w:rPr>
                      <w:rFonts w:ascii="Times New Roman" w:hAnsi="Times New Roman" w:cs="Times New Roman"/>
                    </w:rPr>
                    <w:t>3</w:t>
                  </w:r>
                  <w:r>
                    <w:rPr>
                      <w:rFonts w:ascii="Times New Roman" w:hAnsi="Times New Roman" w:cs="Times New Roman"/>
                    </w:rPr>
                    <w:t>6</w:t>
                  </w:r>
                  <w:r w:rsidRPr="00855BCB">
                    <w:rPr>
                      <w:rFonts w:ascii="Times New Roman" w:hAnsi="Times New Roman" w:cs="Times New Roman"/>
                    </w:rPr>
                    <w:t>0</w:t>
                  </w:r>
                </w:p>
              </w:tc>
              <w:tc>
                <w:tcPr>
                  <w:tcW w:w="1295" w:type="dxa"/>
                </w:tcPr>
                <w:p w14:paraId="53E95F38" w14:textId="4CDBF7F9" w:rsidR="00D35FCA" w:rsidRPr="00D35FCA"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r w:rsidRPr="00D35FCA">
                    <w:rPr>
                      <w:rFonts w:ascii="Times New Roman" w:hAnsi="Times New Roman" w:cs="Times New Roman"/>
                    </w:rPr>
                    <w:t>600,00</w:t>
                  </w:r>
                </w:p>
                <w:p w14:paraId="2DD78F28" w14:textId="7E1470C2" w:rsidR="00D35FCA" w:rsidRPr="00D35FCA" w:rsidRDefault="00D35FCA" w:rsidP="00D35FCA">
                  <w:pPr>
                    <w:pStyle w:val="PargrafodaLista"/>
                    <w:widowControl w:val="0"/>
                    <w:tabs>
                      <w:tab w:val="left" w:pos="178"/>
                      <w:tab w:val="left" w:pos="831"/>
                    </w:tabs>
                    <w:autoSpaceDE w:val="0"/>
                    <w:autoSpaceDN w:val="0"/>
                    <w:spacing w:after="0" w:line="240" w:lineRule="auto"/>
                    <w:ind w:left="0"/>
                    <w:contextualSpacing w:val="0"/>
                    <w:jc w:val="center"/>
                    <w:rPr>
                      <w:rFonts w:ascii="Times New Roman" w:hAnsi="Times New Roman" w:cs="Times New Roman"/>
                    </w:rPr>
                  </w:pPr>
                </w:p>
              </w:tc>
            </w:tr>
            <w:bookmarkEnd w:id="0"/>
          </w:tbl>
          <w:p w14:paraId="74049358" w14:textId="77777777" w:rsidR="00455A97" w:rsidRPr="00855BCB" w:rsidRDefault="00455A97" w:rsidP="00CF73D2">
            <w:pPr>
              <w:shd w:val="clear" w:color="auto" w:fill="FFFFFF" w:themeFill="background1"/>
              <w:spacing w:line="240" w:lineRule="auto"/>
              <w:ind w:firstLine="0"/>
              <w:rPr>
                <w:rFonts w:ascii="Times New Roman" w:hAnsi="Times New Roman" w:cs="Times New Roman"/>
                <w:color w:val="FF0000"/>
              </w:rPr>
            </w:pPr>
          </w:p>
          <w:p w14:paraId="5B437E6A" w14:textId="77777777" w:rsidR="009C7517" w:rsidRPr="00855BCB" w:rsidRDefault="00A252BE" w:rsidP="009C7517">
            <w:pPr>
              <w:shd w:val="clear" w:color="auto" w:fill="FFFFFF" w:themeFill="background1"/>
              <w:spacing w:line="240" w:lineRule="auto"/>
              <w:ind w:firstLine="0"/>
              <w:rPr>
                <w:rStyle w:val="fontstyle01"/>
                <w:rFonts w:ascii="Times New Roman" w:hAnsi="Times New Roman" w:cs="Times New Roman"/>
              </w:rPr>
            </w:pPr>
            <w:r w:rsidRPr="00855BCB">
              <w:rPr>
                <w:rStyle w:val="fontstyle01"/>
                <w:rFonts w:ascii="Times New Roman" w:hAnsi="Times New Roman" w:cs="Times New Roman"/>
              </w:rPr>
              <w:t>Com vigência de 12 meses e a execução de acordo com a demanda, o cronograma físico será mensal, com desembolso de acordo com o valor estabelecido no Processo Licitatório</w:t>
            </w:r>
            <w:r w:rsidR="009C7517" w:rsidRPr="00855BCB">
              <w:rPr>
                <w:rStyle w:val="fontstyle01"/>
                <w:rFonts w:ascii="Times New Roman" w:hAnsi="Times New Roman" w:cs="Times New Roman"/>
              </w:rPr>
              <w:t>.</w:t>
            </w:r>
          </w:p>
          <w:p w14:paraId="6E9582CA" w14:textId="50F5425C" w:rsidR="00A252BE" w:rsidRPr="00855BCB" w:rsidRDefault="00A252BE" w:rsidP="009C7517">
            <w:pPr>
              <w:shd w:val="clear" w:color="auto" w:fill="FFFFFF" w:themeFill="background1"/>
              <w:spacing w:line="240" w:lineRule="auto"/>
              <w:ind w:firstLine="0"/>
              <w:rPr>
                <w:rFonts w:ascii="Times New Roman" w:hAnsi="Times New Roman" w:cs="Times New Roman"/>
                <w:color w:val="000000"/>
              </w:rPr>
            </w:pPr>
            <w:r w:rsidRPr="00855BCB">
              <w:rPr>
                <w:rStyle w:val="fontstyle01"/>
                <w:rFonts w:ascii="Times New Roman" w:hAnsi="Times New Roman" w:cs="Times New Roman"/>
              </w:rPr>
              <w:t>O médico ginecologista terá atendimento por agendamento</w:t>
            </w:r>
            <w:r w:rsidR="009C7517" w:rsidRPr="00855BCB">
              <w:rPr>
                <w:rStyle w:val="fontstyle01"/>
                <w:rFonts w:ascii="Times New Roman" w:hAnsi="Times New Roman" w:cs="Times New Roman"/>
              </w:rPr>
              <w:t>.</w:t>
            </w:r>
          </w:p>
        </w:tc>
      </w:tr>
      <w:tr w:rsidR="00455A97" w:rsidRPr="00855BCB" w14:paraId="296B8BC0" w14:textId="77777777" w:rsidTr="00BD3D8E">
        <w:trPr>
          <w:trHeight w:val="528"/>
        </w:trPr>
        <w:tc>
          <w:tcPr>
            <w:tcW w:w="709" w:type="dxa"/>
          </w:tcPr>
          <w:p w14:paraId="14EA181C"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73ABA224" w14:textId="77777777" w:rsidR="00455A97" w:rsidRPr="00855BCB" w:rsidRDefault="00455A97"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b/>
                <w:bCs/>
              </w:rPr>
              <w:t>Adequação orçamentária</w:t>
            </w:r>
          </w:p>
          <w:p w14:paraId="7B778E35" w14:textId="6579EDD9" w:rsidR="00455A97" w:rsidRPr="00855BCB" w:rsidRDefault="00FD5B1A" w:rsidP="00990422">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rPr>
              <w:t>As despesas provenientes da execução do presente objeto correrão por conta das Dotações Orçamentárias próprias, consignadas nos orçamentos do Fundo, durante a vigência da presente contratação, nos termos que segue</w:t>
            </w:r>
            <w:r w:rsidR="00ED1BE1" w:rsidRPr="00855BCB">
              <w:rPr>
                <w:rFonts w:ascii="Times New Roman" w:hAnsi="Times New Roman" w:cs="Times New Roman"/>
              </w:rPr>
              <w:t>:</w:t>
            </w:r>
          </w:p>
          <w:tbl>
            <w:tblPr>
              <w:tblStyle w:val="Tabelacomgrade"/>
              <w:tblW w:w="0" w:type="auto"/>
              <w:tblLayout w:type="fixed"/>
              <w:tblLook w:val="04A0" w:firstRow="1" w:lastRow="0" w:firstColumn="1" w:lastColumn="0" w:noHBand="0" w:noVBand="1"/>
            </w:tblPr>
            <w:tblGrid>
              <w:gridCol w:w="1555"/>
              <w:gridCol w:w="7692"/>
            </w:tblGrid>
            <w:tr w:rsidR="00ED1BE1" w:rsidRPr="00855BCB" w14:paraId="677DA173" w14:textId="77777777" w:rsidTr="00ED1BE1">
              <w:tc>
                <w:tcPr>
                  <w:tcW w:w="9247" w:type="dxa"/>
                  <w:gridSpan w:val="2"/>
                </w:tcPr>
                <w:p w14:paraId="4E81E010" w14:textId="77777777" w:rsidR="00ED1BE1" w:rsidRPr="00855BCB" w:rsidRDefault="00ED1BE1" w:rsidP="00990422">
                  <w:pPr>
                    <w:spacing w:line="240" w:lineRule="auto"/>
                    <w:ind w:firstLine="0"/>
                    <w:jc w:val="center"/>
                    <w:rPr>
                      <w:rFonts w:ascii="Times New Roman" w:hAnsi="Times New Roman" w:cs="Times New Roman"/>
                      <w:b/>
                      <w:bCs/>
                    </w:rPr>
                  </w:pPr>
                  <w:bookmarkStart w:id="2" w:name="_Hlk167695807"/>
                  <w:r w:rsidRPr="00855BCB">
                    <w:rPr>
                      <w:rFonts w:ascii="Times New Roman" w:hAnsi="Times New Roman" w:cs="Times New Roman"/>
                      <w:b/>
                      <w:bCs/>
                    </w:rPr>
                    <w:t>DOTAÇÃO</w:t>
                  </w:r>
                </w:p>
              </w:tc>
            </w:tr>
            <w:tr w:rsidR="00ED1BE1" w:rsidRPr="00855BCB" w14:paraId="3A2856BB" w14:textId="77777777" w:rsidTr="00ED1BE1">
              <w:trPr>
                <w:trHeight w:val="180"/>
              </w:trPr>
              <w:tc>
                <w:tcPr>
                  <w:tcW w:w="1555" w:type="dxa"/>
                </w:tcPr>
                <w:p w14:paraId="59A7983C" w14:textId="77777777" w:rsidR="00ED1BE1" w:rsidRPr="00855BCB" w:rsidRDefault="00ED1BE1" w:rsidP="00990422">
                  <w:pPr>
                    <w:spacing w:line="240" w:lineRule="auto"/>
                    <w:ind w:firstLine="0"/>
                    <w:jc w:val="center"/>
                    <w:rPr>
                      <w:rFonts w:ascii="Times New Roman" w:hAnsi="Times New Roman" w:cs="Times New Roman"/>
                    </w:rPr>
                  </w:pPr>
                  <w:r w:rsidRPr="00855BCB">
                    <w:rPr>
                      <w:rFonts w:ascii="Times New Roman" w:hAnsi="Times New Roman" w:cs="Times New Roman"/>
                    </w:rPr>
                    <w:t>Código</w:t>
                  </w:r>
                </w:p>
              </w:tc>
              <w:tc>
                <w:tcPr>
                  <w:tcW w:w="7692" w:type="dxa"/>
                </w:tcPr>
                <w:p w14:paraId="0D881F60" w14:textId="77777777" w:rsidR="00ED1BE1" w:rsidRPr="00855BCB" w:rsidRDefault="00ED1BE1" w:rsidP="00990422">
                  <w:pPr>
                    <w:spacing w:line="240" w:lineRule="auto"/>
                    <w:ind w:firstLine="0"/>
                    <w:rPr>
                      <w:rFonts w:ascii="Times New Roman" w:hAnsi="Times New Roman" w:cs="Times New Roman"/>
                    </w:rPr>
                  </w:pPr>
                  <w:r w:rsidRPr="00855BCB">
                    <w:rPr>
                      <w:rFonts w:ascii="Times New Roman" w:hAnsi="Times New Roman" w:cs="Times New Roman"/>
                    </w:rPr>
                    <w:t>Número Projeto - descrição</w:t>
                  </w:r>
                </w:p>
              </w:tc>
            </w:tr>
            <w:tr w:rsidR="00ED1BE1" w:rsidRPr="00855BCB" w14:paraId="68845342" w14:textId="77777777" w:rsidTr="00ED1BE1">
              <w:tc>
                <w:tcPr>
                  <w:tcW w:w="1555" w:type="dxa"/>
                </w:tcPr>
                <w:p w14:paraId="389407E5" w14:textId="77777777" w:rsidR="00ED1BE1" w:rsidRPr="00855BCB" w:rsidRDefault="00ED1BE1" w:rsidP="00990422">
                  <w:pPr>
                    <w:spacing w:line="240" w:lineRule="auto"/>
                    <w:ind w:firstLine="0"/>
                    <w:jc w:val="center"/>
                    <w:rPr>
                      <w:rFonts w:ascii="Times New Roman" w:hAnsi="Times New Roman" w:cs="Times New Roman"/>
                    </w:rPr>
                  </w:pPr>
                  <w:r w:rsidRPr="00855BCB">
                    <w:rPr>
                      <w:rFonts w:ascii="Times New Roman" w:hAnsi="Times New Roman" w:cs="Times New Roman"/>
                    </w:rPr>
                    <w:t>27</w:t>
                  </w:r>
                </w:p>
              </w:tc>
              <w:tc>
                <w:tcPr>
                  <w:tcW w:w="7692" w:type="dxa"/>
                </w:tcPr>
                <w:p w14:paraId="21FFAC5E" w14:textId="77777777" w:rsidR="00ED1BE1" w:rsidRPr="00855BCB" w:rsidRDefault="00ED1BE1" w:rsidP="00990422">
                  <w:pPr>
                    <w:spacing w:line="240" w:lineRule="auto"/>
                    <w:ind w:firstLine="0"/>
                    <w:rPr>
                      <w:rFonts w:ascii="Times New Roman" w:hAnsi="Times New Roman" w:cs="Times New Roman"/>
                    </w:rPr>
                  </w:pPr>
                  <w:r w:rsidRPr="00855BCB">
                    <w:rPr>
                      <w:rFonts w:ascii="Times New Roman" w:hAnsi="Times New Roman" w:cs="Times New Roman"/>
                    </w:rPr>
                    <w:t>2.072 - Manutenção de média e alta complexidade</w:t>
                  </w:r>
                </w:p>
              </w:tc>
            </w:tr>
            <w:bookmarkEnd w:id="2"/>
          </w:tbl>
          <w:p w14:paraId="1051B3CD" w14:textId="3F3D8F53" w:rsidR="00ED1BE1" w:rsidRPr="00855BCB" w:rsidRDefault="00ED1BE1" w:rsidP="00990422">
            <w:pPr>
              <w:shd w:val="clear" w:color="auto" w:fill="FFFFFF" w:themeFill="background1"/>
              <w:spacing w:line="240" w:lineRule="auto"/>
              <w:ind w:firstLine="0"/>
              <w:rPr>
                <w:rFonts w:ascii="Times New Roman" w:hAnsi="Times New Roman" w:cs="Times New Roman"/>
              </w:rPr>
            </w:pPr>
          </w:p>
        </w:tc>
      </w:tr>
      <w:tr w:rsidR="00455A97" w:rsidRPr="00855BCB" w14:paraId="0DCBD6BD" w14:textId="77777777" w:rsidTr="00BD3D8E">
        <w:tc>
          <w:tcPr>
            <w:tcW w:w="709" w:type="dxa"/>
          </w:tcPr>
          <w:p w14:paraId="1DDD1B25"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46671E7A" w14:textId="75D192AE" w:rsidR="00455A97" w:rsidRPr="00855BCB" w:rsidRDefault="00455A97" w:rsidP="00990422">
            <w:pPr>
              <w:shd w:val="clear" w:color="auto" w:fill="FFFFFF" w:themeFill="background1"/>
              <w:spacing w:line="240" w:lineRule="auto"/>
              <w:ind w:firstLine="0"/>
              <w:rPr>
                <w:rFonts w:ascii="Times New Roman" w:hAnsi="Times New Roman" w:cs="Times New Roman"/>
                <w:b/>
                <w:bCs/>
                <w:u w:val="single"/>
              </w:rPr>
            </w:pPr>
            <w:r w:rsidRPr="00855BCB">
              <w:rPr>
                <w:rFonts w:ascii="Times New Roman" w:hAnsi="Times New Roman" w:cs="Times New Roman"/>
                <w:b/>
                <w:bCs/>
              </w:rPr>
              <w:t xml:space="preserve">Indicação dos locais de </w:t>
            </w:r>
            <w:r w:rsidR="00935800" w:rsidRPr="00855BCB">
              <w:rPr>
                <w:rFonts w:ascii="Times New Roman" w:hAnsi="Times New Roman" w:cs="Times New Roman"/>
                <w:b/>
                <w:bCs/>
              </w:rPr>
              <w:t>atendimentos</w:t>
            </w:r>
            <w:r w:rsidRPr="00855BCB">
              <w:rPr>
                <w:rFonts w:ascii="Times New Roman" w:hAnsi="Times New Roman" w:cs="Times New Roman"/>
                <w:b/>
                <w:bCs/>
              </w:rPr>
              <w:t xml:space="preserve"> e das regras para recebimentos provisório e definitivo</w:t>
            </w:r>
          </w:p>
          <w:p w14:paraId="7D090575" w14:textId="1A4C8831" w:rsidR="00455A97" w:rsidRPr="00855BCB" w:rsidRDefault="00D172EE" w:rsidP="00990422">
            <w:pPr>
              <w:spacing w:line="240" w:lineRule="auto"/>
              <w:ind w:firstLine="0"/>
              <w:rPr>
                <w:rFonts w:ascii="Times New Roman" w:hAnsi="Times New Roman" w:cs="Times New Roman"/>
              </w:rPr>
            </w:pPr>
            <w:r w:rsidRPr="00855BCB">
              <w:rPr>
                <w:rFonts w:ascii="Times New Roman" w:hAnsi="Times New Roman" w:cs="Times New Roman"/>
              </w:rPr>
              <w:lastRenderedPageBreak/>
              <w:t>Os atendimentos serão realizados todas as terças feiras,</w:t>
            </w:r>
            <w:r w:rsidR="008A0D92" w:rsidRPr="00855BCB">
              <w:rPr>
                <w:rFonts w:ascii="Times New Roman" w:hAnsi="Times New Roman" w:cs="Times New Roman"/>
              </w:rPr>
              <w:t xml:space="preserve"> período matutino Unidade de Saúde Central, localizado na Rua Osvaldo Cruz</w:t>
            </w:r>
            <w:r w:rsidR="00DA10D8" w:rsidRPr="00855BCB">
              <w:rPr>
                <w:rFonts w:ascii="Times New Roman" w:hAnsi="Times New Roman" w:cs="Times New Roman"/>
              </w:rPr>
              <w:t>, nº</w:t>
            </w:r>
            <w:r w:rsidR="008A0D92" w:rsidRPr="00855BCB">
              <w:rPr>
                <w:rFonts w:ascii="Times New Roman" w:hAnsi="Times New Roman" w:cs="Times New Roman"/>
              </w:rPr>
              <w:t xml:space="preserve"> 110</w:t>
            </w:r>
            <w:r w:rsidR="00DA10D8" w:rsidRPr="00855BCB">
              <w:rPr>
                <w:rFonts w:ascii="Times New Roman" w:hAnsi="Times New Roman" w:cs="Times New Roman"/>
              </w:rPr>
              <w:t>,</w:t>
            </w:r>
            <w:r w:rsidR="008A0D92" w:rsidRPr="00855BCB">
              <w:rPr>
                <w:rFonts w:ascii="Times New Roman" w:hAnsi="Times New Roman" w:cs="Times New Roman"/>
              </w:rPr>
              <w:t xml:space="preserve"> Centro, Palmitos</w:t>
            </w:r>
            <w:r w:rsidR="00DA10D8" w:rsidRPr="00855BCB">
              <w:rPr>
                <w:rFonts w:ascii="Times New Roman" w:hAnsi="Times New Roman" w:cs="Times New Roman"/>
              </w:rPr>
              <w:t>-</w:t>
            </w:r>
            <w:r w:rsidR="008A0D92" w:rsidRPr="00855BCB">
              <w:rPr>
                <w:rFonts w:ascii="Times New Roman" w:hAnsi="Times New Roman" w:cs="Times New Roman"/>
              </w:rPr>
              <w:t xml:space="preserve">SC, período vespertino, Unidade de Saúde </w:t>
            </w:r>
            <w:proofErr w:type="spellStart"/>
            <w:r w:rsidR="008A0D92" w:rsidRPr="00855BCB">
              <w:rPr>
                <w:rFonts w:ascii="Times New Roman" w:hAnsi="Times New Roman" w:cs="Times New Roman"/>
              </w:rPr>
              <w:t>Irmando</w:t>
            </w:r>
            <w:proofErr w:type="spellEnd"/>
            <w:r w:rsidR="008A0D92" w:rsidRPr="00855BCB">
              <w:rPr>
                <w:rFonts w:ascii="Times New Roman" w:hAnsi="Times New Roman" w:cs="Times New Roman"/>
              </w:rPr>
              <w:t xml:space="preserve"> Schappo, Rua Paraná s/n, bairro Bagatini, Palmitos -SC.</w:t>
            </w:r>
          </w:p>
          <w:p w14:paraId="17B9CD00" w14:textId="253E7EEA" w:rsidR="00635F83" w:rsidRPr="00855BCB" w:rsidRDefault="00635F83" w:rsidP="00990422">
            <w:pPr>
              <w:spacing w:line="240" w:lineRule="auto"/>
              <w:ind w:firstLine="0"/>
              <w:rPr>
                <w:rFonts w:ascii="Times New Roman" w:eastAsia="Times New Roman" w:hAnsi="Times New Roman" w:cs="Times New Roman"/>
                <w:lang w:eastAsia="pt-BR"/>
              </w:rPr>
            </w:pPr>
            <w:r w:rsidRPr="00855BCB">
              <w:rPr>
                <w:rFonts w:ascii="Times New Roman" w:hAnsi="Times New Roman" w:cs="Times New Roman"/>
              </w:rPr>
              <w:t>Após efetuada sua solicitação, o(s) serviço(s) deverá(</w:t>
            </w:r>
            <w:proofErr w:type="spellStart"/>
            <w:r w:rsidRPr="00855BCB">
              <w:rPr>
                <w:rFonts w:ascii="Times New Roman" w:hAnsi="Times New Roman" w:cs="Times New Roman"/>
              </w:rPr>
              <w:t>ão</w:t>
            </w:r>
            <w:proofErr w:type="spellEnd"/>
            <w:r w:rsidRPr="00855BCB">
              <w:rPr>
                <w:rFonts w:ascii="Times New Roman" w:hAnsi="Times New Roman" w:cs="Times New Roman"/>
              </w:rPr>
              <w:t xml:space="preserve">) ser prestado(s) no prazo máximo de </w:t>
            </w:r>
            <w:r w:rsidRPr="00855BCB">
              <w:rPr>
                <w:rFonts w:ascii="Times New Roman" w:hAnsi="Times New Roman" w:cs="Times New Roman"/>
                <w:b/>
                <w:bCs/>
                <w:shd w:val="clear" w:color="auto" w:fill="FFFFFF"/>
              </w:rPr>
              <w:t xml:space="preserve">24 (vinte e quatro) horas, </w:t>
            </w:r>
            <w:r w:rsidRPr="00855BCB">
              <w:rPr>
                <w:rFonts w:ascii="Times New Roman" w:hAnsi="Times New Roman" w:cs="Times New Roman"/>
                <w:shd w:val="clear" w:color="auto" w:fill="FFFFFF"/>
              </w:rPr>
              <w:t xml:space="preserve">conforme endereço, horário, quantidade e condições especificados em solicitação, a </w:t>
            </w:r>
            <w:r w:rsidRPr="00855BCB">
              <w:rPr>
                <w:rFonts w:ascii="Times New Roman" w:eastAsia="Times New Roman" w:hAnsi="Times New Roman" w:cs="Times New Roman"/>
                <w:lang w:eastAsia="pt-BR"/>
              </w:rPr>
              <w:t>qual será encaminhada via e-Mail para a empresa vencedora do certame, ou via WhatsApp.</w:t>
            </w:r>
          </w:p>
          <w:p w14:paraId="53A535F7" w14:textId="4E48A40A" w:rsidR="00635F83" w:rsidRPr="00855BCB" w:rsidRDefault="00635F83" w:rsidP="0099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rPr>
              <w:t>O(s) serviço(s) que for(em) recusado(s) deverá(</w:t>
            </w:r>
            <w:proofErr w:type="spellStart"/>
            <w:r w:rsidRPr="00855BCB">
              <w:rPr>
                <w:rFonts w:ascii="Times New Roman" w:hAnsi="Times New Roman" w:cs="Times New Roman"/>
              </w:rPr>
              <w:t>ão</w:t>
            </w:r>
            <w:proofErr w:type="spellEnd"/>
            <w:r w:rsidRPr="00855BCB">
              <w:rPr>
                <w:rFonts w:ascii="Times New Roman" w:hAnsi="Times New Roman" w:cs="Times New Roman"/>
              </w:rPr>
              <w:t xml:space="preserve">) ser refeito(s) no </w:t>
            </w:r>
            <w:r w:rsidRPr="00855BCB">
              <w:rPr>
                <w:rFonts w:ascii="Times New Roman" w:hAnsi="Times New Roman" w:cs="Times New Roman"/>
                <w:shd w:val="clear" w:color="auto" w:fill="FFFFFF"/>
              </w:rPr>
              <w:t>prazo máximo de 24 (vinte e quatro) horas</w:t>
            </w:r>
            <w:r w:rsidRPr="00855BCB">
              <w:rPr>
                <w:rFonts w:ascii="Times New Roman" w:hAnsi="Times New Roman" w:cs="Times New Roman"/>
              </w:rPr>
              <w:t xml:space="preserve">, contados da data de notificação apresentada à fornecedora, sem qualquer ônus para o Município. </w:t>
            </w:r>
          </w:p>
          <w:p w14:paraId="041424A5" w14:textId="03327473" w:rsidR="00635F83" w:rsidRPr="00855BCB" w:rsidRDefault="00635F83" w:rsidP="00990422">
            <w:pPr>
              <w:autoSpaceDE w:val="0"/>
              <w:autoSpaceDN w:val="0"/>
              <w:adjustRightInd w:val="0"/>
              <w:spacing w:line="240" w:lineRule="auto"/>
              <w:ind w:firstLine="0"/>
              <w:rPr>
                <w:rStyle w:val="SemEspaamentoChar"/>
                <w:rFonts w:ascii="Times New Roman" w:hAnsi="Times New Roman" w:cs="Times New Roman"/>
                <w:color w:val="000000"/>
                <w:lang w:eastAsia="pt-BR"/>
              </w:rPr>
            </w:pPr>
            <w:r w:rsidRPr="00855BCB">
              <w:rPr>
                <w:rFonts w:ascii="Times New Roman" w:eastAsia="Times New Roman" w:hAnsi="Times New Roman" w:cs="Times New Roman"/>
                <w:lang w:eastAsia="pt-BR"/>
              </w:rPr>
              <w:t xml:space="preserve">Todos os serviços deverão ser realizados </w:t>
            </w:r>
            <w:r w:rsidRPr="00855BCB">
              <w:rPr>
                <w:rStyle w:val="SemEspaamentoChar"/>
                <w:rFonts w:ascii="Times New Roman" w:hAnsi="Times New Roman" w:cs="Times New Roman"/>
              </w:rPr>
              <w:t xml:space="preserve">no local indicado na autorização de fornecimento, conforme Secretaria solicitante. </w:t>
            </w:r>
            <w:r w:rsidRPr="00855BCB">
              <w:rPr>
                <w:rFonts w:ascii="Times New Roman" w:hAnsi="Times New Roman" w:cs="Times New Roman"/>
              </w:rPr>
              <w:t xml:space="preserve"> </w:t>
            </w:r>
          </w:p>
          <w:p w14:paraId="13CE6E3D" w14:textId="77777777" w:rsidR="00635F83" w:rsidRPr="00855BCB" w:rsidRDefault="00635F83" w:rsidP="00990422">
            <w:pPr>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rPr>
              <w:t xml:space="preserve">Durante a vigência do contrato, a empresa fica obrigada a prestar os serviços de acordo com o valor proposto, nas quantidades solicitadas e nos prazos estipulados pelo contrato; </w:t>
            </w:r>
          </w:p>
          <w:p w14:paraId="7167D8A6" w14:textId="77777777" w:rsidR="00635F83" w:rsidRPr="00855BCB" w:rsidRDefault="00635F83" w:rsidP="00990422">
            <w:pPr>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rPr>
              <w:t>O serviços deverão ser prestados diretamente pela contratada, sendo responsável por veículos, equipamentos, ferramentas e mão de obra para execução dos serviços objeto da presente contratação.</w:t>
            </w:r>
          </w:p>
          <w:p w14:paraId="37EF44E0" w14:textId="77777777" w:rsidR="00635F83" w:rsidRPr="00855BCB" w:rsidRDefault="00635F83" w:rsidP="00990422">
            <w:pPr>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rPr>
              <w:t xml:space="preserve">Os serviços deverão estar em conformidade com as normas regulamentadoras vigentes; </w:t>
            </w:r>
          </w:p>
          <w:p w14:paraId="713226DB" w14:textId="77777777" w:rsidR="00635F83" w:rsidRPr="00855BCB" w:rsidRDefault="00635F83" w:rsidP="00990422">
            <w:pPr>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rPr>
              <w:t xml:space="preserve">Responsabilizar – se em arcar por quaisquer taxas ou emolumentos concernentes ao objeto da presente licitação, bem como demais custos, encargos inerentes e necessários para a completa execução das obrigações assumidas; </w:t>
            </w:r>
          </w:p>
          <w:p w14:paraId="3310A90A" w14:textId="2131C4C5" w:rsidR="00455A97" w:rsidRPr="00855BCB" w:rsidRDefault="00635F83" w:rsidP="0099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rFonts w:ascii="Times New Roman" w:hAnsi="Times New Roman" w:cs="Times New Roman"/>
              </w:rPr>
            </w:pPr>
            <w:r w:rsidRPr="00855BCB">
              <w:rPr>
                <w:rFonts w:ascii="Times New Roman" w:hAnsi="Times New Roman" w:cs="Times New Roman"/>
              </w:rPr>
              <w:t>Todas as despesas com encargos fiscais, trabalhistas, previdenciários e comerciais, bem como despesas com transporte/deslocamento, taxas de administração, lucros e quaisquer outras despesas incidentes sobre os serviços, não se admitindo qualquer adicional.</w:t>
            </w:r>
          </w:p>
          <w:p w14:paraId="368B01AB" w14:textId="2C098576" w:rsidR="00635F83" w:rsidRPr="00855BCB" w:rsidRDefault="00635F83" w:rsidP="0099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rFonts w:ascii="Times New Roman" w:hAnsi="Times New Roman" w:cs="Times New Roman"/>
              </w:rPr>
            </w:pPr>
          </w:p>
        </w:tc>
      </w:tr>
      <w:tr w:rsidR="00455A97" w:rsidRPr="00855BCB" w14:paraId="3D19416D" w14:textId="77777777" w:rsidTr="00BD3D8E">
        <w:tc>
          <w:tcPr>
            <w:tcW w:w="709" w:type="dxa"/>
          </w:tcPr>
          <w:p w14:paraId="5FF9CD6D" w14:textId="77777777" w:rsidR="00455A97" w:rsidRPr="00855BCB" w:rsidRDefault="00455A97"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0E874148" w14:textId="77777777" w:rsidR="00635F83" w:rsidRPr="00855BCB" w:rsidRDefault="00635F83" w:rsidP="00990422">
            <w:pPr>
              <w:spacing w:line="240" w:lineRule="auto"/>
              <w:ind w:firstLine="0"/>
              <w:jc w:val="left"/>
              <w:rPr>
                <w:rFonts w:ascii="Times New Roman" w:eastAsia="Times New Roman" w:hAnsi="Times New Roman" w:cs="Times New Roman"/>
                <w:b/>
                <w:bCs/>
                <w:color w:val="000000"/>
                <w:lang w:eastAsia="pt-BR"/>
              </w:rPr>
            </w:pPr>
            <w:r w:rsidRPr="00855BCB">
              <w:rPr>
                <w:rFonts w:ascii="Times New Roman" w:eastAsia="Times New Roman" w:hAnsi="Times New Roman" w:cs="Times New Roman"/>
                <w:b/>
                <w:bCs/>
                <w:color w:val="000000"/>
                <w:lang w:eastAsia="pt-BR"/>
              </w:rPr>
              <w:t>CONDIÇÕES DE GARANTIA</w:t>
            </w:r>
          </w:p>
          <w:p w14:paraId="75E03168" w14:textId="5301F0CA" w:rsidR="00635F83" w:rsidRPr="00855BCB" w:rsidRDefault="00635F83" w:rsidP="00855BCB">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A participação na presente licitação, implica na concordância tácita por parte da licitante, com todos os termos e condições deste edital. Qualquer mudança do(a) profissional que prestará os serviços, deverá ser comunicada por escrito, com pelo menos 30 (trinta) dias de antecedência, exceto, em casos excepcionais, os quais serão analisados pela Gestão Municipal, facultado o direito ao município, deferir ou não o pedido de mudança.</w:t>
            </w:r>
          </w:p>
          <w:p w14:paraId="34D46336" w14:textId="02512F16" w:rsidR="00635F83" w:rsidRPr="00855BCB" w:rsidRDefault="00635F83" w:rsidP="00855BCB">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O Município de Palmitos, poderá revogar o processo licitatório por razões de interesse público</w:t>
            </w:r>
          </w:p>
          <w:p w14:paraId="52EECEFB" w14:textId="77777777" w:rsidR="00635F83" w:rsidRPr="00855BCB" w:rsidRDefault="00635F83" w:rsidP="00855BCB">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decorrente de fato superveniente devidamente comprovado, pertinente e suficiente para justificar o ato, ou anulá-lo por ilegalidade, de ofício ou por provocação de terceiros, mediante parecer escrito e devidamente fundamentado.</w:t>
            </w:r>
          </w:p>
          <w:p w14:paraId="2E874E26" w14:textId="7F880E91" w:rsidR="00635F83" w:rsidRPr="00855BCB" w:rsidRDefault="00635F83" w:rsidP="00855BCB">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Não serão solicitadas garantias, tanto em valores durante o certame bem como de execução do</w:t>
            </w:r>
          </w:p>
          <w:p w14:paraId="17CDCEEA" w14:textId="77777777" w:rsidR="00635F83" w:rsidRPr="00855BCB" w:rsidRDefault="00635F83" w:rsidP="00855BCB">
            <w:pPr>
              <w:spacing w:line="240" w:lineRule="auto"/>
              <w:ind w:firstLine="0"/>
              <w:rPr>
                <w:rFonts w:ascii="Times New Roman" w:eastAsia="Times New Roman" w:hAnsi="Times New Roman" w:cs="Times New Roman"/>
                <w:color w:val="000000"/>
                <w:lang w:eastAsia="pt-BR"/>
              </w:rPr>
            </w:pPr>
            <w:r w:rsidRPr="00855BCB">
              <w:rPr>
                <w:rFonts w:ascii="Times New Roman" w:eastAsia="Times New Roman" w:hAnsi="Times New Roman" w:cs="Times New Roman"/>
                <w:color w:val="000000"/>
                <w:lang w:eastAsia="pt-BR"/>
              </w:rPr>
              <w:t>serviço.</w:t>
            </w:r>
          </w:p>
          <w:p w14:paraId="05F5ADCD" w14:textId="3A817501" w:rsidR="00635F83" w:rsidRPr="00855BCB" w:rsidRDefault="00635F83" w:rsidP="00855BCB">
            <w:pPr>
              <w:shd w:val="clear" w:color="auto" w:fill="FFFFFF" w:themeFill="background1"/>
              <w:spacing w:line="240" w:lineRule="auto"/>
              <w:ind w:firstLine="0"/>
              <w:rPr>
                <w:rFonts w:ascii="Times New Roman" w:hAnsi="Times New Roman" w:cs="Times New Roman"/>
              </w:rPr>
            </w:pPr>
            <w:r w:rsidRPr="00855BCB">
              <w:rPr>
                <w:rFonts w:ascii="Times New Roman" w:eastAsia="Times New Roman" w:hAnsi="Times New Roman" w:cs="Times New Roman"/>
                <w:color w:val="000000"/>
                <w:lang w:eastAsia="pt-BR"/>
              </w:rPr>
              <w:t>Pela especificidade e por tratar-se de Prestação de Serviços, não serão exigidas garantias, entretanto cabe ao profissional executante, seguir fielmente os critérios e normas estabelecidas no persente edital em especial neste Termo de Referência.</w:t>
            </w:r>
            <w:r w:rsidRPr="00855BCB">
              <w:rPr>
                <w:rFonts w:ascii="Times New Roman" w:eastAsia="Times New Roman" w:hAnsi="Times New Roman" w:cs="Times New Roman"/>
                <w:lang w:eastAsia="pt-BR"/>
              </w:rPr>
              <w:t xml:space="preserve"> </w:t>
            </w:r>
          </w:p>
        </w:tc>
      </w:tr>
      <w:tr w:rsidR="00AE6846" w:rsidRPr="00855BCB" w14:paraId="144367F5" w14:textId="77777777" w:rsidTr="00BD3D8E">
        <w:tc>
          <w:tcPr>
            <w:tcW w:w="709" w:type="dxa"/>
          </w:tcPr>
          <w:p w14:paraId="659B7DAD" w14:textId="77777777" w:rsidR="00AE6846" w:rsidRPr="00855BCB" w:rsidRDefault="00AE6846" w:rsidP="00990422">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9640" w:type="dxa"/>
          </w:tcPr>
          <w:p w14:paraId="78F7ECC7" w14:textId="77777777" w:rsidR="00AE6846" w:rsidRPr="00855BCB" w:rsidRDefault="00AE6846" w:rsidP="00AE6846">
            <w:pPr>
              <w:spacing w:line="240" w:lineRule="auto"/>
              <w:ind w:firstLine="0"/>
              <w:rPr>
                <w:rFonts w:ascii="Times New Roman" w:hAnsi="Times New Roman" w:cs="Times New Roman"/>
                <w:b/>
                <w:bCs/>
              </w:rPr>
            </w:pPr>
            <w:r w:rsidRPr="00855BCB">
              <w:rPr>
                <w:rFonts w:ascii="Times New Roman" w:hAnsi="Times New Roman" w:cs="Times New Roman"/>
                <w:b/>
                <w:bCs/>
              </w:rPr>
              <w:t xml:space="preserve">CRITÉRIOS DE ENCAMINHAMENTOS </w:t>
            </w:r>
          </w:p>
          <w:p w14:paraId="5A439922" w14:textId="77777777" w:rsidR="00AE6846" w:rsidRPr="00855BCB" w:rsidRDefault="00AE6846" w:rsidP="00AE6846">
            <w:pPr>
              <w:spacing w:line="240" w:lineRule="auto"/>
              <w:ind w:firstLine="0"/>
              <w:rPr>
                <w:rFonts w:ascii="Times New Roman" w:hAnsi="Times New Roman" w:cs="Times New Roman"/>
              </w:rPr>
            </w:pPr>
            <w:r w:rsidRPr="00855BCB">
              <w:rPr>
                <w:rFonts w:ascii="Times New Roman" w:hAnsi="Times New Roman" w:cs="Times New Roman"/>
              </w:rPr>
              <w:t xml:space="preserve">- O critério de distribuição de demanda será o previsto no art. 79, inciso I, da Lei Federal nº 14.133/2021, ou seja, paralela e não excludente: caso em que é viável e vantajosa para a Administração a realização de contratações simultâneas em condições padronizadas; </w:t>
            </w:r>
          </w:p>
          <w:p w14:paraId="791A4BCF" w14:textId="15E0A5A3" w:rsidR="009655BA" w:rsidRPr="00855BCB" w:rsidRDefault="009655BA" w:rsidP="009655BA">
            <w:pPr>
              <w:shd w:val="clear" w:color="auto" w:fill="FFFFFF" w:themeFill="background1"/>
              <w:spacing w:line="240" w:lineRule="auto"/>
              <w:ind w:firstLine="0"/>
              <w:rPr>
                <w:rFonts w:ascii="Times New Roman" w:hAnsi="Times New Roman" w:cs="Times New Roman"/>
                <w:b/>
                <w:bCs/>
              </w:rPr>
            </w:pPr>
            <w:r w:rsidRPr="00855BCB">
              <w:rPr>
                <w:rFonts w:ascii="Times New Roman" w:hAnsi="Times New Roman" w:cs="Times New Roman"/>
              </w:rPr>
              <w:t>- Será assegurada a preferência às entidades filantrópicas e sem fins lucrativos, e apenas persistindo a necessidade quantitativa dos serviços demandados, o ente público recorrerá às entidades com fins lucrativos.</w:t>
            </w:r>
          </w:p>
          <w:p w14:paraId="193152D5" w14:textId="1F7663DE" w:rsidR="00AE6846" w:rsidRPr="00855BCB" w:rsidRDefault="009655BA" w:rsidP="009655BA">
            <w:pPr>
              <w:spacing w:line="240" w:lineRule="auto"/>
              <w:ind w:firstLine="0"/>
              <w:rPr>
                <w:rFonts w:ascii="Times New Roman" w:eastAsia="Times New Roman" w:hAnsi="Times New Roman" w:cs="Times New Roman"/>
                <w:b/>
                <w:bCs/>
                <w:lang w:eastAsia="pt-BR"/>
              </w:rPr>
            </w:pPr>
            <w:r w:rsidRPr="00855BCB">
              <w:rPr>
                <w:rFonts w:ascii="Times New Roman" w:hAnsi="Times New Roman" w:cs="Times New Roman"/>
                <w:b/>
                <w:bCs/>
              </w:rPr>
              <w:t xml:space="preserve">- </w:t>
            </w:r>
            <w:r w:rsidRPr="00855BCB">
              <w:rPr>
                <w:rFonts w:ascii="Times New Roman" w:hAnsi="Times New Roman" w:cs="Times New Roman"/>
              </w:rPr>
              <w:t>O critério para contratação das pessoas jurídicas habilitadas será puramente cronológico, sendo contratada a primeira empresa que se cadastrar e se mostrar totalmente habilitada para o item</w:t>
            </w:r>
          </w:p>
        </w:tc>
      </w:tr>
    </w:tbl>
    <w:p w14:paraId="550BD3BE"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p w14:paraId="41C6F55E" w14:textId="38B9C133" w:rsidR="00455A97" w:rsidRPr="00855BCB" w:rsidRDefault="00455A97" w:rsidP="00990422">
      <w:pPr>
        <w:shd w:val="clear" w:color="auto" w:fill="FFFFFF" w:themeFill="background1"/>
        <w:spacing w:line="240" w:lineRule="auto"/>
        <w:jc w:val="center"/>
        <w:rPr>
          <w:rFonts w:ascii="Times New Roman" w:hAnsi="Times New Roman" w:cs="Times New Roman"/>
          <w:b/>
        </w:rPr>
      </w:pPr>
      <w:r w:rsidRPr="00855BCB">
        <w:rPr>
          <w:rFonts w:ascii="Times New Roman" w:hAnsi="Times New Roman" w:cs="Times New Roman"/>
          <w:b/>
        </w:rPr>
        <w:t xml:space="preserve">Palmitos </w:t>
      </w:r>
      <w:r w:rsidR="00F45F12">
        <w:rPr>
          <w:rFonts w:ascii="Times New Roman" w:hAnsi="Times New Roman" w:cs="Times New Roman"/>
          <w:b/>
        </w:rPr>
        <w:t>25 de junho</w:t>
      </w:r>
      <w:r w:rsidR="00935800" w:rsidRPr="00855BCB">
        <w:rPr>
          <w:rFonts w:ascii="Times New Roman" w:hAnsi="Times New Roman" w:cs="Times New Roman"/>
          <w:b/>
        </w:rPr>
        <w:t xml:space="preserve"> de 2024</w:t>
      </w:r>
    </w:p>
    <w:p w14:paraId="08BFECB8"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p w14:paraId="5B4DE437"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p w14:paraId="5638F58F" w14:textId="77777777" w:rsidR="00455A97" w:rsidRPr="00855BCB" w:rsidRDefault="00455A97" w:rsidP="00990422">
      <w:pPr>
        <w:shd w:val="clear" w:color="auto" w:fill="FFFFFF" w:themeFill="background1"/>
        <w:spacing w:line="240" w:lineRule="auto"/>
        <w:jc w:val="center"/>
        <w:rPr>
          <w:rFonts w:ascii="Times New Roman" w:hAnsi="Times New Roman" w:cs="Times New Roman"/>
          <w:bCs/>
        </w:rPr>
      </w:pPr>
    </w:p>
    <w:p w14:paraId="62315826" w14:textId="77777777" w:rsidR="00455A97" w:rsidRPr="00855BCB" w:rsidRDefault="00455A97" w:rsidP="00990422">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Cs/>
        </w:rPr>
      </w:pPr>
      <w:r w:rsidRPr="00855BCB">
        <w:rPr>
          <w:rFonts w:ascii="Times New Roman" w:hAnsi="Times New Roman" w:cs="Times New Roman"/>
          <w:bCs/>
        </w:rPr>
        <w:t>______________________________________</w:t>
      </w:r>
    </w:p>
    <w:p w14:paraId="605CA10F" w14:textId="32A7CDE4" w:rsidR="00455A97" w:rsidRPr="00855BCB" w:rsidRDefault="00DE26BD" w:rsidP="00990422">
      <w:pPr>
        <w:spacing w:line="240" w:lineRule="auto"/>
        <w:ind w:left="3539" w:firstLine="1"/>
        <w:rPr>
          <w:rFonts w:ascii="Times New Roman" w:hAnsi="Times New Roman" w:cs="Times New Roman"/>
          <w:bCs/>
        </w:rPr>
      </w:pPr>
      <w:proofErr w:type="spellStart"/>
      <w:r w:rsidRPr="00855BCB">
        <w:rPr>
          <w:rFonts w:ascii="Times New Roman" w:hAnsi="Times New Roman" w:cs="Times New Roman"/>
          <w:bCs/>
        </w:rPr>
        <w:t>Chirlei</w:t>
      </w:r>
      <w:proofErr w:type="spellEnd"/>
      <w:r w:rsidRPr="00855BCB">
        <w:rPr>
          <w:rFonts w:ascii="Times New Roman" w:hAnsi="Times New Roman" w:cs="Times New Roman"/>
          <w:bCs/>
        </w:rPr>
        <w:t xml:space="preserve"> Steffens</w:t>
      </w:r>
    </w:p>
    <w:p w14:paraId="42C7948A"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p w14:paraId="249AB309" w14:textId="77777777" w:rsidR="00455A97" w:rsidRPr="00855BCB" w:rsidRDefault="00455A97" w:rsidP="00990422">
      <w:pPr>
        <w:shd w:val="clear" w:color="auto" w:fill="FFFFFF" w:themeFill="background1"/>
        <w:spacing w:line="240" w:lineRule="auto"/>
        <w:jc w:val="center"/>
        <w:rPr>
          <w:rFonts w:ascii="Times New Roman" w:hAnsi="Times New Roman" w:cs="Times New Roman"/>
          <w:b/>
        </w:rPr>
      </w:pPr>
    </w:p>
    <w:p w14:paraId="1A2976D4" w14:textId="43C06F25" w:rsidR="00FD239A" w:rsidRPr="00855BCB" w:rsidRDefault="00FD239A" w:rsidP="00990422">
      <w:pPr>
        <w:spacing w:line="240" w:lineRule="auto"/>
        <w:rPr>
          <w:rFonts w:ascii="Times New Roman" w:hAnsi="Times New Roman" w:cs="Times New Roman"/>
        </w:rPr>
      </w:pPr>
    </w:p>
    <w:p w14:paraId="79A7481A" w14:textId="5A6A47F7" w:rsidR="001F3EB7" w:rsidRPr="00855BCB" w:rsidRDefault="001F3EB7" w:rsidP="00990422">
      <w:pPr>
        <w:spacing w:line="240" w:lineRule="auto"/>
        <w:rPr>
          <w:rFonts w:ascii="Times New Roman" w:hAnsi="Times New Roman" w:cs="Times New Roman"/>
        </w:rPr>
      </w:pPr>
    </w:p>
    <w:p w14:paraId="3A57A69F" w14:textId="32842EAB" w:rsidR="001F3EB7" w:rsidRPr="00855BCB" w:rsidRDefault="001F3EB7" w:rsidP="00990422">
      <w:pPr>
        <w:spacing w:line="240" w:lineRule="auto"/>
        <w:rPr>
          <w:rFonts w:ascii="Times New Roman" w:hAnsi="Times New Roman" w:cs="Times New Roman"/>
        </w:rPr>
      </w:pPr>
      <w:r w:rsidRPr="00855BCB">
        <w:rPr>
          <w:rFonts w:ascii="Times New Roman" w:hAnsi="Times New Roman" w:cs="Times New Roman"/>
        </w:rPr>
        <w:tab/>
      </w:r>
      <w:r w:rsidRPr="00855BCB">
        <w:rPr>
          <w:rFonts w:ascii="Times New Roman" w:hAnsi="Times New Roman" w:cs="Times New Roman"/>
        </w:rPr>
        <w:tab/>
      </w:r>
      <w:r w:rsidRPr="00855BCB">
        <w:rPr>
          <w:rFonts w:ascii="Times New Roman" w:hAnsi="Times New Roman" w:cs="Times New Roman"/>
        </w:rPr>
        <w:tab/>
        <w:t>________________________________</w:t>
      </w:r>
    </w:p>
    <w:p w14:paraId="30309AC2" w14:textId="1D330AA0" w:rsidR="001F3EB7" w:rsidRPr="00855BCB" w:rsidRDefault="000C1B48" w:rsidP="00990422">
      <w:pPr>
        <w:spacing w:line="240" w:lineRule="auto"/>
        <w:jc w:val="center"/>
        <w:rPr>
          <w:rFonts w:ascii="Times New Roman" w:hAnsi="Times New Roman" w:cs="Times New Roman"/>
        </w:rPr>
      </w:pPr>
      <w:r w:rsidRPr="00855BCB">
        <w:rPr>
          <w:rFonts w:ascii="Times New Roman" w:hAnsi="Times New Roman" w:cs="Times New Roman"/>
        </w:rPr>
        <w:t>Dinéia Cristina de Aguiar</w:t>
      </w:r>
    </w:p>
    <w:p w14:paraId="65A1CC4C" w14:textId="0688C69E" w:rsidR="001F3EB7" w:rsidRPr="00855BCB" w:rsidRDefault="001F3EB7" w:rsidP="00990422">
      <w:pPr>
        <w:spacing w:line="240" w:lineRule="auto"/>
        <w:jc w:val="center"/>
        <w:rPr>
          <w:rFonts w:ascii="Times New Roman" w:hAnsi="Times New Roman" w:cs="Times New Roman"/>
        </w:rPr>
      </w:pPr>
      <w:r w:rsidRPr="00855BCB">
        <w:rPr>
          <w:rFonts w:ascii="Times New Roman" w:hAnsi="Times New Roman" w:cs="Times New Roman"/>
        </w:rPr>
        <w:t>Gestor</w:t>
      </w:r>
      <w:r w:rsidR="000C1B48" w:rsidRPr="00855BCB">
        <w:rPr>
          <w:rFonts w:ascii="Times New Roman" w:hAnsi="Times New Roman" w:cs="Times New Roman"/>
        </w:rPr>
        <w:t>a</w:t>
      </w:r>
      <w:r w:rsidRPr="00855BCB">
        <w:rPr>
          <w:rFonts w:ascii="Times New Roman" w:hAnsi="Times New Roman" w:cs="Times New Roman"/>
        </w:rPr>
        <w:t xml:space="preserve"> do Fundo Municipal de Saúde</w:t>
      </w:r>
    </w:p>
    <w:sectPr w:rsidR="001F3EB7" w:rsidRPr="00855BCB" w:rsidSect="008A79F9">
      <w:headerReference w:type="even" r:id="rId15"/>
      <w:headerReference w:type="default" r:id="rId16"/>
      <w:headerReference w:type="first" r:id="rId17"/>
      <w:pgSz w:w="11906" w:h="16838"/>
      <w:pgMar w:top="709"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FE240" w14:textId="77777777" w:rsidR="0090054D" w:rsidRDefault="0090054D" w:rsidP="00C97B4F">
      <w:pPr>
        <w:spacing w:line="240" w:lineRule="auto"/>
      </w:pPr>
      <w:r>
        <w:separator/>
      </w:r>
    </w:p>
  </w:endnote>
  <w:endnote w:type="continuationSeparator" w:id="0">
    <w:p w14:paraId="59C7EA83" w14:textId="77777777" w:rsidR="0090054D" w:rsidRDefault="0090054D" w:rsidP="00C97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8E29E" w14:textId="77777777" w:rsidR="0090054D" w:rsidRDefault="0090054D" w:rsidP="00C97B4F">
      <w:pPr>
        <w:spacing w:line="240" w:lineRule="auto"/>
      </w:pPr>
      <w:r>
        <w:separator/>
      </w:r>
    </w:p>
  </w:footnote>
  <w:footnote w:type="continuationSeparator" w:id="0">
    <w:p w14:paraId="5F46FBCB" w14:textId="77777777" w:rsidR="0090054D" w:rsidRDefault="0090054D" w:rsidP="00C97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2BFA0" w14:textId="2193ED61" w:rsidR="00C97B4F" w:rsidRDefault="00000000">
    <w:pPr>
      <w:pStyle w:val="Cabealho"/>
    </w:pPr>
    <w:r>
      <w:rPr>
        <w:noProof/>
      </w:rPr>
      <w:pict w14:anchorId="43065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735579" o:spid="_x0000_s1026" type="#_x0000_t75" style="position:absolute;margin-left:0;margin-top:0;width:424.7pt;height:600.25pt;z-index:-251657216;mso-position-horizontal:center;mso-position-horizontal-relative:margin;mso-position-vertical:center;mso-position-vertical-relative:margin" o:allowincell="f">
          <v:imagedata r:id="rId1" o:title="PAPEL TIMBRADO_pages-to-jpg-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1140C" w14:textId="2C42C42D" w:rsidR="00C97B4F" w:rsidRDefault="00235215" w:rsidP="00235215">
    <w:pPr>
      <w:pStyle w:val="Cabealho"/>
      <w:tabs>
        <w:tab w:val="clear" w:pos="425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2880D" w14:textId="0EF8497C" w:rsidR="00C97B4F" w:rsidRDefault="00000000">
    <w:pPr>
      <w:pStyle w:val="Cabealho"/>
    </w:pPr>
    <w:r>
      <w:rPr>
        <w:noProof/>
      </w:rPr>
      <w:pict w14:anchorId="6627D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735578" o:spid="_x0000_s1025" type="#_x0000_t75" style="position:absolute;margin-left:0;margin-top:0;width:424.7pt;height:600.25pt;z-index:-251658240;mso-position-horizontal:center;mso-position-horizontal-relative:margin;mso-position-vertical:center;mso-position-vertical-relative:margin" o:allowincell="f">
          <v:imagedata r:id="rId1" o:title="PAPEL TIMBRADO_pages-to-jpg-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12C9"/>
    <w:multiLevelType w:val="hybridMultilevel"/>
    <w:tmpl w:val="45067604"/>
    <w:lvl w:ilvl="0" w:tplc="3EB4FD12">
      <w:start w:val="2"/>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2"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7818AE"/>
    <w:multiLevelType w:val="hybridMultilevel"/>
    <w:tmpl w:val="3A94BA5C"/>
    <w:lvl w:ilvl="0" w:tplc="FDFC65F4">
      <w:start w:val="1"/>
      <w:numFmt w:val="upperRoman"/>
      <w:lvlText w:val="%1 - "/>
      <w:lvlJc w:val="left"/>
      <w:pPr>
        <w:ind w:left="3338"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572233449">
    <w:abstractNumId w:val="3"/>
  </w:num>
  <w:num w:numId="2" w16cid:durableId="658726004">
    <w:abstractNumId w:val="4"/>
  </w:num>
  <w:num w:numId="3" w16cid:durableId="655837654">
    <w:abstractNumId w:val="1"/>
  </w:num>
  <w:num w:numId="4" w16cid:durableId="1370686163">
    <w:abstractNumId w:val="2"/>
  </w:num>
  <w:num w:numId="5" w16cid:durableId="461461049">
    <w:abstractNumId w:val="5"/>
  </w:num>
  <w:num w:numId="6" w16cid:durableId="774903905">
    <w:abstractNumId w:val="6"/>
  </w:num>
  <w:num w:numId="7" w16cid:durableId="13113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4F"/>
    <w:rsid w:val="00000335"/>
    <w:rsid w:val="00002DC1"/>
    <w:rsid w:val="00005C93"/>
    <w:rsid w:val="000147E1"/>
    <w:rsid w:val="00020F65"/>
    <w:rsid w:val="00021E25"/>
    <w:rsid w:val="00023A80"/>
    <w:rsid w:val="00031B5A"/>
    <w:rsid w:val="000323EE"/>
    <w:rsid w:val="00060462"/>
    <w:rsid w:val="000631C3"/>
    <w:rsid w:val="000802A0"/>
    <w:rsid w:val="00096A14"/>
    <w:rsid w:val="00097E9C"/>
    <w:rsid w:val="000B4F6F"/>
    <w:rsid w:val="000C1B48"/>
    <w:rsid w:val="000E1F81"/>
    <w:rsid w:val="000E2BDB"/>
    <w:rsid w:val="0011383E"/>
    <w:rsid w:val="00113901"/>
    <w:rsid w:val="00123692"/>
    <w:rsid w:val="00133FA4"/>
    <w:rsid w:val="00136AA8"/>
    <w:rsid w:val="00147D00"/>
    <w:rsid w:val="00160901"/>
    <w:rsid w:val="00163382"/>
    <w:rsid w:val="00164429"/>
    <w:rsid w:val="00173C20"/>
    <w:rsid w:val="001813CC"/>
    <w:rsid w:val="00187827"/>
    <w:rsid w:val="001A7CE0"/>
    <w:rsid w:val="001E4A79"/>
    <w:rsid w:val="001F3EB7"/>
    <w:rsid w:val="0021104D"/>
    <w:rsid w:val="00216CAD"/>
    <w:rsid w:val="0023181E"/>
    <w:rsid w:val="002325AB"/>
    <w:rsid w:val="00235215"/>
    <w:rsid w:val="0024551A"/>
    <w:rsid w:val="002527EF"/>
    <w:rsid w:val="002576D8"/>
    <w:rsid w:val="00257966"/>
    <w:rsid w:val="00262804"/>
    <w:rsid w:val="00270530"/>
    <w:rsid w:val="00277BD5"/>
    <w:rsid w:val="002D03FA"/>
    <w:rsid w:val="00304CEF"/>
    <w:rsid w:val="00327138"/>
    <w:rsid w:val="00352DAB"/>
    <w:rsid w:val="00393ACB"/>
    <w:rsid w:val="003A1C18"/>
    <w:rsid w:val="003A6D2D"/>
    <w:rsid w:val="003D331F"/>
    <w:rsid w:val="003D5907"/>
    <w:rsid w:val="003F01FD"/>
    <w:rsid w:val="004059DC"/>
    <w:rsid w:val="004062A3"/>
    <w:rsid w:val="00406E19"/>
    <w:rsid w:val="00411737"/>
    <w:rsid w:val="00424C4C"/>
    <w:rsid w:val="00431988"/>
    <w:rsid w:val="004404CB"/>
    <w:rsid w:val="00455A51"/>
    <w:rsid w:val="00455A97"/>
    <w:rsid w:val="004605AA"/>
    <w:rsid w:val="00460735"/>
    <w:rsid w:val="004630DC"/>
    <w:rsid w:val="004640B7"/>
    <w:rsid w:val="00471301"/>
    <w:rsid w:val="00480692"/>
    <w:rsid w:val="0049534C"/>
    <w:rsid w:val="004B5E92"/>
    <w:rsid w:val="004C4314"/>
    <w:rsid w:val="004E7B28"/>
    <w:rsid w:val="004F22AF"/>
    <w:rsid w:val="00510551"/>
    <w:rsid w:val="00510BF6"/>
    <w:rsid w:val="00510C86"/>
    <w:rsid w:val="0052461E"/>
    <w:rsid w:val="00534F7D"/>
    <w:rsid w:val="005444E3"/>
    <w:rsid w:val="0055325E"/>
    <w:rsid w:val="00563296"/>
    <w:rsid w:val="005658E5"/>
    <w:rsid w:val="0057025A"/>
    <w:rsid w:val="00573D11"/>
    <w:rsid w:val="0058168C"/>
    <w:rsid w:val="00597122"/>
    <w:rsid w:val="005A3404"/>
    <w:rsid w:val="005C13CE"/>
    <w:rsid w:val="006017D0"/>
    <w:rsid w:val="00622089"/>
    <w:rsid w:val="00622739"/>
    <w:rsid w:val="00635F83"/>
    <w:rsid w:val="00650FFE"/>
    <w:rsid w:val="006518D8"/>
    <w:rsid w:val="00671650"/>
    <w:rsid w:val="006A0A94"/>
    <w:rsid w:val="006B1A2D"/>
    <w:rsid w:val="006C61DE"/>
    <w:rsid w:val="006F3C10"/>
    <w:rsid w:val="00716443"/>
    <w:rsid w:val="00745ED4"/>
    <w:rsid w:val="00750E47"/>
    <w:rsid w:val="00755FAC"/>
    <w:rsid w:val="00784999"/>
    <w:rsid w:val="007952B3"/>
    <w:rsid w:val="007B03CC"/>
    <w:rsid w:val="007C15A0"/>
    <w:rsid w:val="007C7010"/>
    <w:rsid w:val="007D0D27"/>
    <w:rsid w:val="007D3E56"/>
    <w:rsid w:val="007D4774"/>
    <w:rsid w:val="0082564C"/>
    <w:rsid w:val="00836C8A"/>
    <w:rsid w:val="008448BC"/>
    <w:rsid w:val="00855BCB"/>
    <w:rsid w:val="00857FDF"/>
    <w:rsid w:val="00871600"/>
    <w:rsid w:val="00887F0F"/>
    <w:rsid w:val="00893205"/>
    <w:rsid w:val="008A0D92"/>
    <w:rsid w:val="008A32BA"/>
    <w:rsid w:val="008A766E"/>
    <w:rsid w:val="008A79F9"/>
    <w:rsid w:val="008B07C7"/>
    <w:rsid w:val="008C41DE"/>
    <w:rsid w:val="008E10D0"/>
    <w:rsid w:val="0090054D"/>
    <w:rsid w:val="009248B4"/>
    <w:rsid w:val="00935800"/>
    <w:rsid w:val="009655BA"/>
    <w:rsid w:val="009670C6"/>
    <w:rsid w:val="00973DC8"/>
    <w:rsid w:val="00981D35"/>
    <w:rsid w:val="00982E9F"/>
    <w:rsid w:val="009865F4"/>
    <w:rsid w:val="00990422"/>
    <w:rsid w:val="009B108A"/>
    <w:rsid w:val="009C7517"/>
    <w:rsid w:val="009F1E53"/>
    <w:rsid w:val="009F77AF"/>
    <w:rsid w:val="00A008B4"/>
    <w:rsid w:val="00A13678"/>
    <w:rsid w:val="00A1691C"/>
    <w:rsid w:val="00A24304"/>
    <w:rsid w:val="00A252BE"/>
    <w:rsid w:val="00A354E6"/>
    <w:rsid w:val="00A46EB2"/>
    <w:rsid w:val="00A93968"/>
    <w:rsid w:val="00AA0AB0"/>
    <w:rsid w:val="00AB0926"/>
    <w:rsid w:val="00AB3FE9"/>
    <w:rsid w:val="00AC1FDC"/>
    <w:rsid w:val="00AD759C"/>
    <w:rsid w:val="00AD7E84"/>
    <w:rsid w:val="00AE6846"/>
    <w:rsid w:val="00AF00DC"/>
    <w:rsid w:val="00AF10B0"/>
    <w:rsid w:val="00AF5523"/>
    <w:rsid w:val="00B12BC3"/>
    <w:rsid w:val="00B34DB7"/>
    <w:rsid w:val="00B43840"/>
    <w:rsid w:val="00B47D6F"/>
    <w:rsid w:val="00B53FB5"/>
    <w:rsid w:val="00B60608"/>
    <w:rsid w:val="00B73F35"/>
    <w:rsid w:val="00BA0949"/>
    <w:rsid w:val="00BA68D2"/>
    <w:rsid w:val="00BB017F"/>
    <w:rsid w:val="00BC310A"/>
    <w:rsid w:val="00BC520F"/>
    <w:rsid w:val="00BC71ED"/>
    <w:rsid w:val="00BE2C98"/>
    <w:rsid w:val="00BE2EE3"/>
    <w:rsid w:val="00BF7A27"/>
    <w:rsid w:val="00BF7E23"/>
    <w:rsid w:val="00C04EA7"/>
    <w:rsid w:val="00C061AA"/>
    <w:rsid w:val="00C153F0"/>
    <w:rsid w:val="00C3048D"/>
    <w:rsid w:val="00C34F19"/>
    <w:rsid w:val="00C35369"/>
    <w:rsid w:val="00C43B2C"/>
    <w:rsid w:val="00C5324B"/>
    <w:rsid w:val="00C743BE"/>
    <w:rsid w:val="00C84459"/>
    <w:rsid w:val="00C877B0"/>
    <w:rsid w:val="00C90B68"/>
    <w:rsid w:val="00C93FFE"/>
    <w:rsid w:val="00C97B4F"/>
    <w:rsid w:val="00CA599F"/>
    <w:rsid w:val="00CC51CE"/>
    <w:rsid w:val="00CC6FDD"/>
    <w:rsid w:val="00CD49D8"/>
    <w:rsid w:val="00CD58A8"/>
    <w:rsid w:val="00CD6F06"/>
    <w:rsid w:val="00CE7003"/>
    <w:rsid w:val="00CF73D2"/>
    <w:rsid w:val="00D10BF5"/>
    <w:rsid w:val="00D12760"/>
    <w:rsid w:val="00D13C61"/>
    <w:rsid w:val="00D172EE"/>
    <w:rsid w:val="00D35FCA"/>
    <w:rsid w:val="00D36A36"/>
    <w:rsid w:val="00D63A2C"/>
    <w:rsid w:val="00D6746B"/>
    <w:rsid w:val="00D86F66"/>
    <w:rsid w:val="00D87243"/>
    <w:rsid w:val="00DA10D8"/>
    <w:rsid w:val="00DA1786"/>
    <w:rsid w:val="00DB4724"/>
    <w:rsid w:val="00DC1E4C"/>
    <w:rsid w:val="00DD6F5B"/>
    <w:rsid w:val="00DE26BD"/>
    <w:rsid w:val="00E00001"/>
    <w:rsid w:val="00E055C7"/>
    <w:rsid w:val="00E14598"/>
    <w:rsid w:val="00E21AF5"/>
    <w:rsid w:val="00E365BE"/>
    <w:rsid w:val="00E42554"/>
    <w:rsid w:val="00E728E3"/>
    <w:rsid w:val="00E76167"/>
    <w:rsid w:val="00E77D23"/>
    <w:rsid w:val="00E8261E"/>
    <w:rsid w:val="00E84813"/>
    <w:rsid w:val="00E94BB7"/>
    <w:rsid w:val="00EC1E10"/>
    <w:rsid w:val="00EC1F0C"/>
    <w:rsid w:val="00ED1BE1"/>
    <w:rsid w:val="00F21BE0"/>
    <w:rsid w:val="00F441B0"/>
    <w:rsid w:val="00F45F12"/>
    <w:rsid w:val="00F57201"/>
    <w:rsid w:val="00F93084"/>
    <w:rsid w:val="00FC6188"/>
    <w:rsid w:val="00FD239A"/>
    <w:rsid w:val="00FD4839"/>
    <w:rsid w:val="00FD5B1A"/>
    <w:rsid w:val="00FD67C6"/>
    <w:rsid w:val="00FE65AB"/>
    <w:rsid w:val="00FF33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2B5EA"/>
  <w15:chartTrackingRefBased/>
  <w15:docId w15:val="{A2F901E2-16FF-49A0-B51E-EDA791FE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D2"/>
    <w:pPr>
      <w:spacing w:after="0" w:line="360" w:lineRule="auto"/>
      <w:ind w:firstLine="709"/>
      <w:jc w:val="both"/>
    </w:pPr>
  </w:style>
  <w:style w:type="paragraph" w:styleId="Ttulo2">
    <w:name w:val="heading 2"/>
    <w:basedOn w:val="Normal"/>
    <w:link w:val="Ttulo2Char"/>
    <w:uiPriority w:val="1"/>
    <w:qFormat/>
    <w:rsid w:val="00455A97"/>
    <w:pPr>
      <w:widowControl w:val="0"/>
      <w:autoSpaceDE w:val="0"/>
      <w:autoSpaceDN w:val="0"/>
      <w:spacing w:line="240" w:lineRule="auto"/>
      <w:ind w:left="509" w:hanging="331"/>
      <w:jc w:val="left"/>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7B4F"/>
    <w:pPr>
      <w:tabs>
        <w:tab w:val="center" w:pos="4252"/>
        <w:tab w:val="right" w:pos="8504"/>
      </w:tabs>
      <w:spacing w:line="240" w:lineRule="auto"/>
      <w:ind w:firstLine="0"/>
      <w:jc w:val="left"/>
    </w:pPr>
  </w:style>
  <w:style w:type="character" w:customStyle="1" w:styleId="CabealhoChar">
    <w:name w:val="Cabeçalho Char"/>
    <w:basedOn w:val="Fontepargpadro"/>
    <w:link w:val="Cabealho"/>
    <w:uiPriority w:val="99"/>
    <w:rsid w:val="00C97B4F"/>
  </w:style>
  <w:style w:type="paragraph" w:styleId="Rodap">
    <w:name w:val="footer"/>
    <w:basedOn w:val="Normal"/>
    <w:link w:val="RodapChar"/>
    <w:uiPriority w:val="99"/>
    <w:unhideWhenUsed/>
    <w:rsid w:val="00C97B4F"/>
    <w:pPr>
      <w:tabs>
        <w:tab w:val="center" w:pos="4252"/>
        <w:tab w:val="right" w:pos="8504"/>
      </w:tabs>
      <w:spacing w:line="240" w:lineRule="auto"/>
      <w:ind w:firstLine="0"/>
      <w:jc w:val="left"/>
    </w:pPr>
  </w:style>
  <w:style w:type="character" w:customStyle="1" w:styleId="RodapChar">
    <w:name w:val="Rodapé Char"/>
    <w:basedOn w:val="Fontepargpadro"/>
    <w:link w:val="Rodap"/>
    <w:uiPriority w:val="99"/>
    <w:rsid w:val="00C97B4F"/>
  </w:style>
  <w:style w:type="character" w:customStyle="1" w:styleId="Ttulo2Char">
    <w:name w:val="Título 2 Char"/>
    <w:basedOn w:val="Fontepargpadro"/>
    <w:link w:val="Ttulo2"/>
    <w:uiPriority w:val="1"/>
    <w:rsid w:val="00455A97"/>
    <w:rPr>
      <w:rFonts w:ascii="Times New Roman" w:eastAsia="Times New Roman" w:hAnsi="Times New Roman" w:cs="Times New Roman"/>
      <w:b/>
      <w:bCs/>
      <w:lang w:val="pt-PT"/>
    </w:rPr>
  </w:style>
  <w:style w:type="paragraph" w:styleId="PargrafodaLista">
    <w:name w:val="List Paragraph"/>
    <w:basedOn w:val="Normal"/>
    <w:qFormat/>
    <w:rsid w:val="00455A97"/>
    <w:pPr>
      <w:spacing w:after="160" w:line="259" w:lineRule="auto"/>
      <w:ind w:left="720" w:firstLine="0"/>
      <w:contextualSpacing/>
      <w:jc w:val="left"/>
    </w:pPr>
  </w:style>
  <w:style w:type="table" w:styleId="Tabelacomgrade">
    <w:name w:val="Table Grid"/>
    <w:basedOn w:val="Tabelanormal"/>
    <w:uiPriority w:val="39"/>
    <w:rsid w:val="0045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455A97"/>
    <w:pPr>
      <w:widowControl w:val="0"/>
      <w:autoSpaceDE w:val="0"/>
      <w:autoSpaceDN w:val="0"/>
      <w:spacing w:line="240" w:lineRule="auto"/>
      <w:ind w:firstLine="0"/>
      <w:jc w:val="left"/>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455A97"/>
    <w:rPr>
      <w:rFonts w:ascii="Times New Roman" w:eastAsia="Times New Roman" w:hAnsi="Times New Roman" w:cs="Times New Roman"/>
      <w:lang w:val="pt-PT"/>
    </w:rPr>
  </w:style>
  <w:style w:type="character" w:styleId="Forte">
    <w:name w:val="Strong"/>
    <w:basedOn w:val="Fontepargpadro"/>
    <w:uiPriority w:val="22"/>
    <w:qFormat/>
    <w:rsid w:val="009F1E53"/>
    <w:rPr>
      <w:b/>
      <w:bCs/>
    </w:rPr>
  </w:style>
  <w:style w:type="paragraph" w:customStyle="1" w:styleId="Default">
    <w:name w:val="Default"/>
    <w:rsid w:val="00AF00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A008B4"/>
    <w:rPr>
      <w:rFonts w:ascii="ArialMT" w:hAnsi="ArialMT" w:hint="default"/>
      <w:b w:val="0"/>
      <w:bCs w:val="0"/>
      <w:i w:val="0"/>
      <w:iCs w:val="0"/>
      <w:color w:val="000000"/>
      <w:sz w:val="22"/>
      <w:szCs w:val="22"/>
    </w:rPr>
  </w:style>
  <w:style w:type="character" w:customStyle="1" w:styleId="fontstyle21">
    <w:name w:val="fontstyle21"/>
    <w:basedOn w:val="Fontepargpadro"/>
    <w:rsid w:val="00A008B4"/>
    <w:rPr>
      <w:rFonts w:ascii="Arial-ItalicMT" w:hAnsi="Arial-ItalicMT" w:hint="default"/>
      <w:b w:val="0"/>
      <w:bCs w:val="0"/>
      <w:i/>
      <w:iCs/>
      <w:color w:val="000000"/>
      <w:sz w:val="22"/>
      <w:szCs w:val="22"/>
    </w:rPr>
  </w:style>
  <w:style w:type="character" w:customStyle="1" w:styleId="fontstyle31">
    <w:name w:val="fontstyle31"/>
    <w:basedOn w:val="Fontepargpadro"/>
    <w:rsid w:val="00A008B4"/>
    <w:rPr>
      <w:rFonts w:ascii="Arial-BoldMT" w:hAnsi="Arial-BoldMT" w:hint="default"/>
      <w:b/>
      <w:bCs/>
      <w:i w:val="0"/>
      <w:iCs w:val="0"/>
      <w:color w:val="000000"/>
      <w:sz w:val="20"/>
      <w:szCs w:val="20"/>
    </w:rPr>
  </w:style>
  <w:style w:type="character" w:customStyle="1" w:styleId="fontstyle41">
    <w:name w:val="fontstyle41"/>
    <w:basedOn w:val="Fontepargpadro"/>
    <w:rsid w:val="000E2BDB"/>
    <w:rPr>
      <w:rFonts w:ascii="Arial-ItalicMT" w:hAnsi="Arial-ItalicMT" w:hint="default"/>
      <w:b w:val="0"/>
      <w:bCs w:val="0"/>
      <w:i/>
      <w:iCs/>
      <w:color w:val="000000"/>
      <w:sz w:val="22"/>
      <w:szCs w:val="22"/>
    </w:rPr>
  </w:style>
  <w:style w:type="paragraph" w:styleId="SemEspaamento">
    <w:name w:val="No Spacing"/>
    <w:link w:val="SemEspaamentoChar"/>
    <w:uiPriority w:val="1"/>
    <w:qFormat/>
    <w:rsid w:val="005C13CE"/>
    <w:pPr>
      <w:spacing w:after="0" w:line="240" w:lineRule="auto"/>
    </w:pPr>
  </w:style>
  <w:style w:type="character" w:customStyle="1" w:styleId="SemEspaamentoChar">
    <w:name w:val="Sem Espaçamento Char"/>
    <w:link w:val="SemEspaamento"/>
    <w:uiPriority w:val="1"/>
    <w:locked/>
    <w:rsid w:val="005C13CE"/>
  </w:style>
  <w:style w:type="character" w:styleId="Hyperlink">
    <w:name w:val="Hyperlink"/>
    <w:basedOn w:val="Fontepargpadro"/>
    <w:uiPriority w:val="99"/>
    <w:unhideWhenUsed/>
    <w:rsid w:val="00CD6F06"/>
    <w:rPr>
      <w:color w:val="0563C1" w:themeColor="hyperlink"/>
      <w:u w:val="single"/>
    </w:rPr>
  </w:style>
  <w:style w:type="character" w:styleId="MenoPendente">
    <w:name w:val="Unresolved Mention"/>
    <w:basedOn w:val="Fontepargpadro"/>
    <w:uiPriority w:val="99"/>
    <w:semiHidden/>
    <w:unhideWhenUsed/>
    <w:rsid w:val="005A3404"/>
    <w:rPr>
      <w:color w:val="605E5C"/>
      <w:shd w:val="clear" w:color="auto" w:fill="E1DFDD"/>
    </w:rPr>
  </w:style>
  <w:style w:type="character" w:customStyle="1" w:styleId="hgkelc">
    <w:name w:val="hgkelc"/>
    <w:basedOn w:val="Fontepargpadro"/>
    <w:rsid w:val="0096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192727">
      <w:bodyDiv w:val="1"/>
      <w:marLeft w:val="0"/>
      <w:marRight w:val="0"/>
      <w:marTop w:val="0"/>
      <w:marBottom w:val="0"/>
      <w:divBdr>
        <w:top w:val="none" w:sz="0" w:space="0" w:color="auto"/>
        <w:left w:val="none" w:sz="0" w:space="0" w:color="auto"/>
        <w:bottom w:val="none" w:sz="0" w:space="0" w:color="auto"/>
        <w:right w:val="none" w:sz="0" w:space="0" w:color="auto"/>
      </w:divBdr>
    </w:div>
    <w:div w:id="604307582">
      <w:bodyDiv w:val="1"/>
      <w:marLeft w:val="0"/>
      <w:marRight w:val="0"/>
      <w:marTop w:val="0"/>
      <w:marBottom w:val="0"/>
      <w:divBdr>
        <w:top w:val="none" w:sz="0" w:space="0" w:color="auto"/>
        <w:left w:val="none" w:sz="0" w:space="0" w:color="auto"/>
        <w:bottom w:val="none" w:sz="0" w:space="0" w:color="auto"/>
        <w:right w:val="none" w:sz="0" w:space="0" w:color="auto"/>
      </w:divBdr>
    </w:div>
    <w:div w:id="659193855">
      <w:bodyDiv w:val="1"/>
      <w:marLeft w:val="0"/>
      <w:marRight w:val="0"/>
      <w:marTop w:val="0"/>
      <w:marBottom w:val="0"/>
      <w:divBdr>
        <w:top w:val="none" w:sz="0" w:space="0" w:color="auto"/>
        <w:left w:val="none" w:sz="0" w:space="0" w:color="auto"/>
        <w:bottom w:val="none" w:sz="0" w:space="0" w:color="auto"/>
        <w:right w:val="none" w:sz="0" w:space="0" w:color="auto"/>
      </w:divBdr>
    </w:div>
    <w:div w:id="755832414">
      <w:bodyDiv w:val="1"/>
      <w:marLeft w:val="0"/>
      <w:marRight w:val="0"/>
      <w:marTop w:val="0"/>
      <w:marBottom w:val="0"/>
      <w:divBdr>
        <w:top w:val="none" w:sz="0" w:space="0" w:color="auto"/>
        <w:left w:val="none" w:sz="0" w:space="0" w:color="auto"/>
        <w:bottom w:val="none" w:sz="0" w:space="0" w:color="auto"/>
        <w:right w:val="none" w:sz="0" w:space="0" w:color="auto"/>
      </w:divBdr>
    </w:div>
    <w:div w:id="1521427249">
      <w:bodyDiv w:val="1"/>
      <w:marLeft w:val="0"/>
      <w:marRight w:val="0"/>
      <w:marTop w:val="0"/>
      <w:marBottom w:val="0"/>
      <w:divBdr>
        <w:top w:val="none" w:sz="0" w:space="0" w:color="auto"/>
        <w:left w:val="none" w:sz="0" w:space="0" w:color="auto"/>
        <w:bottom w:val="none" w:sz="0" w:space="0" w:color="auto"/>
        <w:right w:val="none" w:sz="0" w:space="0" w:color="auto"/>
      </w:divBdr>
    </w:div>
    <w:div w:id="1553031660">
      <w:bodyDiv w:val="1"/>
      <w:marLeft w:val="0"/>
      <w:marRight w:val="0"/>
      <w:marTop w:val="0"/>
      <w:marBottom w:val="0"/>
      <w:divBdr>
        <w:top w:val="none" w:sz="0" w:space="0" w:color="auto"/>
        <w:left w:val="none" w:sz="0" w:space="0" w:color="auto"/>
        <w:bottom w:val="none" w:sz="0" w:space="0" w:color="auto"/>
        <w:right w:val="none" w:sz="0" w:space="0" w:color="auto"/>
      </w:divBdr>
    </w:div>
    <w:div w:id="1755010516">
      <w:bodyDiv w:val="1"/>
      <w:marLeft w:val="0"/>
      <w:marRight w:val="0"/>
      <w:marTop w:val="0"/>
      <w:marBottom w:val="0"/>
      <w:divBdr>
        <w:top w:val="none" w:sz="0" w:space="0" w:color="auto"/>
        <w:left w:val="none" w:sz="0" w:space="0" w:color="auto"/>
        <w:bottom w:val="none" w:sz="0" w:space="0" w:color="auto"/>
        <w:right w:val="none" w:sz="0" w:space="0" w:color="auto"/>
      </w:divBdr>
    </w:div>
    <w:div w:id="1803226795">
      <w:bodyDiv w:val="1"/>
      <w:marLeft w:val="0"/>
      <w:marRight w:val="0"/>
      <w:marTop w:val="0"/>
      <w:marBottom w:val="0"/>
      <w:divBdr>
        <w:top w:val="none" w:sz="0" w:space="0" w:color="auto"/>
        <w:left w:val="none" w:sz="0" w:space="0" w:color="auto"/>
        <w:bottom w:val="none" w:sz="0" w:space="0" w:color="auto"/>
        <w:right w:val="none" w:sz="0" w:space="0" w:color="auto"/>
      </w:divBdr>
    </w:div>
    <w:div w:id="21361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dosertao.sc.gov.br/uploads/sites/417/2023/10/ESTUTO-TECNICO-GINECO.pdf"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alto.gov.br/ccivil_03/leis/l8213con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C70B-169C-4B91-8188-B6565C80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4113</Words>
  <Characters>22213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cristina zittlau</dc:creator>
  <cp:keywords/>
  <dc:description/>
  <cp:lastModifiedBy>Particular</cp:lastModifiedBy>
  <cp:revision>19</cp:revision>
  <cp:lastPrinted>2024-06-25T16:44:00Z</cp:lastPrinted>
  <dcterms:created xsi:type="dcterms:W3CDTF">2024-06-13T16:36:00Z</dcterms:created>
  <dcterms:modified xsi:type="dcterms:W3CDTF">2024-06-25T16:46:00Z</dcterms:modified>
</cp:coreProperties>
</file>