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89DE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5ADBB614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73937A2A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tbl>
      <w:tblPr>
        <w:tblStyle w:val="TableNormal"/>
        <w:tblW w:w="100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3"/>
      </w:tblGrid>
      <w:tr w:rsidR="001337E9" w:rsidRPr="0037057B" w14:paraId="2BDB5C19" w14:textId="77777777" w:rsidTr="00E95AEF">
        <w:trPr>
          <w:trHeight w:val="533"/>
        </w:trPr>
        <w:tc>
          <w:tcPr>
            <w:tcW w:w="10083" w:type="dxa"/>
            <w:gridSpan w:val="2"/>
          </w:tcPr>
          <w:p w14:paraId="4274A338" w14:textId="72E8A4FF" w:rsidR="00E603B1" w:rsidRDefault="00E603B1" w:rsidP="00E603B1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</w:pPr>
            <w:bookmarkStart w:id="0" w:name="_bookmark22"/>
            <w:bookmarkEnd w:id="0"/>
            <w:r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SOLICITAÇÃO </w:t>
            </w: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Nº 1</w:t>
            </w:r>
            <w:r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4</w:t>
            </w: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/2024</w:t>
            </w:r>
          </w:p>
          <w:p w14:paraId="0FA6848C" w14:textId="77777777" w:rsidR="00E603B1" w:rsidRPr="0037057B" w:rsidRDefault="00E603B1" w:rsidP="00E603B1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ESTUDO TÉCNICO PRELIMINAR </w:t>
            </w:r>
          </w:p>
          <w:p w14:paraId="24F6D1CD" w14:textId="0237A33D" w:rsidR="00684981" w:rsidRPr="0037057B" w:rsidRDefault="00E603B1" w:rsidP="00E603B1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Secretaria de Administração, Finanças e Planejamento</w:t>
            </w:r>
          </w:p>
        </w:tc>
      </w:tr>
      <w:tr w:rsidR="001337E9" w:rsidRPr="0037057B" w14:paraId="69932A13" w14:textId="77777777" w:rsidTr="00E95AEF">
        <w:trPr>
          <w:trHeight w:val="558"/>
        </w:trPr>
        <w:tc>
          <w:tcPr>
            <w:tcW w:w="10083" w:type="dxa"/>
            <w:gridSpan w:val="2"/>
          </w:tcPr>
          <w:p w14:paraId="1968EE85" w14:textId="77777777" w:rsidR="001337E9" w:rsidRPr="0037057B" w:rsidRDefault="001337E9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ELEMENTOS</w:t>
            </w:r>
          </w:p>
        </w:tc>
      </w:tr>
      <w:tr w:rsidR="001337E9" w:rsidRPr="0037057B" w14:paraId="4F895ECC" w14:textId="77777777" w:rsidTr="00E95AEF">
        <w:trPr>
          <w:trHeight w:val="416"/>
        </w:trPr>
        <w:tc>
          <w:tcPr>
            <w:tcW w:w="710" w:type="dxa"/>
          </w:tcPr>
          <w:p w14:paraId="4DC1F8DD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1.</w:t>
            </w:r>
          </w:p>
        </w:tc>
        <w:tc>
          <w:tcPr>
            <w:tcW w:w="9373" w:type="dxa"/>
          </w:tcPr>
          <w:p w14:paraId="2B744AE6" w14:textId="77777777" w:rsidR="003B6F82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necessidade da contratação, considerado o problema a ser resolvido sob a perspectiva do interesse público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.    </w:t>
            </w:r>
          </w:p>
          <w:p w14:paraId="45BFEC58" w14:textId="14D0DB28" w:rsidR="000F6BFE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52D699EB" w14:textId="15D8AA5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pavimentação com pedras irregulares </w:t>
            </w:r>
            <w:r w:rsidR="0047236F">
              <w:rPr>
                <w:rFonts w:ascii="Times New Roman" w:eastAsia="Arial MT" w:hAnsi="Times New Roman" w:cs="Times New Roman"/>
                <w:lang w:val="pt-BR"/>
              </w:rPr>
              <w:t xml:space="preserve">de ruas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para a implantação de infraestrutura é um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pré-requisito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</w:t>
            </w:r>
          </w:p>
          <w:p w14:paraId="0DDBACE2" w14:textId="5AAA886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Uma obra de pavimentação com pedras irregulares proporciona à população local uma boa integração às malhas municipais, estaduais ou federais existentes, contribui para o desenvolvimento socioeconômico da região, torna os projetos de transporte coletivos melhores estruturados e organizados, proporciona às famílias das comunidades melhorias e os benefícios socioeconômicos mínimos necessários à qualidade de vida, saúde e educação, faz cumprir o compromisso do de melhorar a qualidade de vida das pessoas, dando aos seus ocupantes um padrão mais humano de vida, principalmente nos campos do transporte, educação, comércio e saúde.</w:t>
            </w:r>
          </w:p>
          <w:p w14:paraId="3F840BC8" w14:textId="77777777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execução dos serviços de engenharia é uma etapa de fundamental importância para que o interesse público e social na implantação de infraestrutura básica de acesso e transporte seja plenamente correspondido, à medida que os projetos demonstram a viabilidade técnica e econômica das obras, possibilitam a escolha e definição de métodos construtivos compatíveis e adequados à execução do empreendimento, possibilitam o estudo e avaliação do impacto ambiental, definem o plano de gestão do empreendimento, seu custo e prazo de execução, dentre outros.</w:t>
            </w:r>
          </w:p>
          <w:p w14:paraId="47C4BB8B" w14:textId="35076B73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Frequentemente, o município tem a necessidade de realizar a abertura e manutenção de </w:t>
            </w:r>
            <w:r w:rsidR="0047236F">
              <w:rPr>
                <w:rFonts w:ascii="Times New Roman" w:eastAsia="Arial MT" w:hAnsi="Times New Roman" w:cs="Times New Roman"/>
                <w:lang w:val="pt-BR"/>
              </w:rPr>
              <w:t>ruas que não possem nem um tipo de pavimentação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, para manutenção da trafegabilidade, principalmente nas estações chuvosas do ano, onde há grande dificuldade na mobilidade de pessoas e cargas, sendo que há grandes custos para o poder público na execução destes serviços.</w:t>
            </w:r>
          </w:p>
          <w:p w14:paraId="02BE09C4" w14:textId="28DCEED3" w:rsidR="00201111" w:rsidRPr="0037057B" w:rsidRDefault="00201111" w:rsidP="0037057B">
            <w:pPr>
              <w:ind w:left="141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Desta forma, a execução de pavimentação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 xml:space="preserve"> com pedras irregulares nas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  <w:r w:rsidR="0047236F">
              <w:rPr>
                <w:rFonts w:ascii="Times New Roman" w:eastAsia="Arial MT" w:hAnsi="Times New Roman" w:cs="Times New Roman"/>
                <w:lang w:val="pt-BR"/>
              </w:rPr>
              <w:t>ruas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, além da diminuição dos custos para manutenção das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mesmas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, fornece </w:t>
            </w:r>
            <w:r w:rsidR="0047236F">
              <w:rPr>
                <w:rFonts w:ascii="Times New Roman" w:eastAsia="Arial MT" w:hAnsi="Times New Roman" w:cs="Times New Roman"/>
                <w:lang w:val="pt-BR"/>
              </w:rPr>
              <w:t>vias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de melhor qualidade para o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trânsito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de pessoas e cargas, diminuição da poeira para a população que reside próximo e diminuição nos custos de transporte das mercadorias. </w:t>
            </w:r>
          </w:p>
        </w:tc>
      </w:tr>
      <w:tr w:rsidR="001337E9" w:rsidRPr="0037057B" w14:paraId="74A6AB31" w14:textId="77777777" w:rsidTr="00E95AEF">
        <w:trPr>
          <w:trHeight w:val="1126"/>
        </w:trPr>
        <w:tc>
          <w:tcPr>
            <w:tcW w:w="710" w:type="dxa"/>
          </w:tcPr>
          <w:p w14:paraId="64069399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2.</w:t>
            </w:r>
          </w:p>
        </w:tc>
        <w:tc>
          <w:tcPr>
            <w:tcW w:w="9373" w:type="dxa"/>
          </w:tcPr>
          <w:p w14:paraId="6B593D1B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Demonstração da previsão da contratação no plano de contratações anual, sempre que elaborado, de modo a indicar o seu alinhamento com o planejamento da Administração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</w:p>
          <w:p w14:paraId="598A1D8F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229CCE65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O Município não possui Plano de Contratação anual</w:t>
            </w:r>
          </w:p>
        </w:tc>
      </w:tr>
      <w:tr w:rsidR="001337E9" w:rsidRPr="0037057B" w14:paraId="0CF703D4" w14:textId="77777777" w:rsidTr="00E95AEF">
        <w:trPr>
          <w:trHeight w:val="1126"/>
        </w:trPr>
        <w:tc>
          <w:tcPr>
            <w:tcW w:w="710" w:type="dxa"/>
          </w:tcPr>
          <w:p w14:paraId="373C4F97" w14:textId="65319766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3.</w:t>
            </w:r>
          </w:p>
        </w:tc>
        <w:tc>
          <w:tcPr>
            <w:tcW w:w="9373" w:type="dxa"/>
          </w:tcPr>
          <w:p w14:paraId="483581D1" w14:textId="77777777" w:rsidR="001337E9" w:rsidRPr="0037057B" w:rsidRDefault="001337E9" w:rsidP="00201111">
            <w:pPr>
              <w:ind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Requisitos da contratação</w:t>
            </w:r>
          </w:p>
          <w:p w14:paraId="47C20A30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1891BD2" w14:textId="64F7B70B" w:rsidR="002A7EE1" w:rsidRPr="0037057B" w:rsidRDefault="002A7EE1" w:rsidP="0037057B">
            <w:pPr>
              <w:ind w:left="282" w:right="191" w:hanging="14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São requisitos desta contratação:</w:t>
            </w:r>
          </w:p>
          <w:p w14:paraId="4B84DFF7" w14:textId="377B3506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execução da obra deve seguir os projetos básicos; </w:t>
            </w:r>
          </w:p>
          <w:p w14:paraId="6DE92EC1" w14:textId="06AAF0B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mobilização de materiais e pessoal suficientes para a execução da obra no tempo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pré-determinado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no instrumento convocatório, sendo este o prazo máximo para execução total da obra. </w:t>
            </w:r>
          </w:p>
          <w:p w14:paraId="7669DA8D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Como requisitos técnicos desta contratação, será exigido que a LICITANTE demonstre aptidão para a tarefa nas formas dos seguintes documentos: </w:t>
            </w:r>
          </w:p>
          <w:p w14:paraId="63D3AFA5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1. Apresentar registro ou inscrição da empresa e de um responsável técnico junto ao Conselho Regional de Engenharia e Agronomia - CREA ou Conselho de Arquitetura e Urbanismo - CAU, da região a que estiverem vinculados. </w:t>
            </w:r>
          </w:p>
          <w:p w14:paraId="48B0F9CF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2. Por ocasião da contratação, apresentar visto do CREA-SC ou CAU-SC, conforme o caso, para as empresas ou profissionais registrados em região diversa. </w:t>
            </w:r>
          </w:p>
          <w:p w14:paraId="1FC613EC" w14:textId="47C829C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3. Comprovação da capacitação técnico-operacional, mediante apresentação de CAT – Certidão de Acervo Técnico fornecido pelo CREA ou CAU, em nome do licitante, relativa à execução dos serviços similares ao objeto licitado.</w:t>
            </w:r>
          </w:p>
        </w:tc>
      </w:tr>
      <w:tr w:rsidR="001337E9" w:rsidRPr="0037057B" w14:paraId="002C81DC" w14:textId="77777777" w:rsidTr="0037057B">
        <w:trPr>
          <w:trHeight w:val="383"/>
        </w:trPr>
        <w:tc>
          <w:tcPr>
            <w:tcW w:w="710" w:type="dxa"/>
          </w:tcPr>
          <w:p w14:paraId="1E4BA0BA" w14:textId="03B68132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4.</w:t>
            </w:r>
          </w:p>
        </w:tc>
        <w:tc>
          <w:tcPr>
            <w:tcW w:w="9373" w:type="dxa"/>
          </w:tcPr>
          <w:p w14:paraId="1CBAE118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5661C76D" w14:textId="35E25C4B" w:rsidR="003C3DBD" w:rsidRPr="0037057B" w:rsidRDefault="0037057B" w:rsidP="0037057B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lastRenderedPageBreak/>
              <w:t xml:space="preserve">Para a estimativa das quantidades foi considerando os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memórias de cálculo, planilha orçamentária, projetos e anexos desenvolvidos pelo setor de engenharia.</w:t>
            </w:r>
          </w:p>
        </w:tc>
      </w:tr>
      <w:tr w:rsidR="000E5929" w:rsidRPr="0037057B" w14:paraId="4F338949" w14:textId="77777777" w:rsidTr="00E95AEF">
        <w:trPr>
          <w:trHeight w:val="1126"/>
        </w:trPr>
        <w:tc>
          <w:tcPr>
            <w:tcW w:w="710" w:type="dxa"/>
          </w:tcPr>
          <w:p w14:paraId="13CD8FDE" w14:textId="4A4FE73C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5.</w:t>
            </w:r>
          </w:p>
        </w:tc>
        <w:tc>
          <w:tcPr>
            <w:tcW w:w="9373" w:type="dxa"/>
          </w:tcPr>
          <w:p w14:paraId="6F7A6CDC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Levantamento de mercado, que consiste na análise das alternativas possíveis, e justificativa técnica e econômica da escolha do tipo de solução a contratar.</w:t>
            </w:r>
          </w:p>
          <w:p w14:paraId="210FC1FC" w14:textId="77777777" w:rsidR="007E578B" w:rsidRPr="0037057B" w:rsidRDefault="007E578B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0E5C43A9" w14:textId="77777777" w:rsidR="00115168" w:rsidRPr="00115168" w:rsidRDefault="003C3DBD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r w:rsidR="00115168" w:rsidRPr="00115168">
              <w:rPr>
                <w:rFonts w:ascii="Times New Roman" w:hAnsi="Times New Roman" w:cs="Times New Roman"/>
                <w:bCs/>
                <w:lang w:val="pt-BR"/>
              </w:rPr>
              <w:t>Por se tratar de contratação de obra ou serviço de engenharia, utilizou-se a metodologia estabelecida pelo Decreto nº 7.983 de 8 de abril de 2013, conforme disposto no artigo 3º</w:t>
            </w:r>
          </w:p>
          <w:p w14:paraId="049C7481" w14:textId="77777777" w:rsidR="00115168" w:rsidRPr="00115168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5014F623" w14:textId="012E1EA2" w:rsidR="00EB0710" w:rsidRPr="0037057B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115168">
              <w:rPr>
                <w:rFonts w:ascii="Times New Roman" w:hAnsi="Times New Roman" w:cs="Times New Roman"/>
                <w:bCs/>
                <w:lang w:val="pt-BR"/>
              </w:rPr>
              <w:t>Art. 3º O custo global de referência de obras e serviços de engenharia, exceto os serviços e obras de infraestrutura de transporte, será obtido a partir das composições dos custos unitários previstas no projeto que integra o edital de licitação, menores ou iguais à mediana de seus correspondentes nos custos unitários de referência do Sistema Nacional de Pesquisa de Custos e Índices da Construção Civil - Sinapi, excetuados os itens caracterizados como montagem industrial ou que não possam ser considerados como de construção civil. Parágrafo único. O Sinapi deverá ser mantido pela Caixa Econômica Federal - CEF, segundo definições técnicas de engenharia da CEF e de pesquisa de preço realizada pelo Instituto Brasileiro de Geografia e Estatística – IBGE.</w:t>
            </w:r>
          </w:p>
        </w:tc>
      </w:tr>
      <w:tr w:rsidR="000E5929" w:rsidRPr="0037057B" w14:paraId="670CAC3C" w14:textId="77777777" w:rsidTr="00E95AEF">
        <w:trPr>
          <w:trHeight w:val="1126"/>
        </w:trPr>
        <w:tc>
          <w:tcPr>
            <w:tcW w:w="710" w:type="dxa"/>
          </w:tcPr>
          <w:p w14:paraId="0FE340E2" w14:textId="1B878E90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6.</w:t>
            </w:r>
          </w:p>
        </w:tc>
        <w:tc>
          <w:tcPr>
            <w:tcW w:w="9373" w:type="dxa"/>
          </w:tcPr>
          <w:p w14:paraId="56460F29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14:paraId="58C07FAB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B0A2265" w14:textId="77777777" w:rsidR="00115168" w:rsidRPr="004C3EEF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Quanto a estimativa de custos para futura contratação, seguem as planilhas apresentadas de orçamento, seguindo as precificações da tabela SINAPI</w:t>
            </w:r>
            <w:r>
              <w:rPr>
                <w:rFonts w:ascii="Times New Roman" w:eastAsia="Arial MT" w:hAnsi="Times New Roman" w:cs="Times New Roman"/>
                <w:lang w:val="pt-PT"/>
              </w:rPr>
              <w:t>.</w:t>
            </w:r>
          </w:p>
          <w:p w14:paraId="0ED653E9" w14:textId="77777777" w:rsidR="00115168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e SICRO, com suas composições e adaptados, conforme a projetos em anexo. Na proposta está apresentada o projeto básico e o orçamento, estando apresentados as composições, cotações, projeto básico e memória de cálculo.</w:t>
            </w:r>
          </w:p>
          <w:p w14:paraId="1C3CE43D" w14:textId="0843EA81" w:rsidR="003C3DBD" w:rsidRPr="0037057B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416A4">
              <w:rPr>
                <w:rFonts w:ascii="Times New Roman" w:eastAsia="Calibri" w:hAnsi="Calibri" w:cs="Calibri"/>
                <w:b/>
                <w:lang w:val="pt-PT"/>
              </w:rPr>
              <w:t>Estimativa</w:t>
            </w:r>
            <w:r w:rsidRPr="003416A4">
              <w:rPr>
                <w:rFonts w:ascii="Times New Roman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de</w:t>
            </w:r>
            <w:r w:rsidRPr="003416A4">
              <w:rPr>
                <w:rFonts w:ascii="Times New Roman" w:eastAsia="Calibri" w:hAnsi="Calibri" w:cs="Calibri"/>
                <w:b/>
                <w:spacing w:val="-3"/>
                <w:lang w:val="pt-PT"/>
              </w:rPr>
              <w:t xml:space="preserve"> </w:t>
            </w:r>
            <w:r>
              <w:rPr>
                <w:rFonts w:ascii="Times New Roman" w:eastAsia="Calibri" w:hAnsi="Calibri" w:cs="Calibri"/>
                <w:b/>
                <w:lang w:val="pt-PT"/>
              </w:rPr>
              <w:t>v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alor</w:t>
            </w:r>
            <w:r w:rsidRPr="00521CA0">
              <w:rPr>
                <w:rFonts w:ascii="Times New Roman" w:eastAsia="Calibri" w:hAnsi="Calibri" w:cs="Calibri"/>
                <w:spacing w:val="-2"/>
                <w:lang w:val="pt-PT"/>
              </w:rPr>
              <w:t xml:space="preserve"> </w:t>
            </w:r>
            <w:r w:rsidRPr="006831A8">
              <w:rPr>
                <w:rFonts w:ascii="Times New Roman" w:eastAsia="Calibri" w:hAnsi="Calibri" w:cs="Calibri"/>
                <w:b/>
                <w:bCs/>
                <w:spacing w:val="-2"/>
                <w:lang w:val="pt-PT"/>
              </w:rPr>
              <w:t>conforme projeto:</w:t>
            </w:r>
            <w:r>
              <w:rPr>
                <w:rFonts w:ascii="Times New Roman" w:eastAsia="Calibri" w:hAnsi="Calibri" w:cs="Calibri"/>
                <w:spacing w:val="-2"/>
                <w:lang w:val="pt-PT"/>
              </w:rPr>
              <w:t xml:space="preserve"> R$ </w:t>
            </w:r>
            <w:r w:rsidR="0047236F">
              <w:rPr>
                <w:rFonts w:ascii="Times New Roman" w:eastAsia="Calibri" w:hAnsi="Calibri" w:cs="Calibri"/>
                <w:spacing w:val="-2"/>
                <w:lang w:val="pt-PT"/>
              </w:rPr>
              <w:t>16.870,91</w:t>
            </w:r>
            <w:r>
              <w:rPr>
                <w:rFonts w:ascii="Times New Roman" w:eastAsia="Calibri" w:hAnsi="Calibri" w:cs="Calibri"/>
                <w:spacing w:val="-2"/>
                <w:lang w:val="pt-PT"/>
              </w:rPr>
              <w:t xml:space="preserve"> </w:t>
            </w:r>
            <w:r w:rsidRPr="003416A4">
              <w:rPr>
                <w:rFonts w:ascii="Times New Roman" w:eastAsia="Calibri" w:hAnsi="Calibri" w:cs="Calibri"/>
                <w:lang w:val="pt-PT"/>
              </w:rPr>
              <w:t>(</w:t>
            </w:r>
            <w:r w:rsidR="0047236F" w:rsidRPr="0047236F">
              <w:rPr>
                <w:rFonts w:ascii="Times New Roman" w:eastAsia="Calibri" w:hAnsi="Calibri" w:cs="Calibri"/>
                <w:lang w:val="pt-PT"/>
              </w:rPr>
              <w:t>dezesseis mil e oitocentos e setenta reais e noventa e um centavos</w:t>
            </w:r>
            <w:r>
              <w:rPr>
                <w:rFonts w:ascii="Times New Roman" w:eastAsia="Calibri" w:hAnsi="Calibri" w:cs="Calibri"/>
                <w:lang w:val="pt-PT"/>
              </w:rPr>
              <w:t>)</w:t>
            </w:r>
          </w:p>
        </w:tc>
      </w:tr>
      <w:tr w:rsidR="003C1C01" w:rsidRPr="0037057B" w14:paraId="24DF1E47" w14:textId="77777777" w:rsidTr="00E95AEF">
        <w:trPr>
          <w:trHeight w:val="1126"/>
        </w:trPr>
        <w:tc>
          <w:tcPr>
            <w:tcW w:w="710" w:type="dxa"/>
          </w:tcPr>
          <w:p w14:paraId="4FE51592" w14:textId="272954EE" w:rsidR="003C1C01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Cs/>
                <w:lang w:val="pt-BR"/>
              </w:rPr>
              <w:t>7.</w:t>
            </w:r>
          </w:p>
        </w:tc>
        <w:tc>
          <w:tcPr>
            <w:tcW w:w="9373" w:type="dxa"/>
          </w:tcPr>
          <w:p w14:paraId="1895AD9B" w14:textId="77777777" w:rsidR="0081332E" w:rsidRPr="0037057B" w:rsidRDefault="0081332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adequação orçamentária </w:t>
            </w:r>
          </w:p>
          <w:p w14:paraId="0C1998A7" w14:textId="77777777" w:rsidR="0081332E" w:rsidRPr="0037057B" w:rsidRDefault="0081332E" w:rsidP="00570ACC">
            <w:pPr>
              <w:ind w:left="142" w:right="191"/>
              <w:rPr>
                <w:rFonts w:ascii="Times New Roman" w:eastAsia="Calibri" w:hAnsi="Times New Roman" w:cs="Times New Roman"/>
                <w:lang w:val="pt-BR"/>
              </w:rPr>
            </w:pPr>
          </w:p>
          <w:p w14:paraId="55404042" w14:textId="77777777" w:rsidR="0047236F" w:rsidRPr="0047236F" w:rsidRDefault="0047236F" w:rsidP="0047236F">
            <w:pPr>
              <w:ind w:left="142" w:right="191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47236F">
              <w:rPr>
                <w:rFonts w:ascii="Times New Roman" w:eastAsia="Arial MT" w:hAnsi="Times New Roman" w:cs="Times New Roman"/>
                <w:bCs/>
                <w:lang w:val="pt-BR"/>
              </w:rPr>
              <w:t>08 – Secretaria de Transportes, Obras e Serviços Urbanos / Departamento de transportes e Serviços Viários</w:t>
            </w:r>
          </w:p>
          <w:p w14:paraId="1CEDF966" w14:textId="77777777" w:rsidR="0047236F" w:rsidRPr="0047236F" w:rsidRDefault="0047236F" w:rsidP="0047236F">
            <w:pPr>
              <w:ind w:left="142" w:right="191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47236F">
              <w:rPr>
                <w:rFonts w:ascii="Times New Roman" w:eastAsia="Arial MT" w:hAnsi="Times New Roman" w:cs="Times New Roman"/>
                <w:bCs/>
                <w:lang w:val="pt-BR"/>
              </w:rPr>
              <w:t>Projeto/Atividade 1.048 – Pavimentação, Passeios e Obras Complementares</w:t>
            </w:r>
          </w:p>
          <w:p w14:paraId="22795C85" w14:textId="7085743A" w:rsidR="003C1C01" w:rsidRPr="0037057B" w:rsidRDefault="0047236F" w:rsidP="0047236F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47236F">
              <w:rPr>
                <w:rFonts w:ascii="Times New Roman" w:eastAsia="Arial MT" w:hAnsi="Times New Roman" w:cs="Times New Roman"/>
                <w:bCs/>
                <w:lang w:val="pt-BR"/>
              </w:rPr>
              <w:t>Despesa 85 - 449051980000</w:t>
            </w:r>
          </w:p>
        </w:tc>
      </w:tr>
      <w:tr w:rsidR="00E95AEF" w:rsidRPr="0037057B" w14:paraId="028D20EA" w14:textId="77777777" w:rsidTr="00684981">
        <w:trPr>
          <w:trHeight w:val="228"/>
        </w:trPr>
        <w:tc>
          <w:tcPr>
            <w:tcW w:w="710" w:type="dxa"/>
          </w:tcPr>
          <w:p w14:paraId="5A9AE0E1" w14:textId="1CC76F2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8.</w:t>
            </w:r>
          </w:p>
        </w:tc>
        <w:tc>
          <w:tcPr>
            <w:tcW w:w="9373" w:type="dxa"/>
          </w:tcPr>
          <w:p w14:paraId="5ABCD5D9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solução como um todo</w:t>
            </w:r>
          </w:p>
          <w:p w14:paraId="0749E9A6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27FB63EC" w14:textId="53A45CDA" w:rsidR="008303D2" w:rsidRPr="004C3EEF" w:rsidRDefault="008303D2" w:rsidP="00B47CB9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Levando em conta esta solução ser a mais vantajosa, seja pela vida útil, custo e tipologia ideal, será executada</w:t>
            </w:r>
            <w:r w:rsidR="0047236F"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="00B47CB9" w:rsidRPr="00B47CB9">
              <w:rPr>
                <w:rFonts w:ascii="Times New Roman" w:eastAsia="Calibri" w:hAnsi="Times New Roman" w:cs="Times New Roman"/>
                <w:lang w:val="pt-PT"/>
              </w:rPr>
              <w:t>ampliação de pavimentação em pedras de basalto irregulares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</w:p>
          <w:p w14:paraId="72352B20" w14:textId="77777777" w:rsidR="008303D2" w:rsidRPr="004C3EEF" w:rsidRDefault="008303D2" w:rsidP="008303D2">
            <w:pPr>
              <w:ind w:left="142" w:right="191"/>
              <w:rPr>
                <w:rFonts w:ascii="Times New Roman" w:eastAsia="Calibri" w:hAnsi="Times New Roman" w:cs="Times New Roman"/>
                <w:b/>
                <w:lang w:val="pt-PT"/>
              </w:rPr>
            </w:pPr>
          </w:p>
          <w:p w14:paraId="12FE9E53" w14:textId="069506CD" w:rsidR="008303D2" w:rsidRDefault="008303D2" w:rsidP="00B47CB9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Toda a descrição da solução será baseada no documento em anexo denominado memorial descritivo com a finalidade de estabelecer as</w:t>
            </w:r>
            <w:r w:rsidRPr="004C3EEF">
              <w:rPr>
                <w:rFonts w:ascii="Times New Roman" w:eastAsia="Calibri" w:hAnsi="Times New Roman" w:cs="Times New Roman"/>
                <w:spacing w:val="1"/>
                <w:lang w:val="pt-PT"/>
              </w:rPr>
              <w:t xml:space="preserve"> 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diretrizes e fixar as características técnicas a serem observadas na apresentação das propostas para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="00B47CB9" w:rsidRPr="00B47CB9">
              <w:rPr>
                <w:rFonts w:ascii="Times New Roman" w:eastAsia="Calibri" w:hAnsi="Times New Roman" w:cs="Times New Roman"/>
                <w:lang w:val="pt-PT"/>
              </w:rPr>
              <w:t>ampliação de pavimentação em pedras de basalto irregulares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, na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="00B47CB9" w:rsidRPr="00B47CB9">
              <w:rPr>
                <w:rFonts w:ascii="Times New Roman" w:eastAsia="Calibri" w:hAnsi="Times New Roman" w:cs="Times New Roman"/>
                <w:lang w:val="pt-PT"/>
              </w:rPr>
              <w:t>rua Juscelino Kubitschek, Distrito de Santa Lúcia, Município De Palmitos/SC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.</w:t>
            </w:r>
          </w:p>
          <w:p w14:paraId="28203D26" w14:textId="77777777" w:rsidR="00B47CB9" w:rsidRPr="00B47CB9" w:rsidRDefault="00B47CB9" w:rsidP="00B47CB9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</w:p>
          <w:p w14:paraId="2E0EBBC1" w14:textId="46B70385" w:rsidR="00A06ED2" w:rsidRPr="0037057B" w:rsidRDefault="008303D2" w:rsidP="008303D2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O trecho a ser efetuado o pavimento asfáltico tera as Coordenadas geográficas de Lat.: 27°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05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59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”S – Long.: 53°</w:t>
            </w:r>
            <w:r>
              <w:rPr>
                <w:rFonts w:ascii="Times New Roman" w:eastAsia="Calibri" w:hAnsi="Times New Roman" w:cs="Times New Roman"/>
                <w:lang w:val="pt-PT"/>
              </w:rPr>
              <w:t>12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23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 w:rsidR="00B47CB9">
              <w:rPr>
                <w:rFonts w:ascii="Times New Roman" w:eastAsia="Calibri" w:hAnsi="Times New Roman" w:cs="Times New Roman"/>
                <w:lang w:val="pt-PT"/>
              </w:rPr>
              <w:t>6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</w:t>
            </w:r>
            <w:r>
              <w:rPr>
                <w:rFonts w:ascii="Times New Roman" w:eastAsia="Calibri" w:hAnsi="Times New Roman" w:cs="Times New Roman"/>
                <w:lang w:val="pt-BR"/>
              </w:rPr>
              <w:t>.</w:t>
            </w:r>
          </w:p>
          <w:p w14:paraId="0645B45B" w14:textId="77777777" w:rsidR="00A06ED2" w:rsidRPr="0037057B" w:rsidRDefault="00A06ED2" w:rsidP="0060320C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7E1498E9" w14:textId="77777777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/>
                <w:lang w:val="pt-PT"/>
              </w:rPr>
              <w:t>Descrição dos seviços</w:t>
            </w:r>
          </w:p>
          <w:p w14:paraId="773B2A43" w14:textId="408530A4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>Serviços iniciais</w:t>
            </w:r>
          </w:p>
          <w:p w14:paraId="33D143DA" w14:textId="0A563DC0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Execução de terraplanagem</w:t>
            </w:r>
          </w:p>
          <w:p w14:paraId="675364D5" w14:textId="426DA2F5" w:rsidR="008303D2" w:rsidRPr="004C3EEF" w:rsidRDefault="008303D2" w:rsidP="00B47CB9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 xml:space="preserve">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 xml:space="preserve">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P</w:t>
            </w: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avimentação </w:t>
            </w:r>
          </w:p>
          <w:p w14:paraId="70A73FB0" w14:textId="2AF6252F" w:rsidR="008303D2" w:rsidRPr="004C3EEF" w:rsidRDefault="008303D2" w:rsidP="00B47CB9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Colocação de meio-fio em concreto</w:t>
            </w:r>
            <w:r w:rsidR="00B47CB9">
              <w:rPr>
                <w:rFonts w:ascii="Times New Roman" w:eastAsia="Calibri" w:hAnsi="Times New Roman" w:cs="Times New Roman"/>
                <w:bCs/>
                <w:lang w:val="pt-PT"/>
              </w:rPr>
              <w:t xml:space="preserve"> pré-moldado</w:t>
            </w:r>
          </w:p>
          <w:p w14:paraId="60584207" w14:textId="77777777" w:rsidR="008303D2" w:rsidRPr="004C3EEF" w:rsidRDefault="008303D2" w:rsidP="008F525C">
            <w:pPr>
              <w:ind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</w:p>
          <w:p w14:paraId="02B20597" w14:textId="34E9FB82" w:rsidR="00E95AEF" w:rsidRPr="0037057B" w:rsidRDefault="008303D2" w:rsidP="008303D2">
            <w:pPr>
              <w:shd w:val="clear" w:color="auto" w:fill="FFFFFF" w:themeFill="background1"/>
              <w:ind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4C3EEF">
              <w:rPr>
                <w:rFonts w:ascii="Times New Roman" w:eastAsia="Arial MT" w:hAnsi="Times New Roman" w:cs="Times New Roman"/>
                <w:b/>
                <w:lang w:val="pt-PT"/>
              </w:rPr>
              <w:t>OS DETALHES CONSTRUTIVOS ENCONTRAM-SE NO MEMORIAL DESCRITIVO EM ANEXO.</w:t>
            </w:r>
          </w:p>
        </w:tc>
      </w:tr>
      <w:tr w:rsidR="00E95AEF" w:rsidRPr="0037057B" w14:paraId="53662033" w14:textId="77777777" w:rsidTr="00E95AEF">
        <w:trPr>
          <w:trHeight w:val="1126"/>
        </w:trPr>
        <w:tc>
          <w:tcPr>
            <w:tcW w:w="710" w:type="dxa"/>
          </w:tcPr>
          <w:p w14:paraId="40E21E0A" w14:textId="60F78AED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9.</w:t>
            </w:r>
          </w:p>
        </w:tc>
        <w:tc>
          <w:tcPr>
            <w:tcW w:w="9373" w:type="dxa"/>
          </w:tcPr>
          <w:p w14:paraId="33C2CEE7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Justificativas para o parcelamento ou não da contratação</w:t>
            </w:r>
          </w:p>
          <w:p w14:paraId="53883721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DA739ED" w14:textId="0A0D9EF4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O objeto é composto de um serviço técnico de engenharia, com projeto e especificação de serviço por preço global, onde é responsabilidade da contratada os equipamentos, ferramentas e mão de obra para execução dos serviços. 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Não há parcelamento.</w:t>
            </w:r>
          </w:p>
        </w:tc>
      </w:tr>
      <w:tr w:rsidR="00E95AEF" w:rsidRPr="0037057B" w14:paraId="2860D3AC" w14:textId="77777777" w:rsidTr="00E95AEF">
        <w:trPr>
          <w:trHeight w:val="1126"/>
        </w:trPr>
        <w:tc>
          <w:tcPr>
            <w:tcW w:w="710" w:type="dxa"/>
          </w:tcPr>
          <w:p w14:paraId="310308E5" w14:textId="0AC97164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10.</w:t>
            </w:r>
          </w:p>
        </w:tc>
        <w:tc>
          <w:tcPr>
            <w:tcW w:w="9373" w:type="dxa"/>
          </w:tcPr>
          <w:p w14:paraId="43EEE93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Demonstrativo dos resultados pretendidos em termos de economicidade e de melhor aproveitamento dos recursos humanos, materiais e financeiros disponíveis.</w:t>
            </w:r>
          </w:p>
          <w:p w14:paraId="3F75B32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166C6A5" w14:textId="12B25FFD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Uma obra de pavimentação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em pedras de basalto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proporciona à população local uma boa integração às malhas municipais, estaduais ou federais existentes; contribui para o desenvolvimento socioeconômico da região; torna os projetos de transporte coletivos melhores estruturados e organizados; proporciona às famílias das comunidades benefícios socioeconômicos mínimos necessários à qualidade de vida, saúde e educação; faz cumprir o compromisso do Governo Municipal com a qualidade de vida das pessoas, dando aos seus ocupantes um padrão mais humano de vida, trazendo melhorias ao transporte, educação, comércio e saúde.</w:t>
            </w:r>
          </w:p>
          <w:p w14:paraId="5C78FBCD" w14:textId="679FCC64" w:rsidR="00E95AEF" w:rsidRPr="008F525C" w:rsidRDefault="00E95AEF" w:rsidP="008F525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implantação de infraestrutura de pavimentação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é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pré-requisito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 </w:t>
            </w:r>
            <w:r w:rsidR="00B47CB9">
              <w:rPr>
                <w:rFonts w:ascii="Times New Roman" w:eastAsia="Arial MT" w:hAnsi="Times New Roman" w:cs="Times New Roman"/>
                <w:lang w:val="pt-BR"/>
              </w:rPr>
              <w:t xml:space="preserve">Nas </w:t>
            </w:r>
            <w:r w:rsidR="00C72682">
              <w:rPr>
                <w:rFonts w:ascii="Times New Roman" w:eastAsia="Arial MT" w:hAnsi="Times New Roman" w:cs="Times New Roman"/>
                <w:lang w:val="pt-BR"/>
              </w:rPr>
              <w:t xml:space="preserve">proximidades da via </w:t>
            </w:r>
            <w:r w:rsidR="00B47CB9">
              <w:rPr>
                <w:rFonts w:ascii="Times New Roman" w:eastAsia="Arial MT" w:hAnsi="Times New Roman" w:cs="Times New Roman"/>
                <w:lang w:val="pt-BR"/>
              </w:rPr>
              <w:t xml:space="preserve"> já existe calçamento, e 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pós apelo dos moradores da </w:t>
            </w:r>
            <w:r w:rsidR="00B47CB9">
              <w:rPr>
                <w:rFonts w:ascii="Times New Roman" w:eastAsia="Arial MT" w:hAnsi="Times New Roman" w:cs="Times New Roman"/>
                <w:lang w:val="pt-BR"/>
              </w:rPr>
              <w:t>localidade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re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lizou-se estudo, onde constatou que seria necessário fazer melhoria na região,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>e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a melhor solução foi execução de</w:t>
            </w:r>
            <w:r w:rsidR="00B47CB9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  <w:r w:rsidR="00C72682">
              <w:rPr>
                <w:rFonts w:ascii="Times New Roman" w:eastAsia="Arial MT" w:hAnsi="Times New Roman" w:cs="Times New Roman"/>
                <w:lang w:val="pt-BR"/>
              </w:rPr>
              <w:t>ampliação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calçamento.</w:t>
            </w:r>
          </w:p>
        </w:tc>
      </w:tr>
      <w:tr w:rsidR="00E95AEF" w:rsidRPr="0037057B" w14:paraId="167C9865" w14:textId="77777777" w:rsidTr="00E95AEF">
        <w:trPr>
          <w:trHeight w:val="1126"/>
        </w:trPr>
        <w:tc>
          <w:tcPr>
            <w:tcW w:w="710" w:type="dxa"/>
          </w:tcPr>
          <w:p w14:paraId="1B0DF956" w14:textId="4FC0B0F6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10.</w:t>
            </w:r>
          </w:p>
        </w:tc>
        <w:tc>
          <w:tcPr>
            <w:tcW w:w="9373" w:type="dxa"/>
          </w:tcPr>
          <w:p w14:paraId="797062E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Providências a serem adotadas pela Administração previamente à celebração do contrato, inclusive quanto à capacitação de servidores ou de empregados para fiscalização e gestão contratual.</w:t>
            </w:r>
          </w:p>
          <w:p w14:paraId="678F28D5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223122A" w14:textId="7A1E6963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Deverá ser realizado pela Administração a indicação de um fiscal de contrato e fiscal de obras, estando à administração ciente da necessidade de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comunicar os moradores da realização da obra, sendo de responsabilidade da CONTRATANTE a realização de serviços de manutenção não previstos no projeto, como sistema de drenagem já existente e abertura de vias se necessário.</w:t>
            </w:r>
          </w:p>
        </w:tc>
      </w:tr>
      <w:tr w:rsidR="00E95AEF" w:rsidRPr="0037057B" w14:paraId="1F43A5C2" w14:textId="77777777" w:rsidTr="00E95AEF">
        <w:trPr>
          <w:trHeight w:val="1126"/>
        </w:trPr>
        <w:tc>
          <w:tcPr>
            <w:tcW w:w="710" w:type="dxa"/>
          </w:tcPr>
          <w:p w14:paraId="413D245C" w14:textId="34729A9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12.</w:t>
            </w:r>
          </w:p>
        </w:tc>
        <w:tc>
          <w:tcPr>
            <w:tcW w:w="9373" w:type="dxa"/>
          </w:tcPr>
          <w:p w14:paraId="7BBDFE63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Contratações correlatas e/ou interdependentes</w:t>
            </w:r>
          </w:p>
          <w:p w14:paraId="42D50CE2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61A8AEB8" w14:textId="025C09C1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Essa contratação segue padrões já executados em outras obras similares e possuem uma visão de ser a melhor alternativa para a contratação e sua execução, afim de melhorar a qualidade de vida dos usuários da via.  Não há contratações correlatas e/ou interdependentes.</w:t>
            </w:r>
          </w:p>
        </w:tc>
      </w:tr>
      <w:tr w:rsidR="00E95AEF" w:rsidRPr="0037057B" w14:paraId="322AD847" w14:textId="77777777" w:rsidTr="00E95AEF">
        <w:trPr>
          <w:trHeight w:val="1126"/>
        </w:trPr>
        <w:tc>
          <w:tcPr>
            <w:tcW w:w="710" w:type="dxa"/>
          </w:tcPr>
          <w:p w14:paraId="4CA662BC" w14:textId="1DD8FC8C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13.</w:t>
            </w:r>
          </w:p>
        </w:tc>
        <w:tc>
          <w:tcPr>
            <w:tcW w:w="9373" w:type="dxa"/>
          </w:tcPr>
          <w:p w14:paraId="30B7E406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aplicável.</w:t>
            </w:r>
          </w:p>
          <w:p w14:paraId="19B397EB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6269B91" w14:textId="774BF43E" w:rsidR="00E95AEF" w:rsidRPr="0037057B" w:rsidRDefault="00E95AEF" w:rsidP="000510F3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referida obra não gera impactos ambientais significativos na geração de resíduos, devendo a empresa responsabilizar-se pelo bota fora e limpeza do local, realizando as destinações corretas, em caso de gerar resíduos no local, e cuidados na remoção de materiais no caso de restos de pedras irregulares, ou outros rejeitos que possa gerar.  A pavimentação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 xml:space="preserve"> 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será realizada em estrada já consolidada, não havendo impactos ambientais para abertura das novas vias.</w:t>
            </w:r>
          </w:p>
        </w:tc>
      </w:tr>
      <w:tr w:rsidR="00E95AEF" w:rsidRPr="0037057B" w14:paraId="05ED3577" w14:textId="77777777" w:rsidTr="00A93C9E">
        <w:trPr>
          <w:trHeight w:val="227"/>
        </w:trPr>
        <w:tc>
          <w:tcPr>
            <w:tcW w:w="710" w:type="dxa"/>
          </w:tcPr>
          <w:p w14:paraId="204D1BEA" w14:textId="4E112C27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14.</w:t>
            </w:r>
          </w:p>
        </w:tc>
        <w:tc>
          <w:tcPr>
            <w:tcW w:w="9373" w:type="dxa"/>
          </w:tcPr>
          <w:p w14:paraId="12569411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Modelo de gestão do objeto e do contrato, que descreve como a execução do objeto será acompanhada e fiscalizada pelo órgão ou entidade</w:t>
            </w:r>
            <w:r w:rsidRPr="0037057B"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  <w:t xml:space="preserve"> </w:t>
            </w:r>
          </w:p>
          <w:p w14:paraId="1E7AFB56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  <w:p w14:paraId="5311AF15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A gestão do presente objeto será realizada Sr. Olir Roque Gonzatti, sendo o mesmo responsável pela retirada/ recebimento e fiscalização do contrato e fazer cumprir as disposições do edital; </w:t>
            </w:r>
          </w:p>
          <w:p w14:paraId="687696D0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Transmitir por escrito as instruções, ordens e reclamações, competindo-lhe a decisão nos casos de dúvidas que surgirem; </w:t>
            </w:r>
          </w:p>
          <w:p w14:paraId="28848FC4" w14:textId="77777777" w:rsidR="001640CE" w:rsidRPr="0037057B" w:rsidRDefault="001640CE" w:rsidP="00570ACC">
            <w:pPr>
              <w:tabs>
                <w:tab w:val="left" w:pos="4335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Exercer o acompanhamento e a fiscalização do objeto contratado, através da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Engenheira</w:t>
            </w:r>
            <w:r w:rsidRPr="0037057B">
              <w:rPr>
                <w:rFonts w:ascii="Times New Roman" w:eastAsia="Calibri" w:hAnsi="Times New Roman" w:cs="Times New Roman"/>
                <w:spacing w:val="-4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Civil, Sra. Leandra Fachini Boita, inscrita no CREA/SC 129.788-3,</w:t>
            </w:r>
            <w:r w:rsidRPr="0037057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para o acompanhamento formal nos aspectos administrativos, procedimentais contábeis, além do acompanhamento e fiscalização dos serviços, devendo registrar em relatório todas as ocorrências e as deficiências, </w:t>
            </w:r>
            <w:r w:rsidRPr="0037057B">
              <w:rPr>
                <w:rFonts w:ascii="Times New Roman" w:hAnsi="Times New Roman" w:cs="Times New Roman"/>
                <w:lang w:val="pt-BR"/>
              </w:rPr>
              <w:t>nos termos da Lei, consolidada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, cuja cópia será encaminhada à CONTRATADA, objetivando a correção das irregularidades apontadas no prazo que for estabelecido.</w:t>
            </w:r>
          </w:p>
          <w:p w14:paraId="008C22C1" w14:textId="77777777" w:rsidR="001640CE" w:rsidRPr="0037057B" w:rsidRDefault="001640CE" w:rsidP="00570ACC">
            <w:pPr>
              <w:pStyle w:val="PargrafodaLista"/>
              <w:ind w:right="191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O fiscal do contrato será responsável pelo fiel cumprimento das cláusulas contratuais, inclusive as pertinentes aos encargos complementares.</w:t>
            </w:r>
          </w:p>
          <w:p w14:paraId="4934B414" w14:textId="1B1E03B5" w:rsidR="00A93C9E" w:rsidRPr="0037057B" w:rsidRDefault="001640CE" w:rsidP="00570ACC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As exigências e a atuação da fiscalização pelo </w:t>
            </w:r>
            <w:r w:rsidRPr="0037057B">
              <w:rPr>
                <w:rFonts w:ascii="Times New Roman" w:eastAsia="Calibri" w:hAnsi="Times New Roman" w:cs="Times New Roman"/>
                <w:bCs/>
                <w:lang w:val="pt-BR"/>
              </w:rPr>
              <w:t>MUNICÍPIO</w:t>
            </w:r>
            <w:r w:rsidRPr="0037057B">
              <w:rPr>
                <w:rFonts w:ascii="Times New Roman" w:eastAsia="Calibri" w:hAnsi="Times New Roman" w:cs="Times New Roman"/>
                <w:b/>
                <w:bCs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em nada restringem a responsabilidade única, integral e exclusiva da CONTRATADA no que concerne à execução do objeto contratado.</w:t>
            </w:r>
          </w:p>
        </w:tc>
      </w:tr>
      <w:tr w:rsidR="00E95AEF" w:rsidRPr="0037057B" w14:paraId="797094C3" w14:textId="77777777" w:rsidTr="00E95AEF">
        <w:trPr>
          <w:trHeight w:val="1126"/>
        </w:trPr>
        <w:tc>
          <w:tcPr>
            <w:tcW w:w="710" w:type="dxa"/>
          </w:tcPr>
          <w:p w14:paraId="3049E8F8" w14:textId="3762B3CF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15.</w:t>
            </w:r>
          </w:p>
        </w:tc>
        <w:tc>
          <w:tcPr>
            <w:tcW w:w="9373" w:type="dxa"/>
          </w:tcPr>
          <w:p w14:paraId="3B30228F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Critérios de medição e de pagamento</w:t>
            </w:r>
          </w:p>
          <w:p w14:paraId="40AA8B29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9A97B1C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O pagamento será efetuado em até </w:t>
            </w: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30 (trinta) dias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, após a certificação da Nota Fiscal Eletrônica – NF-e correspondente à solicitação, mediante transferência na conta corrente da contratada ou emissão de </w:t>
            </w:r>
            <w:r w:rsidRPr="0037057B">
              <w:rPr>
                <w:rFonts w:ascii="Times New Roman" w:hAnsi="Times New Roman" w:cs="Times New Roman"/>
                <w:lang w:val="pt-BR"/>
              </w:rPr>
              <w:lastRenderedPageBreak/>
              <w:t>boleto bancário.</w:t>
            </w:r>
          </w:p>
          <w:p w14:paraId="25E4CB7F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djustRightInd w:val="0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1E7B40C5" w14:textId="555F974F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shd w:val="clear" w:color="auto" w:fill="FFFFFF"/>
                <w:lang w:val="pt-BR"/>
              </w:rPr>
              <w:t>Qualquer pagamento somente será realizado quando a empresa contratada estiver regular em relação aos documentos fiscais (CNDs federal, estadual, municipal, FGTS e trabalhista).</w:t>
            </w:r>
          </w:p>
        </w:tc>
      </w:tr>
      <w:tr w:rsidR="00E95AEF" w:rsidRPr="0037057B" w14:paraId="1A10A2D4" w14:textId="77777777" w:rsidTr="00E95AEF">
        <w:trPr>
          <w:trHeight w:val="1126"/>
        </w:trPr>
        <w:tc>
          <w:tcPr>
            <w:tcW w:w="710" w:type="dxa"/>
          </w:tcPr>
          <w:p w14:paraId="6C7AF664" w14:textId="3F9A4366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16.</w:t>
            </w:r>
          </w:p>
        </w:tc>
        <w:tc>
          <w:tcPr>
            <w:tcW w:w="9373" w:type="dxa"/>
          </w:tcPr>
          <w:p w14:paraId="033D925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Posicionamento conclusivo sobre a adequação da contratação para o atendimento da necessidade a que se destina</w:t>
            </w:r>
          </w:p>
          <w:p w14:paraId="740E8095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444B5BE1" w14:textId="2C5518E3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partir do estudo em questão foi possível verificar a problemática existente, qual seja: a necessidade de</w:t>
            </w:r>
            <w:r w:rsidR="00C72682">
              <w:rPr>
                <w:rFonts w:ascii="Times New Roman" w:eastAsia="Arial MT" w:hAnsi="Times New Roman" w:cs="Times New Roman"/>
                <w:lang w:val="pt-BR"/>
              </w:rPr>
              <w:t xml:space="preserve"> ampliação do calçamento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, </w:t>
            </w:r>
            <w:r w:rsidRPr="0037057B">
              <w:rPr>
                <w:rFonts w:ascii="Times New Roman" w:hAnsi="Times New Roman" w:cs="Times New Roman"/>
                <w:lang w:val="pt-BR"/>
              </w:rPr>
              <w:t>evidenciando que a contratação da solução descrita se mostra tecnicamente viável e fundamentadamente necessária. Diante do exposto, DECLARAMOS SER VIÁVEL a contratação pretendida.</w:t>
            </w:r>
          </w:p>
        </w:tc>
      </w:tr>
      <w:tr w:rsidR="003770E1" w:rsidRPr="0037057B" w14:paraId="55F6FDED" w14:textId="77777777" w:rsidTr="00E95AEF">
        <w:trPr>
          <w:trHeight w:val="1126"/>
        </w:trPr>
        <w:tc>
          <w:tcPr>
            <w:tcW w:w="710" w:type="dxa"/>
          </w:tcPr>
          <w:p w14:paraId="2733B022" w14:textId="152A6CEB" w:rsidR="003770E1" w:rsidRPr="0037057B" w:rsidRDefault="003770E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17.</w:t>
            </w:r>
          </w:p>
        </w:tc>
        <w:tc>
          <w:tcPr>
            <w:tcW w:w="9373" w:type="dxa"/>
          </w:tcPr>
          <w:p w14:paraId="3363C5BF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Descrição</w:t>
            </w:r>
            <w:r w:rsidRPr="0037057B">
              <w:rPr>
                <w:rFonts w:ascii="Times New Roman" w:eastAsia="Calibri" w:hAnsi="Times New Roman" w:cs="Times New Roman"/>
                <w:b/>
                <w:spacing w:val="-3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do</w:t>
            </w:r>
            <w:r w:rsidRPr="0037057B">
              <w:rPr>
                <w:rFonts w:ascii="Times New Roman" w:eastAsia="Calibri" w:hAnsi="Times New Roman" w:cs="Times New Roman"/>
                <w:b/>
                <w:spacing w:val="-5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Objeto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A5F074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04F8C054" w14:textId="05345799" w:rsidR="003770E1" w:rsidRPr="00461B91" w:rsidRDefault="00461B91" w:rsidP="00002DD9">
            <w:pPr>
              <w:spacing w:line="265" w:lineRule="exact"/>
              <w:ind w:left="142" w:right="157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Contratação de empresa especializada para execução de</w:t>
            </w:r>
            <w:r w:rsidR="00C72682">
              <w:rPr>
                <w:rFonts w:ascii="Times New Roman" w:eastAsia="Arial MT" w:hAnsi="Times New Roman" w:cs="Times New Roman"/>
                <w:bCs/>
                <w:lang w:val="pt-PT"/>
              </w:rPr>
              <w:t xml:space="preserve"> </w:t>
            </w:r>
            <w:r w:rsidR="00CB0068">
              <w:rPr>
                <w:rFonts w:ascii="Times New Roman" w:eastAsia="Arial MT" w:hAnsi="Times New Roman" w:cs="Times New Roman"/>
                <w:bCs/>
                <w:lang w:val="pt-PT"/>
              </w:rPr>
              <w:t>A</w:t>
            </w:r>
            <w:r w:rsidR="00C72682" w:rsidRPr="00C72682">
              <w:rPr>
                <w:rFonts w:ascii="Times New Roman" w:eastAsia="Arial MT" w:hAnsi="Times New Roman" w:cs="Times New Roman"/>
                <w:bCs/>
                <w:lang w:val="pt-PT"/>
              </w:rPr>
              <w:t>mpliação de pavimentação em pedras de basalto irregulares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, </w:t>
            </w:r>
            <w:r w:rsidR="00C72682" w:rsidRPr="00C72682">
              <w:rPr>
                <w:rFonts w:ascii="Times New Roman" w:eastAsia="Arial MT" w:hAnsi="Times New Roman" w:cs="Times New Roman"/>
                <w:bCs/>
                <w:lang w:val="pt-PT"/>
              </w:rPr>
              <w:t>na rua Juscelino Kubitschek,  Distrito de Santa Lúcia, Município De Palmitos/SC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, 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perfazendo uma área de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 176m²</w:t>
            </w:r>
            <w:r w:rsidR="00C72682">
              <w:rPr>
                <w:rFonts w:ascii="Times New Roman" w:eastAsia="Arial MT" w:hAnsi="Times New Roman" w:cs="Times New Roman"/>
                <w:bCs/>
                <w:lang w:val="pt-PT"/>
              </w:rPr>
              <w:t>.</w:t>
            </w:r>
          </w:p>
        </w:tc>
      </w:tr>
    </w:tbl>
    <w:p w14:paraId="23A3979B" w14:textId="77777777" w:rsidR="001337E9" w:rsidRPr="0037057B" w:rsidRDefault="001337E9" w:rsidP="00570ACC">
      <w:pPr>
        <w:tabs>
          <w:tab w:val="left" w:pos="4500"/>
        </w:tabs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8B440B3" w14:textId="5C41BCCB" w:rsidR="00E95AEF" w:rsidRPr="0037057B" w:rsidRDefault="00E95AEF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</w:rPr>
        <w:t xml:space="preserve">Palmitos/SC, </w:t>
      </w:r>
      <w:r w:rsidR="00461B91">
        <w:rPr>
          <w:rFonts w:ascii="Times New Roman" w:eastAsia="Arial MT" w:hAnsi="Times New Roman" w:cs="Times New Roman"/>
        </w:rPr>
        <w:t>17</w:t>
      </w:r>
      <w:r w:rsidR="00CE7495" w:rsidRPr="0037057B">
        <w:rPr>
          <w:rFonts w:ascii="Times New Roman" w:eastAsia="Arial MT" w:hAnsi="Times New Roman" w:cs="Times New Roman"/>
        </w:rPr>
        <w:t xml:space="preserve"> de </w:t>
      </w:r>
      <w:r w:rsidR="00461B91">
        <w:rPr>
          <w:rFonts w:ascii="Times New Roman" w:eastAsia="Arial MT" w:hAnsi="Times New Roman" w:cs="Times New Roman"/>
        </w:rPr>
        <w:t>junho</w:t>
      </w:r>
      <w:r w:rsidRPr="0037057B">
        <w:rPr>
          <w:rFonts w:ascii="Times New Roman" w:eastAsia="Arial MT" w:hAnsi="Times New Roman" w:cs="Times New Roman"/>
        </w:rPr>
        <w:t xml:space="preserve"> de 2024.</w:t>
      </w:r>
    </w:p>
    <w:p w14:paraId="0622BD84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372B7622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B723D19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7DCD240D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41ED0248" w14:textId="393445DA" w:rsidR="00E95AEF" w:rsidRPr="0037057B" w:rsidRDefault="00463501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bCs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309B" wp14:editId="25EAA383">
                <wp:simplePos x="0" y="0"/>
                <wp:positionH relativeFrom="column">
                  <wp:posOffset>329387</wp:posOffset>
                </wp:positionH>
                <wp:positionV relativeFrom="paragraph">
                  <wp:posOffset>13208</wp:posOffset>
                </wp:positionV>
                <wp:extent cx="2952750" cy="9525"/>
                <wp:effectExtent l="0" t="0" r="19050" b="28575"/>
                <wp:wrapNone/>
                <wp:docPr id="152139447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D2A0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.05pt" to="25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cEsgEAAFwDAAAOAAAAZHJzL2Uyb0RvYy54bWysU01vEzEQvSPxHyzfidOglLKK00OjckFQ&#10;ifIDpv7YteQveUw2+feMnZAGuCH24B17PM/znp8394fg2d4UdClKfrNYcmaiStrFUfLvz4/v7jjD&#10;ClGDT9FIfjTI77dv32zmPJhVmpLXpjACiTjMWfKp1jwIgWoyAXCRsomUtKkEqDQto9AFZkIPXqyW&#10;y1sxp6JzScog0urulOTbjm+tUfWrtWgq85JTb7WPpY8vbRTbDQxjgTw5dW4D/qGLAC7SoReoHVRg&#10;P4r7Cyo4VRImWxcqBZGsdcp0DsTmZvkHm28TZNO5kDiYLzLh/4NVX/YP8amQDHPGAfNTaSwOtoT2&#10;p/7YoYt1vIhlDpUpWlx9XK8+rElTRTmK101L8VqbC9ZPJgXWAsm9i40KDLD/jPW09deWthzTo/O+&#10;X4ePbJb89n0HBzKF9VDpnJC15BhHzsCP5DZVS0fE5J1u1Q0Hj/jgC9sDXTj5RKf5mTrmzANWShCN&#10;/p2b/a20tbMDnE7FPXXyR3CVTOpdkPzuutrHdqLpNjuTelWxRS9JH7u4os3oCrtCZ7s1j1zPKb5+&#10;FNufAAAA//8DAFBLAwQUAAYACAAAACEA3xoz5NsAAAAGAQAADwAAAGRycy9kb3ducmV2LnhtbEyO&#10;PU/DQBBEeyT+w2mR6MjZsWLAeB2hoBR0wYBEebHXH+Dbs3znxPx7lgrK0YzevHy72EGdaPK9Y4R4&#10;FYEirlzdc4vw9rq/uQPlg+HaDI4J4Zs8bIvLi9xktTvzC53K0CqBsM8MQhfCmGntq46s8Ss3EkvX&#10;uMmaIHFqdT2Zs8DtoNdRlGprepaHzoy066j6KmeLMB92TdTvk+XzIyn1/Hx7eH9qWsTrq+XxAVSg&#10;JfyN4Vdf1KEQp6ObufZqQNjE97JEWMegpN7EqeQjQpKCLnL9X7/4AQAA//8DAFBLAQItABQABgAI&#10;AAAAIQC2gziS/gAAAOEBAAATAAAAAAAAAAAAAAAAAAAAAABbQ29udGVudF9UeXBlc10ueG1sUEsB&#10;Ai0AFAAGAAgAAAAhADj9If/WAAAAlAEAAAsAAAAAAAAAAAAAAAAALwEAAF9yZWxzLy5yZWxzUEsB&#10;Ai0AFAAGAAgAAAAhACeYNwSyAQAAXAMAAA4AAAAAAAAAAAAAAAAALgIAAGRycy9lMm9Eb2MueG1s&#10;UEsBAi0AFAAGAAgAAAAhAN8aM+T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E95AEF"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Rodrigo Henrique Timm</w:t>
      </w:r>
    </w:p>
    <w:p w14:paraId="22524E88" w14:textId="7D24EA7D" w:rsidR="000E5929" w:rsidRPr="0037057B" w:rsidRDefault="00E95AEF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Secretário de Administração Finanças </w:t>
      </w:r>
    </w:p>
    <w:p w14:paraId="1E950B27" w14:textId="77777777" w:rsidR="00BA65DD" w:rsidRPr="00A06ED2" w:rsidRDefault="00BA65DD" w:rsidP="00570ACC">
      <w:pPr>
        <w:spacing w:after="0" w:line="240" w:lineRule="auto"/>
        <w:ind w:left="142" w:right="191"/>
        <w:rPr>
          <w:rFonts w:ascii="Times New Roman" w:hAnsi="Times New Roman" w:cs="Times New Roman"/>
          <w:lang w:val="pt-PT"/>
        </w:rPr>
      </w:pPr>
    </w:p>
    <w:sectPr w:rsidR="00BA65DD" w:rsidRPr="00A06ED2" w:rsidSect="00EF0F42">
      <w:headerReference w:type="default" r:id="rId8"/>
      <w:footerReference w:type="default" r:id="rId9"/>
      <w:pgSz w:w="11910" w:h="16840"/>
      <w:pgMar w:top="400" w:right="880" w:bottom="340" w:left="1200" w:header="71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2000F" w14:textId="77777777" w:rsidR="0039668B" w:rsidRPr="0037057B" w:rsidRDefault="0039668B" w:rsidP="000E5929">
      <w:pPr>
        <w:spacing w:after="0" w:line="240" w:lineRule="auto"/>
      </w:pPr>
      <w:r w:rsidRPr="0037057B">
        <w:separator/>
      </w:r>
    </w:p>
  </w:endnote>
  <w:endnote w:type="continuationSeparator" w:id="0">
    <w:p w14:paraId="0398E1B3" w14:textId="77777777" w:rsidR="0039668B" w:rsidRPr="0037057B" w:rsidRDefault="0039668B" w:rsidP="000E5929">
      <w:pPr>
        <w:spacing w:after="0" w:line="240" w:lineRule="auto"/>
      </w:pPr>
      <w:r w:rsidRPr="00370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999E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BA60B" w14:textId="77777777" w:rsidR="0039668B" w:rsidRPr="0037057B" w:rsidRDefault="0039668B" w:rsidP="000E5929">
      <w:pPr>
        <w:spacing w:after="0" w:line="240" w:lineRule="auto"/>
      </w:pPr>
      <w:r w:rsidRPr="0037057B">
        <w:separator/>
      </w:r>
    </w:p>
  </w:footnote>
  <w:footnote w:type="continuationSeparator" w:id="0">
    <w:p w14:paraId="08A33A1B" w14:textId="77777777" w:rsidR="0039668B" w:rsidRPr="0037057B" w:rsidRDefault="0039668B" w:rsidP="000E5929">
      <w:pPr>
        <w:spacing w:after="0" w:line="240" w:lineRule="auto"/>
      </w:pPr>
      <w:r w:rsidRPr="003705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F443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5BB6"/>
    <w:multiLevelType w:val="multilevel"/>
    <w:tmpl w:val="3626982A"/>
    <w:lvl w:ilvl="0">
      <w:start w:val="14"/>
      <w:numFmt w:val="decimal"/>
      <w:lvlText w:val="%1"/>
      <w:lvlJc w:val="left"/>
      <w:pPr>
        <w:ind w:left="-138" w:hanging="502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-138" w:hanging="50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-138" w:hanging="66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94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21" w:hanging="8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8" w:hanging="8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8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8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1" w:hanging="832"/>
      </w:pPr>
      <w:rPr>
        <w:rFonts w:hint="default"/>
        <w:lang w:val="pt-PT" w:eastAsia="en-US" w:bidi="ar-SA"/>
      </w:rPr>
    </w:lvl>
  </w:abstractNum>
  <w:abstractNum w:abstractNumId="1" w15:restartNumberingAfterBreak="0">
    <w:nsid w:val="04C357F5"/>
    <w:multiLevelType w:val="multilevel"/>
    <w:tmpl w:val="250802F4"/>
    <w:lvl w:ilvl="0">
      <w:start w:val="19"/>
      <w:numFmt w:val="decimal"/>
      <w:lvlText w:val="%1"/>
      <w:lvlJc w:val="left"/>
      <w:pPr>
        <w:ind w:left="4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00"/>
      </w:pPr>
      <w:rPr>
        <w:rFonts w:hint="default"/>
        <w:lang w:val="pt-PT" w:eastAsia="en-US" w:bidi="ar-SA"/>
      </w:rPr>
    </w:lvl>
  </w:abstractNum>
  <w:abstractNum w:abstractNumId="2" w15:restartNumberingAfterBreak="0">
    <w:nsid w:val="054F4BAB"/>
    <w:multiLevelType w:val="hybridMultilevel"/>
    <w:tmpl w:val="2B8AB6EC"/>
    <w:lvl w:ilvl="0" w:tplc="31CE326A">
      <w:start w:val="1"/>
      <w:numFmt w:val="decimal"/>
      <w:lvlText w:val="%1"/>
      <w:lvlJc w:val="left"/>
      <w:pPr>
        <w:ind w:left="108" w:hanging="185"/>
      </w:pPr>
      <w:rPr>
        <w:rFonts w:hint="default"/>
        <w:w w:val="100"/>
        <w:lang w:val="pt-PT" w:eastAsia="en-US" w:bidi="ar-SA"/>
      </w:rPr>
    </w:lvl>
    <w:lvl w:ilvl="1" w:tplc="98D83B70">
      <w:numFmt w:val="bullet"/>
      <w:lvlText w:val="•"/>
      <w:lvlJc w:val="left"/>
      <w:pPr>
        <w:ind w:left="1563" w:hanging="185"/>
      </w:pPr>
      <w:rPr>
        <w:rFonts w:hint="default"/>
        <w:lang w:val="pt-PT" w:eastAsia="en-US" w:bidi="ar-SA"/>
      </w:rPr>
    </w:lvl>
    <w:lvl w:ilvl="2" w:tplc="90E2C216">
      <w:numFmt w:val="bullet"/>
      <w:lvlText w:val="•"/>
      <w:lvlJc w:val="left"/>
      <w:pPr>
        <w:ind w:left="3026" w:hanging="185"/>
      </w:pPr>
      <w:rPr>
        <w:rFonts w:hint="default"/>
        <w:lang w:val="pt-PT" w:eastAsia="en-US" w:bidi="ar-SA"/>
      </w:rPr>
    </w:lvl>
    <w:lvl w:ilvl="3" w:tplc="455AE4B6">
      <w:numFmt w:val="bullet"/>
      <w:lvlText w:val="•"/>
      <w:lvlJc w:val="left"/>
      <w:pPr>
        <w:ind w:left="4489" w:hanging="185"/>
      </w:pPr>
      <w:rPr>
        <w:rFonts w:hint="default"/>
        <w:lang w:val="pt-PT" w:eastAsia="en-US" w:bidi="ar-SA"/>
      </w:rPr>
    </w:lvl>
    <w:lvl w:ilvl="4" w:tplc="CA2236DC">
      <w:numFmt w:val="bullet"/>
      <w:lvlText w:val="•"/>
      <w:lvlJc w:val="left"/>
      <w:pPr>
        <w:ind w:left="5953" w:hanging="185"/>
      </w:pPr>
      <w:rPr>
        <w:rFonts w:hint="default"/>
        <w:lang w:val="pt-PT" w:eastAsia="en-US" w:bidi="ar-SA"/>
      </w:rPr>
    </w:lvl>
    <w:lvl w:ilvl="5" w:tplc="F6D2892C">
      <w:numFmt w:val="bullet"/>
      <w:lvlText w:val="•"/>
      <w:lvlJc w:val="left"/>
      <w:pPr>
        <w:ind w:left="7416" w:hanging="185"/>
      </w:pPr>
      <w:rPr>
        <w:rFonts w:hint="default"/>
        <w:lang w:val="pt-PT" w:eastAsia="en-US" w:bidi="ar-SA"/>
      </w:rPr>
    </w:lvl>
    <w:lvl w:ilvl="6" w:tplc="00AC13A8">
      <w:numFmt w:val="bullet"/>
      <w:lvlText w:val="•"/>
      <w:lvlJc w:val="left"/>
      <w:pPr>
        <w:ind w:left="8879" w:hanging="185"/>
      </w:pPr>
      <w:rPr>
        <w:rFonts w:hint="default"/>
        <w:lang w:val="pt-PT" w:eastAsia="en-US" w:bidi="ar-SA"/>
      </w:rPr>
    </w:lvl>
    <w:lvl w:ilvl="7" w:tplc="8814FBBC">
      <w:numFmt w:val="bullet"/>
      <w:lvlText w:val="•"/>
      <w:lvlJc w:val="left"/>
      <w:pPr>
        <w:ind w:left="10343" w:hanging="185"/>
      </w:pPr>
      <w:rPr>
        <w:rFonts w:hint="default"/>
        <w:lang w:val="pt-PT" w:eastAsia="en-US" w:bidi="ar-SA"/>
      </w:rPr>
    </w:lvl>
    <w:lvl w:ilvl="8" w:tplc="E806E17E">
      <w:numFmt w:val="bullet"/>
      <w:lvlText w:val="•"/>
      <w:lvlJc w:val="left"/>
      <w:pPr>
        <w:ind w:left="1180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08C04E9C"/>
    <w:multiLevelType w:val="multilevel"/>
    <w:tmpl w:val="F94EEB60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7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3"/>
      </w:pPr>
      <w:rPr>
        <w:rFonts w:hint="default"/>
        <w:lang w:val="pt-PT" w:eastAsia="en-US" w:bidi="ar-SA"/>
      </w:rPr>
    </w:lvl>
  </w:abstractNum>
  <w:abstractNum w:abstractNumId="4" w15:restartNumberingAfterBreak="0">
    <w:nsid w:val="0C8615F0"/>
    <w:multiLevelType w:val="multilevel"/>
    <w:tmpl w:val="7F7C3CBE"/>
    <w:lvl w:ilvl="0">
      <w:start w:val="16"/>
      <w:numFmt w:val="decimal"/>
      <w:lvlText w:val="%1"/>
      <w:lvlJc w:val="left"/>
      <w:pPr>
        <w:ind w:left="4" w:hanging="446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4" w:hanging="4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46"/>
      </w:pPr>
      <w:rPr>
        <w:rFonts w:hint="default"/>
        <w:lang w:val="pt-PT" w:eastAsia="en-US" w:bidi="ar-SA"/>
      </w:rPr>
    </w:lvl>
  </w:abstractNum>
  <w:abstractNum w:abstractNumId="5" w15:restartNumberingAfterBreak="0">
    <w:nsid w:val="17B3532F"/>
    <w:multiLevelType w:val="multilevel"/>
    <w:tmpl w:val="E02A25A6"/>
    <w:lvl w:ilvl="0">
      <w:start w:val="16"/>
      <w:numFmt w:val="decimal"/>
      <w:lvlText w:val="%1"/>
      <w:lvlJc w:val="left"/>
      <w:pPr>
        <w:ind w:left="4" w:hanging="5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30"/>
      </w:pPr>
      <w:rPr>
        <w:rFonts w:hint="default"/>
        <w:lang w:val="pt-PT" w:eastAsia="en-US" w:bidi="ar-SA"/>
      </w:rPr>
    </w:lvl>
  </w:abstractNum>
  <w:abstractNum w:abstractNumId="6" w15:restartNumberingAfterBreak="0">
    <w:nsid w:val="19E65303"/>
    <w:multiLevelType w:val="multilevel"/>
    <w:tmpl w:val="AE883294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8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4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8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0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2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44" w:hanging="802"/>
      </w:pPr>
      <w:rPr>
        <w:rFonts w:hint="default"/>
        <w:lang w:val="pt-PT" w:eastAsia="en-US" w:bidi="ar-SA"/>
      </w:rPr>
    </w:lvl>
  </w:abstractNum>
  <w:abstractNum w:abstractNumId="7" w15:restartNumberingAfterBreak="0">
    <w:nsid w:val="1C453341"/>
    <w:multiLevelType w:val="hybridMultilevel"/>
    <w:tmpl w:val="281C34F0"/>
    <w:lvl w:ilvl="0" w:tplc="42B2017A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5A6D36E">
      <w:start w:val="1"/>
      <w:numFmt w:val="lowerRoman"/>
      <w:lvlText w:val="%2)"/>
      <w:lvlJc w:val="left"/>
      <w:pPr>
        <w:ind w:left="487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C054D386">
      <w:numFmt w:val="bullet"/>
      <w:lvlText w:val="•"/>
      <w:lvlJc w:val="left"/>
      <w:pPr>
        <w:ind w:left="1827" w:hanging="168"/>
      </w:pPr>
      <w:rPr>
        <w:rFonts w:hint="default"/>
        <w:lang w:val="pt-PT" w:eastAsia="en-US" w:bidi="ar-SA"/>
      </w:rPr>
    </w:lvl>
    <w:lvl w:ilvl="3" w:tplc="3E6C0882">
      <w:numFmt w:val="bullet"/>
      <w:lvlText w:val="•"/>
      <w:lvlJc w:val="left"/>
      <w:pPr>
        <w:ind w:left="3175" w:hanging="168"/>
      </w:pPr>
      <w:rPr>
        <w:rFonts w:hint="default"/>
        <w:lang w:val="pt-PT" w:eastAsia="en-US" w:bidi="ar-SA"/>
      </w:rPr>
    </w:lvl>
    <w:lvl w:ilvl="4" w:tplc="CE74B54C">
      <w:numFmt w:val="bullet"/>
      <w:lvlText w:val="•"/>
      <w:lvlJc w:val="left"/>
      <w:pPr>
        <w:ind w:left="4523" w:hanging="168"/>
      </w:pPr>
      <w:rPr>
        <w:rFonts w:hint="default"/>
        <w:lang w:val="pt-PT" w:eastAsia="en-US" w:bidi="ar-SA"/>
      </w:rPr>
    </w:lvl>
    <w:lvl w:ilvl="5" w:tplc="93F4A28E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9A3A1EE8">
      <w:numFmt w:val="bullet"/>
      <w:lvlText w:val="•"/>
      <w:lvlJc w:val="left"/>
      <w:pPr>
        <w:ind w:left="7218" w:hanging="168"/>
      </w:pPr>
      <w:rPr>
        <w:rFonts w:hint="default"/>
        <w:lang w:val="pt-PT" w:eastAsia="en-US" w:bidi="ar-SA"/>
      </w:rPr>
    </w:lvl>
    <w:lvl w:ilvl="7" w:tplc="194E32EA">
      <w:numFmt w:val="bullet"/>
      <w:lvlText w:val="•"/>
      <w:lvlJc w:val="left"/>
      <w:pPr>
        <w:ind w:left="8566" w:hanging="168"/>
      </w:pPr>
      <w:rPr>
        <w:rFonts w:hint="default"/>
        <w:lang w:val="pt-PT" w:eastAsia="en-US" w:bidi="ar-SA"/>
      </w:rPr>
    </w:lvl>
    <w:lvl w:ilvl="8" w:tplc="98765B18">
      <w:numFmt w:val="bullet"/>
      <w:lvlText w:val="•"/>
      <w:lvlJc w:val="left"/>
      <w:pPr>
        <w:ind w:left="9913" w:hanging="168"/>
      </w:pPr>
      <w:rPr>
        <w:rFonts w:hint="default"/>
        <w:lang w:val="pt-PT" w:eastAsia="en-US" w:bidi="ar-SA"/>
      </w:rPr>
    </w:lvl>
  </w:abstractNum>
  <w:abstractNum w:abstractNumId="8" w15:restartNumberingAfterBreak="0">
    <w:nsid w:val="222512C6"/>
    <w:multiLevelType w:val="hybridMultilevel"/>
    <w:tmpl w:val="EDD6AD64"/>
    <w:lvl w:ilvl="0" w:tplc="76C62B24">
      <w:start w:val="4"/>
      <w:numFmt w:val="lowerLetter"/>
      <w:lvlText w:val="%1)"/>
      <w:lvlJc w:val="left"/>
      <w:pPr>
        <w:ind w:left="237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904E686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4BDCCD64">
      <w:numFmt w:val="bullet"/>
      <w:lvlText w:val="•"/>
      <w:lvlJc w:val="left"/>
      <w:pPr>
        <w:ind w:left="2713" w:hanging="233"/>
      </w:pPr>
      <w:rPr>
        <w:rFonts w:hint="default"/>
        <w:lang w:val="pt-PT" w:eastAsia="en-US" w:bidi="ar-SA"/>
      </w:rPr>
    </w:lvl>
    <w:lvl w:ilvl="3" w:tplc="FAC4E7DC">
      <w:numFmt w:val="bullet"/>
      <w:lvlText w:val="•"/>
      <w:lvlJc w:val="left"/>
      <w:pPr>
        <w:ind w:left="3950" w:hanging="233"/>
      </w:pPr>
      <w:rPr>
        <w:rFonts w:hint="default"/>
        <w:lang w:val="pt-PT" w:eastAsia="en-US" w:bidi="ar-SA"/>
      </w:rPr>
    </w:lvl>
    <w:lvl w:ilvl="4" w:tplc="A7FA9C88">
      <w:numFmt w:val="bullet"/>
      <w:lvlText w:val="•"/>
      <w:lvlJc w:val="left"/>
      <w:pPr>
        <w:ind w:left="5187" w:hanging="233"/>
      </w:pPr>
      <w:rPr>
        <w:rFonts w:hint="default"/>
        <w:lang w:val="pt-PT" w:eastAsia="en-US" w:bidi="ar-SA"/>
      </w:rPr>
    </w:lvl>
    <w:lvl w:ilvl="5" w:tplc="94A03538">
      <w:numFmt w:val="bullet"/>
      <w:lvlText w:val="•"/>
      <w:lvlJc w:val="left"/>
      <w:pPr>
        <w:ind w:left="6424" w:hanging="233"/>
      </w:pPr>
      <w:rPr>
        <w:rFonts w:hint="default"/>
        <w:lang w:val="pt-PT" w:eastAsia="en-US" w:bidi="ar-SA"/>
      </w:rPr>
    </w:lvl>
    <w:lvl w:ilvl="6" w:tplc="0310E60C">
      <w:numFmt w:val="bullet"/>
      <w:lvlText w:val="•"/>
      <w:lvlJc w:val="left"/>
      <w:pPr>
        <w:ind w:left="7661" w:hanging="233"/>
      </w:pPr>
      <w:rPr>
        <w:rFonts w:hint="default"/>
        <w:lang w:val="pt-PT" w:eastAsia="en-US" w:bidi="ar-SA"/>
      </w:rPr>
    </w:lvl>
    <w:lvl w:ilvl="7" w:tplc="E22E9F12">
      <w:numFmt w:val="bullet"/>
      <w:lvlText w:val="•"/>
      <w:lvlJc w:val="left"/>
      <w:pPr>
        <w:ind w:left="8898" w:hanging="233"/>
      </w:pPr>
      <w:rPr>
        <w:rFonts w:hint="default"/>
        <w:lang w:val="pt-PT" w:eastAsia="en-US" w:bidi="ar-SA"/>
      </w:rPr>
    </w:lvl>
    <w:lvl w:ilvl="8" w:tplc="0A1EA1D6">
      <w:numFmt w:val="bullet"/>
      <w:lvlText w:val="•"/>
      <w:lvlJc w:val="left"/>
      <w:pPr>
        <w:ind w:left="10135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335CE6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0" w15:restartNumberingAfterBreak="0">
    <w:nsid w:val="26606144"/>
    <w:multiLevelType w:val="multilevel"/>
    <w:tmpl w:val="8A2EA90A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11" w15:restartNumberingAfterBreak="0">
    <w:nsid w:val="26D44F6E"/>
    <w:multiLevelType w:val="multilevel"/>
    <w:tmpl w:val="D0281D8E"/>
    <w:lvl w:ilvl="0">
      <w:start w:val="11"/>
      <w:numFmt w:val="decimal"/>
      <w:lvlText w:val="%1"/>
      <w:lvlJc w:val="left"/>
      <w:pPr>
        <w:ind w:left="110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7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6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4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11" w:hanging="528"/>
      </w:pPr>
      <w:rPr>
        <w:rFonts w:hint="default"/>
        <w:lang w:val="pt-PT" w:eastAsia="en-US" w:bidi="ar-SA"/>
      </w:rPr>
    </w:lvl>
  </w:abstractNum>
  <w:abstractNum w:abstractNumId="12" w15:restartNumberingAfterBreak="0">
    <w:nsid w:val="28226AE8"/>
    <w:multiLevelType w:val="hybridMultilevel"/>
    <w:tmpl w:val="ECFAC53C"/>
    <w:lvl w:ilvl="0" w:tplc="04160017">
      <w:start w:val="1"/>
      <w:numFmt w:val="lowerLetter"/>
      <w:lvlText w:val="%1)"/>
      <w:lvlJc w:val="left"/>
      <w:pPr>
        <w:ind w:left="370" w:hanging="228"/>
      </w:pPr>
      <w:rPr>
        <w:rFonts w:hint="default"/>
        <w:w w:val="100"/>
        <w:sz w:val="22"/>
        <w:szCs w:val="22"/>
        <w:lang w:val="pt-PT" w:eastAsia="en-US" w:bidi="ar-SA"/>
      </w:rPr>
    </w:lvl>
    <w:lvl w:ilvl="1" w:tplc="D8CCB0EA">
      <w:numFmt w:val="bullet"/>
      <w:lvlText w:val="•"/>
      <w:lvlJc w:val="left"/>
      <w:pPr>
        <w:ind w:left="1566" w:hanging="228"/>
      </w:pPr>
      <w:rPr>
        <w:rFonts w:hint="default"/>
        <w:lang w:val="pt-PT" w:eastAsia="en-US" w:bidi="ar-SA"/>
      </w:rPr>
    </w:lvl>
    <w:lvl w:ilvl="2" w:tplc="6EE8522E">
      <w:numFmt w:val="bullet"/>
      <w:lvlText w:val="•"/>
      <w:lvlJc w:val="left"/>
      <w:pPr>
        <w:ind w:left="2793" w:hanging="228"/>
      </w:pPr>
      <w:rPr>
        <w:rFonts w:hint="default"/>
        <w:lang w:val="pt-PT" w:eastAsia="en-US" w:bidi="ar-SA"/>
      </w:rPr>
    </w:lvl>
    <w:lvl w:ilvl="3" w:tplc="FFFC18B6">
      <w:numFmt w:val="bullet"/>
      <w:lvlText w:val="•"/>
      <w:lvlJc w:val="left"/>
      <w:pPr>
        <w:ind w:left="4020" w:hanging="228"/>
      </w:pPr>
      <w:rPr>
        <w:rFonts w:hint="default"/>
        <w:lang w:val="pt-PT" w:eastAsia="en-US" w:bidi="ar-SA"/>
      </w:rPr>
    </w:lvl>
    <w:lvl w:ilvl="4" w:tplc="5F329480">
      <w:numFmt w:val="bullet"/>
      <w:lvlText w:val="•"/>
      <w:lvlJc w:val="left"/>
      <w:pPr>
        <w:ind w:left="5247" w:hanging="228"/>
      </w:pPr>
      <w:rPr>
        <w:rFonts w:hint="default"/>
        <w:lang w:val="pt-PT" w:eastAsia="en-US" w:bidi="ar-SA"/>
      </w:rPr>
    </w:lvl>
    <w:lvl w:ilvl="5" w:tplc="8D7EBF5A">
      <w:numFmt w:val="bullet"/>
      <w:lvlText w:val="•"/>
      <w:lvlJc w:val="left"/>
      <w:pPr>
        <w:ind w:left="6474" w:hanging="228"/>
      </w:pPr>
      <w:rPr>
        <w:rFonts w:hint="default"/>
        <w:lang w:val="pt-PT" w:eastAsia="en-US" w:bidi="ar-SA"/>
      </w:rPr>
    </w:lvl>
    <w:lvl w:ilvl="6" w:tplc="58DA0D70">
      <w:numFmt w:val="bullet"/>
      <w:lvlText w:val="•"/>
      <w:lvlJc w:val="left"/>
      <w:pPr>
        <w:ind w:left="7701" w:hanging="228"/>
      </w:pPr>
      <w:rPr>
        <w:rFonts w:hint="default"/>
        <w:lang w:val="pt-PT" w:eastAsia="en-US" w:bidi="ar-SA"/>
      </w:rPr>
    </w:lvl>
    <w:lvl w:ilvl="7" w:tplc="C8D2CE36">
      <w:numFmt w:val="bullet"/>
      <w:lvlText w:val="•"/>
      <w:lvlJc w:val="left"/>
      <w:pPr>
        <w:ind w:left="8928" w:hanging="228"/>
      </w:pPr>
      <w:rPr>
        <w:rFonts w:hint="default"/>
        <w:lang w:val="pt-PT" w:eastAsia="en-US" w:bidi="ar-SA"/>
      </w:rPr>
    </w:lvl>
    <w:lvl w:ilvl="8" w:tplc="7040B136">
      <w:numFmt w:val="bullet"/>
      <w:lvlText w:val="•"/>
      <w:lvlJc w:val="left"/>
      <w:pPr>
        <w:ind w:left="10155" w:hanging="228"/>
      </w:pPr>
      <w:rPr>
        <w:rFonts w:hint="default"/>
        <w:lang w:val="pt-PT" w:eastAsia="en-US" w:bidi="ar-SA"/>
      </w:rPr>
    </w:lvl>
  </w:abstractNum>
  <w:abstractNum w:abstractNumId="13" w15:restartNumberingAfterBreak="0">
    <w:nsid w:val="326C123B"/>
    <w:multiLevelType w:val="multilevel"/>
    <w:tmpl w:val="3B0A6980"/>
    <w:lvl w:ilvl="0">
      <w:start w:val="14"/>
      <w:numFmt w:val="decimal"/>
      <w:lvlText w:val="%1"/>
      <w:lvlJc w:val="left"/>
      <w:pPr>
        <w:ind w:left="832" w:hanging="82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2" w:hanging="8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2" w:hanging="828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07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8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86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93" w:hanging="243"/>
      </w:pPr>
      <w:rPr>
        <w:rFonts w:hint="default"/>
        <w:lang w:val="pt-PT" w:eastAsia="en-US" w:bidi="ar-SA"/>
      </w:rPr>
    </w:lvl>
  </w:abstractNum>
  <w:abstractNum w:abstractNumId="14" w15:restartNumberingAfterBreak="0">
    <w:nsid w:val="33A20B53"/>
    <w:multiLevelType w:val="multilevel"/>
    <w:tmpl w:val="3800EB68"/>
    <w:lvl w:ilvl="0">
      <w:start w:val="16"/>
      <w:numFmt w:val="decimal"/>
      <w:lvlText w:val="%1"/>
      <w:lvlJc w:val="left"/>
      <w:pPr>
        <w:ind w:left="4" w:hanging="643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4" w:hanging="64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43"/>
      </w:pPr>
      <w:rPr>
        <w:rFonts w:hint="default"/>
        <w:lang w:val="pt-PT" w:eastAsia="en-US" w:bidi="ar-SA"/>
      </w:rPr>
    </w:lvl>
  </w:abstractNum>
  <w:abstractNum w:abstractNumId="15" w15:restartNumberingAfterBreak="0">
    <w:nsid w:val="367316B7"/>
    <w:multiLevelType w:val="multilevel"/>
    <w:tmpl w:val="607A8926"/>
    <w:lvl w:ilvl="0">
      <w:start w:val="17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16" w15:restartNumberingAfterBreak="0">
    <w:nsid w:val="36B214E4"/>
    <w:multiLevelType w:val="hybridMultilevel"/>
    <w:tmpl w:val="355464DA"/>
    <w:lvl w:ilvl="0" w:tplc="98EABB30">
      <w:start w:val="3"/>
      <w:numFmt w:val="upperLetter"/>
      <w:lvlText w:val="%1)"/>
      <w:lvlJc w:val="left"/>
      <w:pPr>
        <w:ind w:left="239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A8A1506">
      <w:start w:val="1"/>
      <w:numFmt w:val="lowerRoman"/>
      <w:lvlText w:val="%2)"/>
      <w:lvlJc w:val="left"/>
      <w:pPr>
        <w:ind w:left="172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079C6CA8">
      <w:numFmt w:val="bullet"/>
      <w:lvlText w:val="•"/>
      <w:lvlJc w:val="left"/>
      <w:pPr>
        <w:ind w:left="1614" w:hanging="168"/>
      </w:pPr>
      <w:rPr>
        <w:rFonts w:hint="default"/>
        <w:lang w:val="pt-PT" w:eastAsia="en-US" w:bidi="ar-SA"/>
      </w:rPr>
    </w:lvl>
    <w:lvl w:ilvl="3" w:tplc="038A39AE">
      <w:numFmt w:val="bullet"/>
      <w:lvlText w:val="•"/>
      <w:lvlJc w:val="left"/>
      <w:pPr>
        <w:ind w:left="2988" w:hanging="168"/>
      </w:pPr>
      <w:rPr>
        <w:rFonts w:hint="default"/>
        <w:lang w:val="pt-PT" w:eastAsia="en-US" w:bidi="ar-SA"/>
      </w:rPr>
    </w:lvl>
    <w:lvl w:ilvl="4" w:tplc="48706EE2">
      <w:numFmt w:val="bullet"/>
      <w:lvlText w:val="•"/>
      <w:lvlJc w:val="left"/>
      <w:pPr>
        <w:ind w:left="4363" w:hanging="168"/>
      </w:pPr>
      <w:rPr>
        <w:rFonts w:hint="default"/>
        <w:lang w:val="pt-PT" w:eastAsia="en-US" w:bidi="ar-SA"/>
      </w:rPr>
    </w:lvl>
    <w:lvl w:ilvl="5" w:tplc="4A70285E">
      <w:numFmt w:val="bullet"/>
      <w:lvlText w:val="•"/>
      <w:lvlJc w:val="left"/>
      <w:pPr>
        <w:ind w:left="5737" w:hanging="168"/>
      </w:pPr>
      <w:rPr>
        <w:rFonts w:hint="default"/>
        <w:lang w:val="pt-PT" w:eastAsia="en-US" w:bidi="ar-SA"/>
      </w:rPr>
    </w:lvl>
    <w:lvl w:ilvl="6" w:tplc="0D560C9E">
      <w:numFmt w:val="bullet"/>
      <w:lvlText w:val="•"/>
      <w:lvlJc w:val="left"/>
      <w:pPr>
        <w:ind w:left="7111" w:hanging="168"/>
      </w:pPr>
      <w:rPr>
        <w:rFonts w:hint="default"/>
        <w:lang w:val="pt-PT" w:eastAsia="en-US" w:bidi="ar-SA"/>
      </w:rPr>
    </w:lvl>
    <w:lvl w:ilvl="7" w:tplc="459276F0">
      <w:numFmt w:val="bullet"/>
      <w:lvlText w:val="•"/>
      <w:lvlJc w:val="left"/>
      <w:pPr>
        <w:ind w:left="8486" w:hanging="168"/>
      </w:pPr>
      <w:rPr>
        <w:rFonts w:hint="default"/>
        <w:lang w:val="pt-PT" w:eastAsia="en-US" w:bidi="ar-SA"/>
      </w:rPr>
    </w:lvl>
    <w:lvl w:ilvl="8" w:tplc="60F87D4E">
      <w:numFmt w:val="bullet"/>
      <w:lvlText w:val="•"/>
      <w:lvlJc w:val="left"/>
      <w:pPr>
        <w:ind w:left="9860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3DD71E46"/>
    <w:multiLevelType w:val="hybridMultilevel"/>
    <w:tmpl w:val="2F04271E"/>
    <w:lvl w:ilvl="0" w:tplc="05DC1FBA">
      <w:start w:val="2"/>
      <w:numFmt w:val="lowerLetter"/>
      <w:lvlText w:val="%1)"/>
      <w:lvlJc w:val="left"/>
      <w:pPr>
        <w:ind w:left="4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1E6F668">
      <w:start w:val="1"/>
      <w:numFmt w:val="lowerRoman"/>
      <w:lvlText w:val="%2)"/>
      <w:lvlJc w:val="left"/>
      <w:pPr>
        <w:ind w:left="712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C8C1636">
      <w:numFmt w:val="bullet"/>
      <w:lvlText w:val="•"/>
      <w:lvlJc w:val="left"/>
      <w:pPr>
        <w:ind w:left="2041" w:hanging="161"/>
      </w:pPr>
      <w:rPr>
        <w:rFonts w:hint="default"/>
        <w:lang w:val="pt-PT" w:eastAsia="en-US" w:bidi="ar-SA"/>
      </w:rPr>
    </w:lvl>
    <w:lvl w:ilvl="3" w:tplc="569C2358">
      <w:numFmt w:val="bullet"/>
      <w:lvlText w:val="•"/>
      <w:lvlJc w:val="left"/>
      <w:pPr>
        <w:ind w:left="3362" w:hanging="161"/>
      </w:pPr>
      <w:rPr>
        <w:rFonts w:hint="default"/>
        <w:lang w:val="pt-PT" w:eastAsia="en-US" w:bidi="ar-SA"/>
      </w:rPr>
    </w:lvl>
    <w:lvl w:ilvl="4" w:tplc="2B1ADE02">
      <w:numFmt w:val="bullet"/>
      <w:lvlText w:val="•"/>
      <w:lvlJc w:val="left"/>
      <w:pPr>
        <w:ind w:left="4683" w:hanging="161"/>
      </w:pPr>
      <w:rPr>
        <w:rFonts w:hint="default"/>
        <w:lang w:val="pt-PT" w:eastAsia="en-US" w:bidi="ar-SA"/>
      </w:rPr>
    </w:lvl>
    <w:lvl w:ilvl="5" w:tplc="799245F6">
      <w:numFmt w:val="bullet"/>
      <w:lvlText w:val="•"/>
      <w:lvlJc w:val="left"/>
      <w:pPr>
        <w:ind w:left="6004" w:hanging="161"/>
      </w:pPr>
      <w:rPr>
        <w:rFonts w:hint="default"/>
        <w:lang w:val="pt-PT" w:eastAsia="en-US" w:bidi="ar-SA"/>
      </w:rPr>
    </w:lvl>
    <w:lvl w:ilvl="6" w:tplc="73249BD8">
      <w:numFmt w:val="bullet"/>
      <w:lvlText w:val="•"/>
      <w:lvlJc w:val="left"/>
      <w:pPr>
        <w:ind w:left="7325" w:hanging="161"/>
      </w:pPr>
      <w:rPr>
        <w:rFonts w:hint="default"/>
        <w:lang w:val="pt-PT" w:eastAsia="en-US" w:bidi="ar-SA"/>
      </w:rPr>
    </w:lvl>
    <w:lvl w:ilvl="7" w:tplc="3D28992C">
      <w:numFmt w:val="bullet"/>
      <w:lvlText w:val="•"/>
      <w:lvlJc w:val="left"/>
      <w:pPr>
        <w:ind w:left="8646" w:hanging="161"/>
      </w:pPr>
      <w:rPr>
        <w:rFonts w:hint="default"/>
        <w:lang w:val="pt-PT" w:eastAsia="en-US" w:bidi="ar-SA"/>
      </w:rPr>
    </w:lvl>
    <w:lvl w:ilvl="8" w:tplc="95BA8FEA">
      <w:numFmt w:val="bullet"/>
      <w:lvlText w:val="•"/>
      <w:lvlJc w:val="left"/>
      <w:pPr>
        <w:ind w:left="996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430D0627"/>
    <w:multiLevelType w:val="multilevel"/>
    <w:tmpl w:val="7042131E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abstractNum w:abstractNumId="19" w15:restartNumberingAfterBreak="0">
    <w:nsid w:val="43DD47C1"/>
    <w:multiLevelType w:val="hybridMultilevel"/>
    <w:tmpl w:val="191CC37A"/>
    <w:lvl w:ilvl="0" w:tplc="D096ADC6">
      <w:start w:val="1"/>
      <w:numFmt w:val="decimal"/>
      <w:lvlText w:val="%1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E0F58C">
      <w:numFmt w:val="bullet"/>
      <w:lvlText w:val="•"/>
      <w:lvlJc w:val="left"/>
      <w:pPr>
        <w:ind w:left="1800" w:hanging="243"/>
      </w:pPr>
      <w:rPr>
        <w:rFonts w:hint="default"/>
        <w:lang w:val="pt-PT" w:eastAsia="en-US" w:bidi="ar-SA"/>
      </w:rPr>
    </w:lvl>
    <w:lvl w:ilvl="2" w:tplc="B8B6C5C0">
      <w:numFmt w:val="bullet"/>
      <w:lvlText w:val="•"/>
      <w:lvlJc w:val="left"/>
      <w:pPr>
        <w:ind w:left="3001" w:hanging="243"/>
      </w:pPr>
      <w:rPr>
        <w:rFonts w:hint="default"/>
        <w:lang w:val="pt-PT" w:eastAsia="en-US" w:bidi="ar-SA"/>
      </w:rPr>
    </w:lvl>
    <w:lvl w:ilvl="3" w:tplc="E09E952A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4" w:tplc="DE1C8FEA">
      <w:numFmt w:val="bullet"/>
      <w:lvlText w:val="•"/>
      <w:lvlJc w:val="left"/>
      <w:pPr>
        <w:ind w:left="5403" w:hanging="243"/>
      </w:pPr>
      <w:rPr>
        <w:rFonts w:hint="default"/>
        <w:lang w:val="pt-PT" w:eastAsia="en-US" w:bidi="ar-SA"/>
      </w:rPr>
    </w:lvl>
    <w:lvl w:ilvl="5" w:tplc="8974ACC4">
      <w:numFmt w:val="bullet"/>
      <w:lvlText w:val="•"/>
      <w:lvlJc w:val="left"/>
      <w:pPr>
        <w:ind w:left="6604" w:hanging="243"/>
      </w:pPr>
      <w:rPr>
        <w:rFonts w:hint="default"/>
        <w:lang w:val="pt-PT" w:eastAsia="en-US" w:bidi="ar-SA"/>
      </w:rPr>
    </w:lvl>
    <w:lvl w:ilvl="6" w:tplc="66E01B06">
      <w:numFmt w:val="bullet"/>
      <w:lvlText w:val="•"/>
      <w:lvlJc w:val="left"/>
      <w:pPr>
        <w:ind w:left="7805" w:hanging="243"/>
      </w:pPr>
      <w:rPr>
        <w:rFonts w:hint="default"/>
        <w:lang w:val="pt-PT" w:eastAsia="en-US" w:bidi="ar-SA"/>
      </w:rPr>
    </w:lvl>
    <w:lvl w:ilvl="7" w:tplc="0F769A38">
      <w:numFmt w:val="bullet"/>
      <w:lvlText w:val="•"/>
      <w:lvlJc w:val="left"/>
      <w:pPr>
        <w:ind w:left="9006" w:hanging="243"/>
      </w:pPr>
      <w:rPr>
        <w:rFonts w:hint="default"/>
        <w:lang w:val="pt-PT" w:eastAsia="en-US" w:bidi="ar-SA"/>
      </w:rPr>
    </w:lvl>
    <w:lvl w:ilvl="8" w:tplc="DC16BB44">
      <w:numFmt w:val="bullet"/>
      <w:lvlText w:val="•"/>
      <w:lvlJc w:val="left"/>
      <w:pPr>
        <w:ind w:left="10207" w:hanging="243"/>
      </w:pPr>
      <w:rPr>
        <w:rFonts w:hint="default"/>
        <w:lang w:val="pt-PT" w:eastAsia="en-US" w:bidi="ar-SA"/>
      </w:rPr>
    </w:lvl>
  </w:abstractNum>
  <w:abstractNum w:abstractNumId="20" w15:restartNumberingAfterBreak="0">
    <w:nsid w:val="45E65A0F"/>
    <w:multiLevelType w:val="multilevel"/>
    <w:tmpl w:val="80E6692C"/>
    <w:lvl w:ilvl="0">
      <w:start w:val="14"/>
      <w:numFmt w:val="decimal"/>
      <w:lvlText w:val="%1"/>
      <w:lvlJc w:val="left"/>
      <w:pPr>
        <w:ind w:left="4" w:hanging="547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4" w:hanging="5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3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6" w:hanging="243"/>
      </w:pPr>
      <w:rPr>
        <w:rFonts w:hint="default"/>
        <w:lang w:val="pt-PT" w:eastAsia="en-US" w:bidi="ar-SA"/>
      </w:rPr>
    </w:lvl>
  </w:abstractNum>
  <w:abstractNum w:abstractNumId="21" w15:restartNumberingAfterBreak="0">
    <w:nsid w:val="47361663"/>
    <w:multiLevelType w:val="hybridMultilevel"/>
    <w:tmpl w:val="329E1FA8"/>
    <w:lvl w:ilvl="0" w:tplc="D464BB74">
      <w:start w:val="1"/>
      <w:numFmt w:val="upperRoman"/>
      <w:lvlText w:val="%1"/>
      <w:lvlJc w:val="left"/>
      <w:pPr>
        <w:ind w:left="110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A78803C">
      <w:numFmt w:val="bullet"/>
      <w:lvlText w:val="•"/>
      <w:lvlJc w:val="left"/>
      <w:pPr>
        <w:ind w:left="1368" w:hanging="106"/>
      </w:pPr>
      <w:rPr>
        <w:rFonts w:hint="default"/>
        <w:lang w:val="pt-PT" w:eastAsia="en-US" w:bidi="ar-SA"/>
      </w:rPr>
    </w:lvl>
    <w:lvl w:ilvl="2" w:tplc="1BF29A04">
      <w:numFmt w:val="bullet"/>
      <w:lvlText w:val="•"/>
      <w:lvlJc w:val="left"/>
      <w:pPr>
        <w:ind w:left="2617" w:hanging="106"/>
      </w:pPr>
      <w:rPr>
        <w:rFonts w:hint="default"/>
        <w:lang w:val="pt-PT" w:eastAsia="en-US" w:bidi="ar-SA"/>
      </w:rPr>
    </w:lvl>
    <w:lvl w:ilvl="3" w:tplc="0D20DAD2">
      <w:numFmt w:val="bullet"/>
      <w:lvlText w:val="•"/>
      <w:lvlJc w:val="left"/>
      <w:pPr>
        <w:ind w:left="3866" w:hanging="106"/>
      </w:pPr>
      <w:rPr>
        <w:rFonts w:hint="default"/>
        <w:lang w:val="pt-PT" w:eastAsia="en-US" w:bidi="ar-SA"/>
      </w:rPr>
    </w:lvl>
    <w:lvl w:ilvl="4" w:tplc="33DE3914">
      <w:numFmt w:val="bullet"/>
      <w:lvlText w:val="•"/>
      <w:lvlJc w:val="left"/>
      <w:pPr>
        <w:ind w:left="5115" w:hanging="106"/>
      </w:pPr>
      <w:rPr>
        <w:rFonts w:hint="default"/>
        <w:lang w:val="pt-PT" w:eastAsia="en-US" w:bidi="ar-SA"/>
      </w:rPr>
    </w:lvl>
    <w:lvl w:ilvl="5" w:tplc="190C6914">
      <w:numFmt w:val="bullet"/>
      <w:lvlText w:val="•"/>
      <w:lvlJc w:val="left"/>
      <w:pPr>
        <w:ind w:left="6364" w:hanging="106"/>
      </w:pPr>
      <w:rPr>
        <w:rFonts w:hint="default"/>
        <w:lang w:val="pt-PT" w:eastAsia="en-US" w:bidi="ar-SA"/>
      </w:rPr>
    </w:lvl>
    <w:lvl w:ilvl="6" w:tplc="86D886C8">
      <w:numFmt w:val="bullet"/>
      <w:lvlText w:val="•"/>
      <w:lvlJc w:val="left"/>
      <w:pPr>
        <w:ind w:left="7613" w:hanging="106"/>
      </w:pPr>
      <w:rPr>
        <w:rFonts w:hint="default"/>
        <w:lang w:val="pt-PT" w:eastAsia="en-US" w:bidi="ar-SA"/>
      </w:rPr>
    </w:lvl>
    <w:lvl w:ilvl="7" w:tplc="453EE5CC">
      <w:numFmt w:val="bullet"/>
      <w:lvlText w:val="•"/>
      <w:lvlJc w:val="left"/>
      <w:pPr>
        <w:ind w:left="8862" w:hanging="106"/>
      </w:pPr>
      <w:rPr>
        <w:rFonts w:hint="default"/>
        <w:lang w:val="pt-PT" w:eastAsia="en-US" w:bidi="ar-SA"/>
      </w:rPr>
    </w:lvl>
    <w:lvl w:ilvl="8" w:tplc="634E0BAC">
      <w:numFmt w:val="bullet"/>
      <w:lvlText w:val="•"/>
      <w:lvlJc w:val="left"/>
      <w:pPr>
        <w:ind w:left="10111" w:hanging="106"/>
      </w:pPr>
      <w:rPr>
        <w:rFonts w:hint="default"/>
        <w:lang w:val="pt-PT" w:eastAsia="en-US" w:bidi="ar-SA"/>
      </w:rPr>
    </w:lvl>
  </w:abstractNum>
  <w:abstractNum w:abstractNumId="22" w15:restartNumberingAfterBreak="0">
    <w:nsid w:val="48117DFB"/>
    <w:multiLevelType w:val="multilevel"/>
    <w:tmpl w:val="A69EA82C"/>
    <w:lvl w:ilvl="0">
      <w:start w:val="10"/>
      <w:numFmt w:val="decimal"/>
      <w:lvlText w:val="%1"/>
      <w:lvlJc w:val="left"/>
      <w:pPr>
        <w:ind w:left="4" w:hanging="7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778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."/>
      <w:lvlJc w:val="left"/>
      <w:pPr>
        <w:ind w:left="4" w:hanging="7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82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778"/>
      </w:pPr>
      <w:rPr>
        <w:rFonts w:hint="default"/>
        <w:lang w:val="pt-PT" w:eastAsia="en-US" w:bidi="ar-SA"/>
      </w:rPr>
    </w:lvl>
  </w:abstractNum>
  <w:abstractNum w:abstractNumId="23" w15:restartNumberingAfterBreak="0">
    <w:nsid w:val="4B496F7C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24" w15:restartNumberingAfterBreak="0">
    <w:nsid w:val="4B6236E9"/>
    <w:multiLevelType w:val="multilevel"/>
    <w:tmpl w:val="94F4B9A2"/>
    <w:lvl w:ilvl="0">
      <w:start w:val="16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25" w15:restartNumberingAfterBreak="0">
    <w:nsid w:val="50132CFF"/>
    <w:multiLevelType w:val="multilevel"/>
    <w:tmpl w:val="D2E06E08"/>
    <w:lvl w:ilvl="0">
      <w:start w:val="10"/>
      <w:numFmt w:val="decimal"/>
      <w:lvlText w:val="%1"/>
      <w:lvlJc w:val="left"/>
      <w:pPr>
        <w:ind w:left="4" w:hanging="97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975"/>
      </w:pPr>
      <w:rPr>
        <w:rFonts w:hint="default"/>
        <w:lang w:val="pt-PT" w:eastAsia="en-US" w:bidi="ar-SA"/>
      </w:rPr>
    </w:lvl>
    <w:lvl w:ilvl="2">
      <w:start w:val="11"/>
      <w:numFmt w:val="decimal"/>
      <w:lvlText w:val="%1.%2.%3"/>
      <w:lvlJc w:val="left"/>
      <w:pPr>
        <w:ind w:left="4" w:hanging="97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" w:hanging="9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43" w:hanging="9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975"/>
      </w:pPr>
      <w:rPr>
        <w:rFonts w:hint="default"/>
        <w:lang w:val="pt-PT" w:eastAsia="en-US" w:bidi="ar-SA"/>
      </w:rPr>
    </w:lvl>
  </w:abstractNum>
  <w:abstractNum w:abstractNumId="26" w15:restartNumberingAfterBreak="0">
    <w:nsid w:val="52E13824"/>
    <w:multiLevelType w:val="hybridMultilevel"/>
    <w:tmpl w:val="DD0213B4"/>
    <w:lvl w:ilvl="0" w:tplc="5938125E">
      <w:start w:val="1"/>
      <w:numFmt w:val="lowerRoman"/>
      <w:lvlText w:val="%1)"/>
      <w:lvlJc w:val="left"/>
      <w:pPr>
        <w:ind w:left="712" w:hanging="4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02B7D6">
      <w:numFmt w:val="bullet"/>
      <w:lvlText w:val="•"/>
      <w:lvlJc w:val="left"/>
      <w:pPr>
        <w:ind w:left="1908" w:hanging="444"/>
      </w:pPr>
      <w:rPr>
        <w:rFonts w:hint="default"/>
        <w:lang w:val="pt-PT" w:eastAsia="en-US" w:bidi="ar-SA"/>
      </w:rPr>
    </w:lvl>
    <w:lvl w:ilvl="2" w:tplc="21645710">
      <w:numFmt w:val="bullet"/>
      <w:lvlText w:val="•"/>
      <w:lvlJc w:val="left"/>
      <w:pPr>
        <w:ind w:left="3097" w:hanging="444"/>
      </w:pPr>
      <w:rPr>
        <w:rFonts w:hint="default"/>
        <w:lang w:val="pt-PT" w:eastAsia="en-US" w:bidi="ar-SA"/>
      </w:rPr>
    </w:lvl>
    <w:lvl w:ilvl="3" w:tplc="94F6092E">
      <w:numFmt w:val="bullet"/>
      <w:lvlText w:val="•"/>
      <w:lvlJc w:val="left"/>
      <w:pPr>
        <w:ind w:left="4286" w:hanging="444"/>
      </w:pPr>
      <w:rPr>
        <w:rFonts w:hint="default"/>
        <w:lang w:val="pt-PT" w:eastAsia="en-US" w:bidi="ar-SA"/>
      </w:rPr>
    </w:lvl>
    <w:lvl w:ilvl="4" w:tplc="7026C6DC">
      <w:numFmt w:val="bullet"/>
      <w:lvlText w:val="•"/>
      <w:lvlJc w:val="left"/>
      <w:pPr>
        <w:ind w:left="5475" w:hanging="444"/>
      </w:pPr>
      <w:rPr>
        <w:rFonts w:hint="default"/>
        <w:lang w:val="pt-PT" w:eastAsia="en-US" w:bidi="ar-SA"/>
      </w:rPr>
    </w:lvl>
    <w:lvl w:ilvl="5" w:tplc="8F1E14B2">
      <w:numFmt w:val="bullet"/>
      <w:lvlText w:val="•"/>
      <w:lvlJc w:val="left"/>
      <w:pPr>
        <w:ind w:left="6664" w:hanging="444"/>
      </w:pPr>
      <w:rPr>
        <w:rFonts w:hint="default"/>
        <w:lang w:val="pt-PT" w:eastAsia="en-US" w:bidi="ar-SA"/>
      </w:rPr>
    </w:lvl>
    <w:lvl w:ilvl="6" w:tplc="515000AA">
      <w:numFmt w:val="bullet"/>
      <w:lvlText w:val="•"/>
      <w:lvlJc w:val="left"/>
      <w:pPr>
        <w:ind w:left="7853" w:hanging="444"/>
      </w:pPr>
      <w:rPr>
        <w:rFonts w:hint="default"/>
        <w:lang w:val="pt-PT" w:eastAsia="en-US" w:bidi="ar-SA"/>
      </w:rPr>
    </w:lvl>
    <w:lvl w:ilvl="7" w:tplc="BD04C140">
      <w:numFmt w:val="bullet"/>
      <w:lvlText w:val="•"/>
      <w:lvlJc w:val="left"/>
      <w:pPr>
        <w:ind w:left="9042" w:hanging="444"/>
      </w:pPr>
      <w:rPr>
        <w:rFonts w:hint="default"/>
        <w:lang w:val="pt-PT" w:eastAsia="en-US" w:bidi="ar-SA"/>
      </w:rPr>
    </w:lvl>
    <w:lvl w:ilvl="8" w:tplc="6908F256">
      <w:numFmt w:val="bullet"/>
      <w:lvlText w:val="•"/>
      <w:lvlJc w:val="left"/>
      <w:pPr>
        <w:ind w:left="10231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5A61B0B"/>
    <w:multiLevelType w:val="multilevel"/>
    <w:tmpl w:val="5B2E5A96"/>
    <w:lvl w:ilvl="0">
      <w:start w:val="16"/>
      <w:numFmt w:val="decimal"/>
      <w:lvlText w:val="%1"/>
      <w:lvlJc w:val="left"/>
      <w:pPr>
        <w:ind w:left="4" w:hanging="51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" w:hanging="5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16"/>
      </w:pPr>
      <w:rPr>
        <w:rFonts w:hint="default"/>
        <w:lang w:val="pt-PT" w:eastAsia="en-US" w:bidi="ar-SA"/>
      </w:rPr>
    </w:lvl>
  </w:abstractNum>
  <w:abstractNum w:abstractNumId="28" w15:restartNumberingAfterBreak="0">
    <w:nsid w:val="56E8436B"/>
    <w:multiLevelType w:val="multilevel"/>
    <w:tmpl w:val="60BEAC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A97207"/>
    <w:multiLevelType w:val="multilevel"/>
    <w:tmpl w:val="6792E832"/>
    <w:lvl w:ilvl="0">
      <w:start w:val="14"/>
      <w:numFmt w:val="decimal"/>
      <w:lvlText w:val="%1"/>
      <w:lvlJc w:val="left"/>
      <w:pPr>
        <w:ind w:left="4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" w:hanging="49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95"/>
      </w:pPr>
      <w:rPr>
        <w:rFonts w:hint="default"/>
        <w:lang w:val="pt-PT" w:eastAsia="en-US" w:bidi="ar-SA"/>
      </w:rPr>
    </w:lvl>
  </w:abstractNum>
  <w:abstractNum w:abstractNumId="30" w15:restartNumberingAfterBreak="0">
    <w:nsid w:val="5B214AB3"/>
    <w:multiLevelType w:val="multilevel"/>
    <w:tmpl w:val="EE5A9928"/>
    <w:lvl w:ilvl="0">
      <w:start w:val="19"/>
      <w:numFmt w:val="decimal"/>
      <w:lvlText w:val="%1"/>
      <w:lvlJc w:val="left"/>
      <w:pPr>
        <w:ind w:left="4" w:hanging="61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4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12"/>
      </w:pPr>
      <w:rPr>
        <w:rFonts w:hint="default"/>
        <w:lang w:val="pt-PT" w:eastAsia="en-US" w:bidi="ar-SA"/>
      </w:rPr>
    </w:lvl>
  </w:abstractNum>
  <w:abstractNum w:abstractNumId="31" w15:restartNumberingAfterBreak="0">
    <w:nsid w:val="60543681"/>
    <w:multiLevelType w:val="multilevel"/>
    <w:tmpl w:val="7526BCA8"/>
    <w:lvl w:ilvl="0">
      <w:start w:val="11"/>
      <w:numFmt w:val="decimal"/>
      <w:lvlText w:val="%1"/>
      <w:lvlJc w:val="left"/>
      <w:pPr>
        <w:ind w:left="110" w:hanging="6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61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3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89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6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99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2" w:hanging="773"/>
      </w:pPr>
      <w:rPr>
        <w:rFonts w:hint="default"/>
        <w:lang w:val="pt-PT" w:eastAsia="en-US" w:bidi="ar-SA"/>
      </w:rPr>
    </w:lvl>
  </w:abstractNum>
  <w:abstractNum w:abstractNumId="32" w15:restartNumberingAfterBreak="0">
    <w:nsid w:val="64420464"/>
    <w:multiLevelType w:val="multilevel"/>
    <w:tmpl w:val="344E1AA2"/>
    <w:lvl w:ilvl="0">
      <w:start w:val="10"/>
      <w:numFmt w:val="decimal"/>
      <w:lvlText w:val="%1"/>
      <w:lvlJc w:val="left"/>
      <w:pPr>
        <w:ind w:left="669" w:hanging="6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5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669" w:hanging="66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5"/>
      </w:pPr>
      <w:rPr>
        <w:rFonts w:hint="default"/>
        <w:lang w:val="pt-PT" w:eastAsia="en-US" w:bidi="ar-SA"/>
      </w:rPr>
    </w:lvl>
  </w:abstractNum>
  <w:abstractNum w:abstractNumId="33" w15:restartNumberingAfterBreak="0">
    <w:nsid w:val="68955C66"/>
    <w:multiLevelType w:val="multilevel"/>
    <w:tmpl w:val="15DA9056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34" w15:restartNumberingAfterBreak="0">
    <w:nsid w:val="69FE71E0"/>
    <w:multiLevelType w:val="hybridMultilevel"/>
    <w:tmpl w:val="02944882"/>
    <w:lvl w:ilvl="0" w:tplc="1DD03E44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4258FA">
      <w:numFmt w:val="bullet"/>
      <w:lvlText w:val="•"/>
      <w:lvlJc w:val="left"/>
      <w:pPr>
        <w:ind w:left="1458" w:hanging="223"/>
      </w:pPr>
      <w:rPr>
        <w:rFonts w:hint="default"/>
        <w:lang w:val="pt-PT" w:eastAsia="en-US" w:bidi="ar-SA"/>
      </w:rPr>
    </w:lvl>
    <w:lvl w:ilvl="2" w:tplc="CC289170">
      <w:numFmt w:val="bullet"/>
      <w:lvlText w:val="•"/>
      <w:lvlJc w:val="left"/>
      <w:pPr>
        <w:ind w:left="2697" w:hanging="223"/>
      </w:pPr>
      <w:rPr>
        <w:rFonts w:hint="default"/>
        <w:lang w:val="pt-PT" w:eastAsia="en-US" w:bidi="ar-SA"/>
      </w:rPr>
    </w:lvl>
    <w:lvl w:ilvl="3" w:tplc="16BC6B06">
      <w:numFmt w:val="bullet"/>
      <w:lvlText w:val="•"/>
      <w:lvlJc w:val="left"/>
      <w:pPr>
        <w:ind w:left="3936" w:hanging="223"/>
      </w:pPr>
      <w:rPr>
        <w:rFonts w:hint="default"/>
        <w:lang w:val="pt-PT" w:eastAsia="en-US" w:bidi="ar-SA"/>
      </w:rPr>
    </w:lvl>
    <w:lvl w:ilvl="4" w:tplc="4F967F6A">
      <w:numFmt w:val="bullet"/>
      <w:lvlText w:val="•"/>
      <w:lvlJc w:val="left"/>
      <w:pPr>
        <w:ind w:left="5175" w:hanging="223"/>
      </w:pPr>
      <w:rPr>
        <w:rFonts w:hint="default"/>
        <w:lang w:val="pt-PT" w:eastAsia="en-US" w:bidi="ar-SA"/>
      </w:rPr>
    </w:lvl>
    <w:lvl w:ilvl="5" w:tplc="A6BE3190">
      <w:numFmt w:val="bullet"/>
      <w:lvlText w:val="•"/>
      <w:lvlJc w:val="left"/>
      <w:pPr>
        <w:ind w:left="6414" w:hanging="223"/>
      </w:pPr>
      <w:rPr>
        <w:rFonts w:hint="default"/>
        <w:lang w:val="pt-PT" w:eastAsia="en-US" w:bidi="ar-SA"/>
      </w:rPr>
    </w:lvl>
    <w:lvl w:ilvl="6" w:tplc="A96623A6">
      <w:numFmt w:val="bullet"/>
      <w:lvlText w:val="•"/>
      <w:lvlJc w:val="left"/>
      <w:pPr>
        <w:ind w:left="7653" w:hanging="223"/>
      </w:pPr>
      <w:rPr>
        <w:rFonts w:hint="default"/>
        <w:lang w:val="pt-PT" w:eastAsia="en-US" w:bidi="ar-SA"/>
      </w:rPr>
    </w:lvl>
    <w:lvl w:ilvl="7" w:tplc="1F5C8422">
      <w:numFmt w:val="bullet"/>
      <w:lvlText w:val="•"/>
      <w:lvlJc w:val="left"/>
      <w:pPr>
        <w:ind w:left="8892" w:hanging="223"/>
      </w:pPr>
      <w:rPr>
        <w:rFonts w:hint="default"/>
        <w:lang w:val="pt-PT" w:eastAsia="en-US" w:bidi="ar-SA"/>
      </w:rPr>
    </w:lvl>
    <w:lvl w:ilvl="8" w:tplc="A7CA93C4">
      <w:numFmt w:val="bullet"/>
      <w:lvlText w:val="•"/>
      <w:lvlJc w:val="left"/>
      <w:pPr>
        <w:ind w:left="10131" w:hanging="223"/>
      </w:pPr>
      <w:rPr>
        <w:rFonts w:hint="default"/>
        <w:lang w:val="pt-PT" w:eastAsia="en-US" w:bidi="ar-SA"/>
      </w:rPr>
    </w:lvl>
  </w:abstractNum>
  <w:abstractNum w:abstractNumId="35" w15:restartNumberingAfterBreak="0">
    <w:nsid w:val="6CA37B89"/>
    <w:multiLevelType w:val="multilevel"/>
    <w:tmpl w:val="1EDE7C42"/>
    <w:lvl w:ilvl="0">
      <w:start w:val="19"/>
      <w:numFmt w:val="decimal"/>
      <w:lvlText w:val="%1"/>
      <w:lvlJc w:val="left"/>
      <w:pPr>
        <w:ind w:left="501" w:hanging="49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7"/>
      </w:pPr>
      <w:rPr>
        <w:rFonts w:hint="default"/>
        <w:lang w:val="pt-PT" w:eastAsia="en-US" w:bidi="ar-SA"/>
      </w:rPr>
    </w:lvl>
  </w:abstractNum>
  <w:abstractNum w:abstractNumId="36" w15:restartNumberingAfterBreak="0">
    <w:nsid w:val="6DC276D2"/>
    <w:multiLevelType w:val="multilevel"/>
    <w:tmpl w:val="5998A56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7" w15:restartNumberingAfterBreak="0">
    <w:nsid w:val="721F4EB9"/>
    <w:multiLevelType w:val="multilevel"/>
    <w:tmpl w:val="97728E78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8" w:hanging="77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4"/>
      </w:pPr>
      <w:rPr>
        <w:rFonts w:hint="default"/>
        <w:lang w:val="pt-PT" w:eastAsia="en-US" w:bidi="ar-SA"/>
      </w:rPr>
    </w:lvl>
  </w:abstractNum>
  <w:abstractNum w:abstractNumId="38" w15:restartNumberingAfterBreak="0">
    <w:nsid w:val="739E40F4"/>
    <w:multiLevelType w:val="hybridMultilevel"/>
    <w:tmpl w:val="92DC9820"/>
    <w:lvl w:ilvl="0" w:tplc="7CA2C51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873235E"/>
    <w:multiLevelType w:val="multilevel"/>
    <w:tmpl w:val="E9C492F0"/>
    <w:lvl w:ilvl="0">
      <w:start w:val="10"/>
      <w:numFmt w:val="decimal"/>
      <w:lvlText w:val="%1"/>
      <w:lvlJc w:val="left"/>
      <w:pPr>
        <w:ind w:left="4" w:hanging="66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663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78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63"/>
      </w:pPr>
      <w:rPr>
        <w:rFonts w:hint="default"/>
        <w:lang w:val="pt-PT" w:eastAsia="en-US" w:bidi="ar-SA"/>
      </w:rPr>
    </w:lvl>
  </w:abstractNum>
  <w:abstractNum w:abstractNumId="40" w15:restartNumberingAfterBreak="0">
    <w:nsid w:val="7CB04940"/>
    <w:multiLevelType w:val="multilevel"/>
    <w:tmpl w:val="C80AADB6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num w:numId="1" w16cid:durableId="1641766989">
    <w:abstractNumId w:val="30"/>
  </w:num>
  <w:num w:numId="2" w16cid:durableId="1975135032">
    <w:abstractNumId w:val="35"/>
  </w:num>
  <w:num w:numId="3" w16cid:durableId="611086162">
    <w:abstractNumId w:val="1"/>
  </w:num>
  <w:num w:numId="4" w16cid:durableId="875122433">
    <w:abstractNumId w:val="15"/>
  </w:num>
  <w:num w:numId="5" w16cid:durableId="1933121833">
    <w:abstractNumId w:val="33"/>
  </w:num>
  <w:num w:numId="6" w16cid:durableId="626859997">
    <w:abstractNumId w:val="10"/>
  </w:num>
  <w:num w:numId="7" w16cid:durableId="1222519044">
    <w:abstractNumId w:val="14"/>
  </w:num>
  <w:num w:numId="8" w16cid:durableId="83915810">
    <w:abstractNumId w:val="24"/>
  </w:num>
  <w:num w:numId="9" w16cid:durableId="958025402">
    <w:abstractNumId w:val="4"/>
  </w:num>
  <w:num w:numId="10" w16cid:durableId="872613288">
    <w:abstractNumId w:val="27"/>
  </w:num>
  <w:num w:numId="11" w16cid:durableId="1914313080">
    <w:abstractNumId w:val="5"/>
  </w:num>
  <w:num w:numId="12" w16cid:durableId="802161018">
    <w:abstractNumId w:val="37"/>
  </w:num>
  <w:num w:numId="13" w16cid:durableId="577908957">
    <w:abstractNumId w:val="6"/>
  </w:num>
  <w:num w:numId="14" w16cid:durableId="1193542208">
    <w:abstractNumId w:val="3"/>
  </w:num>
  <w:num w:numId="15" w16cid:durableId="1809544310">
    <w:abstractNumId w:val="13"/>
  </w:num>
  <w:num w:numId="16" w16cid:durableId="1693336355">
    <w:abstractNumId w:val="19"/>
  </w:num>
  <w:num w:numId="17" w16cid:durableId="104036846">
    <w:abstractNumId w:val="20"/>
  </w:num>
  <w:num w:numId="18" w16cid:durableId="1043168224">
    <w:abstractNumId w:val="0"/>
  </w:num>
  <w:num w:numId="19" w16cid:durableId="1564869667">
    <w:abstractNumId w:val="29"/>
  </w:num>
  <w:num w:numId="20" w16cid:durableId="302782809">
    <w:abstractNumId w:val="8"/>
  </w:num>
  <w:num w:numId="21" w16cid:durableId="572202616">
    <w:abstractNumId w:val="16"/>
  </w:num>
  <w:num w:numId="22" w16cid:durableId="1778910752">
    <w:abstractNumId w:val="34"/>
  </w:num>
  <w:num w:numId="23" w16cid:durableId="1113481573">
    <w:abstractNumId w:val="17"/>
  </w:num>
  <w:num w:numId="24" w16cid:durableId="739522470">
    <w:abstractNumId w:val="26"/>
  </w:num>
  <w:num w:numId="25" w16cid:durableId="719325026">
    <w:abstractNumId w:val="7"/>
  </w:num>
  <w:num w:numId="26" w16cid:durableId="1307857224">
    <w:abstractNumId w:val="21"/>
  </w:num>
  <w:num w:numId="27" w16cid:durableId="642005878">
    <w:abstractNumId w:val="31"/>
  </w:num>
  <w:num w:numId="28" w16cid:durableId="1521623013">
    <w:abstractNumId w:val="12"/>
  </w:num>
  <w:num w:numId="29" w16cid:durableId="2114014795">
    <w:abstractNumId w:val="11"/>
  </w:num>
  <w:num w:numId="30" w16cid:durableId="1298612323">
    <w:abstractNumId w:val="22"/>
  </w:num>
  <w:num w:numId="31" w16cid:durableId="1320617225">
    <w:abstractNumId w:val="25"/>
  </w:num>
  <w:num w:numId="32" w16cid:durableId="2055306950">
    <w:abstractNumId w:val="18"/>
  </w:num>
  <w:num w:numId="33" w16cid:durableId="50082976">
    <w:abstractNumId w:val="40"/>
  </w:num>
  <w:num w:numId="34" w16cid:durableId="1129128782">
    <w:abstractNumId w:val="32"/>
  </w:num>
  <w:num w:numId="35" w16cid:durableId="417026278">
    <w:abstractNumId w:val="39"/>
  </w:num>
  <w:num w:numId="36" w16cid:durableId="1206479355">
    <w:abstractNumId w:val="2"/>
  </w:num>
  <w:num w:numId="37" w16cid:durableId="1854105999">
    <w:abstractNumId w:val="28"/>
  </w:num>
  <w:num w:numId="38" w16cid:durableId="636910246">
    <w:abstractNumId w:val="9"/>
  </w:num>
  <w:num w:numId="39" w16cid:durableId="641814996">
    <w:abstractNumId w:val="23"/>
  </w:num>
  <w:num w:numId="40" w16cid:durableId="1283457137">
    <w:abstractNumId w:val="36"/>
  </w:num>
  <w:num w:numId="41" w16cid:durableId="1576427137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4"/>
    <w:rsid w:val="00002DD9"/>
    <w:rsid w:val="00012EC1"/>
    <w:rsid w:val="00016702"/>
    <w:rsid w:val="00026C03"/>
    <w:rsid w:val="00045F3F"/>
    <w:rsid w:val="000510F3"/>
    <w:rsid w:val="00070852"/>
    <w:rsid w:val="000E5929"/>
    <w:rsid w:val="000F6BFE"/>
    <w:rsid w:val="00115168"/>
    <w:rsid w:val="00127A81"/>
    <w:rsid w:val="001337E9"/>
    <w:rsid w:val="00141044"/>
    <w:rsid w:val="001640CE"/>
    <w:rsid w:val="00170411"/>
    <w:rsid w:val="001F25F6"/>
    <w:rsid w:val="00201111"/>
    <w:rsid w:val="00201480"/>
    <w:rsid w:val="00204D36"/>
    <w:rsid w:val="002A7EE1"/>
    <w:rsid w:val="002B421E"/>
    <w:rsid w:val="002C0D5A"/>
    <w:rsid w:val="002F12E4"/>
    <w:rsid w:val="002F4A21"/>
    <w:rsid w:val="00305553"/>
    <w:rsid w:val="00331A2F"/>
    <w:rsid w:val="0034068E"/>
    <w:rsid w:val="003416A4"/>
    <w:rsid w:val="0037057B"/>
    <w:rsid w:val="003770E1"/>
    <w:rsid w:val="003857F2"/>
    <w:rsid w:val="0039668B"/>
    <w:rsid w:val="003B6F82"/>
    <w:rsid w:val="003C1C01"/>
    <w:rsid w:val="003C3DBD"/>
    <w:rsid w:val="003D362F"/>
    <w:rsid w:val="00461B91"/>
    <w:rsid w:val="00463501"/>
    <w:rsid w:val="0047236F"/>
    <w:rsid w:val="00485840"/>
    <w:rsid w:val="004C3EEF"/>
    <w:rsid w:val="00521CA0"/>
    <w:rsid w:val="00523AB7"/>
    <w:rsid w:val="00535D40"/>
    <w:rsid w:val="00570ACC"/>
    <w:rsid w:val="005C6C66"/>
    <w:rsid w:val="005F6CB4"/>
    <w:rsid w:val="005F7C11"/>
    <w:rsid w:val="0060320C"/>
    <w:rsid w:val="006831A8"/>
    <w:rsid w:val="00684981"/>
    <w:rsid w:val="007261EC"/>
    <w:rsid w:val="00744C3F"/>
    <w:rsid w:val="00756BFC"/>
    <w:rsid w:val="007E578B"/>
    <w:rsid w:val="008023A6"/>
    <w:rsid w:val="0081332E"/>
    <w:rsid w:val="00816487"/>
    <w:rsid w:val="008303D2"/>
    <w:rsid w:val="008676B7"/>
    <w:rsid w:val="008F33CE"/>
    <w:rsid w:val="008F525C"/>
    <w:rsid w:val="009254F5"/>
    <w:rsid w:val="009748AF"/>
    <w:rsid w:val="009774A2"/>
    <w:rsid w:val="009C7DEF"/>
    <w:rsid w:val="009D0B37"/>
    <w:rsid w:val="009D5ED9"/>
    <w:rsid w:val="00A06ED2"/>
    <w:rsid w:val="00A178C2"/>
    <w:rsid w:val="00A24209"/>
    <w:rsid w:val="00A262C7"/>
    <w:rsid w:val="00A43CE5"/>
    <w:rsid w:val="00A463AF"/>
    <w:rsid w:val="00A93C9E"/>
    <w:rsid w:val="00AA25DA"/>
    <w:rsid w:val="00AE1695"/>
    <w:rsid w:val="00B47CB9"/>
    <w:rsid w:val="00BA65DD"/>
    <w:rsid w:val="00BA6C33"/>
    <w:rsid w:val="00C12520"/>
    <w:rsid w:val="00C72682"/>
    <w:rsid w:val="00C84DC5"/>
    <w:rsid w:val="00C86AA4"/>
    <w:rsid w:val="00C9622F"/>
    <w:rsid w:val="00CB0068"/>
    <w:rsid w:val="00CC42BD"/>
    <w:rsid w:val="00CD0EF3"/>
    <w:rsid w:val="00CD78A1"/>
    <w:rsid w:val="00CE7495"/>
    <w:rsid w:val="00CF7B14"/>
    <w:rsid w:val="00DA6CE5"/>
    <w:rsid w:val="00E1159F"/>
    <w:rsid w:val="00E603B1"/>
    <w:rsid w:val="00E90C26"/>
    <w:rsid w:val="00E95AEF"/>
    <w:rsid w:val="00E96042"/>
    <w:rsid w:val="00EB0710"/>
    <w:rsid w:val="00EC5B23"/>
    <w:rsid w:val="00EF0F42"/>
    <w:rsid w:val="00EF677D"/>
    <w:rsid w:val="00F131AA"/>
    <w:rsid w:val="00F27703"/>
    <w:rsid w:val="00F31137"/>
    <w:rsid w:val="00F429A5"/>
    <w:rsid w:val="00FB201C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FC7"/>
  <w15:chartTrackingRefBased/>
  <w15:docId w15:val="{51A4A3F3-1078-4BD6-88A9-8E04EA5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D"/>
  </w:style>
  <w:style w:type="paragraph" w:styleId="Ttulo1">
    <w:name w:val="heading 1"/>
    <w:basedOn w:val="Normal"/>
    <w:link w:val="Ttulo1Char"/>
    <w:uiPriority w:val="9"/>
    <w:qFormat/>
    <w:rsid w:val="003416A4"/>
    <w:pPr>
      <w:widowControl w:val="0"/>
      <w:autoSpaceDE w:val="0"/>
      <w:autoSpaceDN w:val="0"/>
      <w:spacing w:after="0" w:line="240" w:lineRule="auto"/>
      <w:ind w:left="28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6A4"/>
    <w:rPr>
      <w:rFonts w:ascii="Arial" w:eastAsia="Arial" w:hAnsi="Arial" w:cs="Arial"/>
      <w:b/>
      <w:bCs/>
      <w:kern w:val="0"/>
      <w:lang w:val="pt-PT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3416A4"/>
  </w:style>
  <w:style w:type="table" w:customStyle="1" w:styleId="TableNormal">
    <w:name w:val="Table Normal"/>
    <w:uiPriority w:val="2"/>
    <w:semiHidden/>
    <w:unhideWhenUsed/>
    <w:qFormat/>
    <w:rsid w:val="003416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416A4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qFormat/>
    <w:rsid w:val="003416A4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929"/>
  </w:style>
  <w:style w:type="paragraph" w:styleId="Rodap">
    <w:name w:val="footer"/>
    <w:basedOn w:val="Normal"/>
    <w:link w:val="Rodap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929"/>
  </w:style>
  <w:style w:type="table" w:styleId="Tabelacomgrade">
    <w:name w:val="Table Grid"/>
    <w:basedOn w:val="Tabelanormal"/>
    <w:uiPriority w:val="59"/>
    <w:rsid w:val="003C3D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8FBD-3537-489E-BFF9-A67BA46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Particular</cp:lastModifiedBy>
  <cp:revision>6</cp:revision>
  <cp:lastPrinted>2024-02-23T18:35:00Z</cp:lastPrinted>
  <dcterms:created xsi:type="dcterms:W3CDTF">2024-06-17T17:21:00Z</dcterms:created>
  <dcterms:modified xsi:type="dcterms:W3CDTF">2024-06-18T11:19:00Z</dcterms:modified>
</cp:coreProperties>
</file>