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9F19" w14:textId="0BD6403A" w:rsidR="0036074D" w:rsidRP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lang w:eastAsia="pt-BR"/>
        </w:rPr>
      </w:pPr>
      <w:r w:rsidRPr="0036074D">
        <w:rPr>
          <w:rFonts w:ascii="Times New Roman" w:eastAsia="Times New Roman" w:hAnsi="Times New Roman" w:cs="Times New Roman"/>
          <w:lang w:eastAsia="pt-BR"/>
        </w:rPr>
        <w:t>ESTADO DE SANTA CATARINA</w:t>
      </w:r>
    </w:p>
    <w:p w14:paraId="2A323230" w14:textId="5EFB02AF" w:rsidR="0036074D" w:rsidRPr="0036074D" w:rsidRDefault="00237A06"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FUNDO MUNICIPAL DE SAÚDE</w:t>
      </w:r>
    </w:p>
    <w:p w14:paraId="62BC2670" w14:textId="77777777" w:rsidR="0036074D" w:rsidRP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p>
    <w:p w14:paraId="18D93DF7" w14:textId="38F0B8FA" w:rsidR="00237A06" w:rsidRPr="005D5F46" w:rsidRDefault="00237A06" w:rsidP="00237A06">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5D5F46">
        <w:rPr>
          <w:rFonts w:ascii="Times New Roman" w:eastAsia="Times New Roman" w:hAnsi="Times New Roman" w:cs="Times New Roman"/>
          <w:b/>
          <w:lang w:eastAsia="pt-BR"/>
        </w:rPr>
        <w:t xml:space="preserve">PROCESSO LICITATÓRIO Nº </w:t>
      </w:r>
      <w:r w:rsidR="005D5F46" w:rsidRPr="005D5F46">
        <w:rPr>
          <w:rFonts w:ascii="Times New Roman" w:eastAsia="Times New Roman" w:hAnsi="Times New Roman" w:cs="Times New Roman"/>
          <w:b/>
          <w:lang w:eastAsia="pt-BR"/>
        </w:rPr>
        <w:t>1</w:t>
      </w:r>
      <w:r w:rsidRPr="005D5F46">
        <w:rPr>
          <w:rFonts w:ascii="Times New Roman" w:eastAsia="Times New Roman" w:hAnsi="Times New Roman" w:cs="Times New Roman"/>
          <w:b/>
          <w:lang w:eastAsia="pt-BR"/>
        </w:rPr>
        <w:t>5/2024</w:t>
      </w:r>
    </w:p>
    <w:p w14:paraId="612AE47A" w14:textId="77777777" w:rsidR="00237A06" w:rsidRPr="005D5F46" w:rsidRDefault="00237A06" w:rsidP="00237A06">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5D5F46">
        <w:rPr>
          <w:rFonts w:ascii="Times New Roman" w:eastAsia="Times New Roman" w:hAnsi="Times New Roman" w:cs="Times New Roman"/>
          <w:b/>
          <w:lang w:eastAsia="pt-BR"/>
        </w:rPr>
        <w:t xml:space="preserve">PROCEDIMENTO AUXILIAR – CREDENCIAMENTO </w:t>
      </w:r>
    </w:p>
    <w:p w14:paraId="458BFB8E" w14:textId="76144588" w:rsidR="00237A06" w:rsidRPr="005D5F46" w:rsidRDefault="00237A06" w:rsidP="00237A06">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5D5F46">
        <w:rPr>
          <w:rFonts w:ascii="Times New Roman" w:eastAsia="Times New Roman" w:hAnsi="Times New Roman" w:cs="Times New Roman"/>
          <w:b/>
          <w:lang w:eastAsia="pt-BR"/>
        </w:rPr>
        <w:t xml:space="preserve">INEXIGIBILIDADE DE LICITAÇÃO Nº </w:t>
      </w:r>
      <w:r w:rsidR="005D5F46" w:rsidRPr="005D5F46">
        <w:rPr>
          <w:rFonts w:ascii="Times New Roman" w:eastAsia="Times New Roman" w:hAnsi="Times New Roman" w:cs="Times New Roman"/>
          <w:b/>
          <w:lang w:eastAsia="pt-BR"/>
        </w:rPr>
        <w:t>11</w:t>
      </w:r>
      <w:r w:rsidRPr="005D5F46">
        <w:rPr>
          <w:rFonts w:ascii="Times New Roman" w:eastAsia="Times New Roman" w:hAnsi="Times New Roman" w:cs="Times New Roman"/>
          <w:b/>
          <w:lang w:eastAsia="pt-BR"/>
        </w:rPr>
        <w:t>/2024</w:t>
      </w:r>
    </w:p>
    <w:p w14:paraId="2772E645" w14:textId="77777777" w:rsidR="0036074D" w:rsidRP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36074D">
        <w:rPr>
          <w:rFonts w:ascii="Times New Roman" w:eastAsia="Times New Roman" w:hAnsi="Times New Roman" w:cs="Times New Roman"/>
          <w:b/>
          <w:lang w:eastAsia="pt-BR"/>
        </w:rPr>
        <w:t>EDITAL DE CHAMAMENTO DE INTERESSADOS (</w:t>
      </w:r>
      <w:hyperlink r:id="rId8" w:anchor="art79i" w:history="1">
        <w:r w:rsidRPr="0036074D">
          <w:rPr>
            <w:rStyle w:val="Hyperlink"/>
            <w:rFonts w:ascii="Times New Roman" w:eastAsia="Times New Roman" w:hAnsi="Times New Roman" w:cs="Times New Roman"/>
            <w:b/>
            <w:lang w:eastAsia="pt-BR"/>
          </w:rPr>
          <w:t>ART. 79, I DA LEI Nº 14.133/2021</w:t>
        </w:r>
      </w:hyperlink>
      <w:r w:rsidRPr="0036074D">
        <w:rPr>
          <w:rFonts w:ascii="Times New Roman" w:eastAsia="Times New Roman" w:hAnsi="Times New Roman" w:cs="Times New Roman"/>
          <w:b/>
          <w:lang w:eastAsia="pt-BR"/>
        </w:rPr>
        <w:t>)</w:t>
      </w:r>
    </w:p>
    <w:p w14:paraId="3D63825D" w14:textId="77777777" w:rsidR="0036074D" w:rsidRDefault="0036074D" w:rsidP="00A86F74">
      <w:pPr>
        <w:spacing w:after="0" w:line="240" w:lineRule="auto"/>
        <w:jc w:val="both"/>
        <w:rPr>
          <w:rFonts w:ascii="Times New Roman" w:hAnsi="Times New Roman" w:cs="Times New Roman"/>
          <w:b/>
          <w:lang w:eastAsia="pt-BR"/>
        </w:rPr>
      </w:pPr>
    </w:p>
    <w:p w14:paraId="37AE7081" w14:textId="77777777" w:rsidR="0036074D" w:rsidRPr="008414F0" w:rsidRDefault="0036074D" w:rsidP="0036074D">
      <w:pPr>
        <w:pStyle w:val="Ttulo1"/>
        <w:shd w:val="clear" w:color="auto" w:fill="A5A5A5" w:themeFill="accent3"/>
        <w:spacing w:before="0" w:line="240" w:lineRule="auto"/>
        <w:rPr>
          <w:rFonts w:ascii="Times New Roman" w:hAnsi="Times New Roman" w:cs="Times New Roman"/>
          <w:sz w:val="22"/>
          <w:szCs w:val="22"/>
        </w:rPr>
      </w:pPr>
      <w:bookmarkStart w:id="0" w:name="_Toc133132885"/>
      <w:r w:rsidRPr="008414F0">
        <w:rPr>
          <w:rFonts w:ascii="Times New Roman" w:hAnsi="Times New Roman" w:cs="Times New Roman"/>
          <w:sz w:val="22"/>
          <w:szCs w:val="22"/>
        </w:rPr>
        <w:t>1) PRÊAMBULO</w:t>
      </w:r>
      <w:bookmarkEnd w:id="0"/>
    </w:p>
    <w:p w14:paraId="1A65EDC3" w14:textId="2D8D0546" w:rsidR="007A5F48" w:rsidRPr="008414F0" w:rsidRDefault="007A5F48" w:rsidP="00A86F74">
      <w:pPr>
        <w:spacing w:after="0" w:line="240" w:lineRule="auto"/>
        <w:jc w:val="both"/>
        <w:rPr>
          <w:rFonts w:ascii="Times New Roman" w:hAnsi="Times New Roman" w:cs="Times New Roman"/>
          <w:lang w:eastAsia="pt-BR"/>
        </w:rPr>
      </w:pPr>
      <w:r w:rsidRPr="008414F0">
        <w:rPr>
          <w:rFonts w:ascii="Times New Roman" w:hAnsi="Times New Roman" w:cs="Times New Roman"/>
          <w:b/>
          <w:lang w:eastAsia="pt-BR"/>
        </w:rPr>
        <w:t>1)</w:t>
      </w:r>
      <w:r w:rsidRPr="008414F0">
        <w:rPr>
          <w:rFonts w:ascii="Times New Roman" w:hAnsi="Times New Roman" w:cs="Times New Roman"/>
          <w:lang w:eastAsia="pt-BR"/>
        </w:rPr>
        <w:t xml:space="preserve"> </w:t>
      </w:r>
      <w:r w:rsidR="00A86F74" w:rsidRPr="008414F0">
        <w:rPr>
          <w:rFonts w:ascii="Times New Roman" w:hAnsi="Times New Roman" w:cs="Times New Roman"/>
          <w:lang w:eastAsia="pt-BR"/>
        </w:rPr>
        <w:t xml:space="preserve">O Município de Palmitos - SC, Estado de Santa Catarina, inscrito no CNPJ nº </w:t>
      </w:r>
      <w:r w:rsidR="00A86F74" w:rsidRPr="008414F0">
        <w:rPr>
          <w:rFonts w:ascii="Times New Roman" w:hAnsi="Times New Roman" w:cs="Times New Roman"/>
          <w:shd w:val="clear" w:color="auto" w:fill="FFFFFF"/>
        </w:rPr>
        <w:t>85.361.863/0001-47</w:t>
      </w:r>
      <w:r w:rsidRPr="008414F0">
        <w:rPr>
          <w:rFonts w:ascii="Times New Roman" w:hAnsi="Times New Roman" w:cs="Times New Roman"/>
          <w:lang w:eastAsia="pt-BR"/>
        </w:rPr>
        <w:t xml:space="preserve">, leva ao conhecimento dos interessados a realização do seguinte </w:t>
      </w:r>
      <w:r w:rsidR="00940BE4" w:rsidRPr="008414F0">
        <w:rPr>
          <w:rFonts w:ascii="Times New Roman" w:hAnsi="Times New Roman" w:cs="Times New Roman"/>
          <w:lang w:eastAsia="pt-BR"/>
        </w:rPr>
        <w:t>processo administrativo</w:t>
      </w:r>
      <w:r w:rsidRPr="008414F0">
        <w:rPr>
          <w:rFonts w:ascii="Times New Roman" w:hAnsi="Times New Roman" w:cs="Times New Roman"/>
          <w:lang w:eastAsia="pt-BR"/>
        </w:rPr>
        <w:t>:</w:t>
      </w:r>
    </w:p>
    <w:p w14:paraId="535F0EAE" w14:textId="045C5744" w:rsidR="007A5F48" w:rsidRPr="008414F0" w:rsidRDefault="007A5F48"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Objeto:</w:t>
      </w:r>
      <w:r w:rsidRPr="008414F0">
        <w:rPr>
          <w:rFonts w:ascii="Times New Roman" w:hAnsi="Times New Roman" w:cs="Times New Roman"/>
          <w:lang w:eastAsia="pt-BR"/>
        </w:rPr>
        <w:t xml:space="preserve"> </w:t>
      </w:r>
      <w:r w:rsidR="00354F5F" w:rsidRPr="008414F0">
        <w:rPr>
          <w:rFonts w:ascii="Times New Roman" w:hAnsi="Times New Roman" w:cs="Times New Roman"/>
          <w:lang w:eastAsia="pt-BR"/>
        </w:rPr>
        <w:t>Chamamento de interessados para credenciamento</w:t>
      </w:r>
      <w:r w:rsidR="00580185" w:rsidRPr="008414F0">
        <w:rPr>
          <w:rFonts w:ascii="Times New Roman" w:hAnsi="Times New Roman" w:cs="Times New Roman"/>
          <w:lang w:eastAsia="pt-BR"/>
        </w:rPr>
        <w:t>,</w:t>
      </w:r>
      <w:r w:rsidR="0063264A" w:rsidRPr="008414F0">
        <w:rPr>
          <w:rFonts w:ascii="Times New Roman" w:hAnsi="Times New Roman" w:cs="Times New Roman"/>
          <w:lang w:eastAsia="pt-BR"/>
        </w:rPr>
        <w:t xml:space="preserve"> com base no </w:t>
      </w:r>
      <w:hyperlink r:id="rId9" w:anchor="art79i" w:history="1">
        <w:r w:rsidR="00B626B5" w:rsidRPr="008414F0">
          <w:rPr>
            <w:rStyle w:val="Hyperlink"/>
            <w:rFonts w:ascii="Times New Roman" w:eastAsia="Times New Roman" w:hAnsi="Times New Roman" w:cs="Times New Roman"/>
            <w:lang w:eastAsia="pt-BR"/>
          </w:rPr>
          <w:t>art. 79, inciso I da Lei nº 14.133/2021</w:t>
        </w:r>
      </w:hyperlink>
    </w:p>
    <w:p w14:paraId="572D3ACE" w14:textId="77777777" w:rsidR="007A5F48" w:rsidRPr="008414F0" w:rsidRDefault="007A5F48"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Regime legal:</w:t>
      </w:r>
      <w:r w:rsidRPr="008414F0">
        <w:rPr>
          <w:rFonts w:ascii="Times New Roman" w:hAnsi="Times New Roman" w:cs="Times New Roman"/>
          <w:lang w:eastAsia="pt-BR"/>
        </w:rPr>
        <w:t xml:space="preserve"> </w:t>
      </w:r>
    </w:p>
    <w:p w14:paraId="7D35C787" w14:textId="77777777" w:rsidR="007A5F48" w:rsidRPr="008414F0" w:rsidRDefault="007A5F48" w:rsidP="00A86F74">
      <w:pPr>
        <w:pStyle w:val="PargrafodaLista"/>
        <w:numPr>
          <w:ilvl w:val="0"/>
          <w:numId w:val="4"/>
        </w:numPr>
        <w:tabs>
          <w:tab w:val="left" w:pos="567"/>
          <w:tab w:val="left" w:pos="1701"/>
        </w:tabs>
        <w:spacing w:after="0" w:line="240" w:lineRule="auto"/>
        <w:ind w:left="0" w:firstLine="0"/>
        <w:jc w:val="both"/>
        <w:rPr>
          <w:rFonts w:ascii="Times New Roman" w:hAnsi="Times New Roman" w:cs="Times New Roman"/>
          <w:lang w:eastAsia="pt-BR"/>
        </w:rPr>
      </w:pPr>
      <w:hyperlink r:id="rId10" w:history="1">
        <w:r w:rsidRPr="008414F0">
          <w:rPr>
            <w:rStyle w:val="Hyperlink"/>
            <w:rFonts w:ascii="Times New Roman" w:eastAsia="Times New Roman" w:hAnsi="Times New Roman" w:cs="Times New Roman"/>
            <w:lang w:eastAsia="pt-BR"/>
          </w:rPr>
          <w:t>Lei nº 14.133/2021</w:t>
        </w:r>
      </w:hyperlink>
      <w:r w:rsidRPr="008414F0">
        <w:rPr>
          <w:rFonts w:ascii="Times New Roman" w:hAnsi="Times New Roman" w:cs="Times New Roman"/>
          <w:lang w:eastAsia="pt-BR"/>
        </w:rPr>
        <w:t>;</w:t>
      </w:r>
    </w:p>
    <w:p w14:paraId="5DEFD496" w14:textId="04F3240E" w:rsidR="007A5F48" w:rsidRPr="008414F0" w:rsidRDefault="00A86F74" w:rsidP="00A86F74">
      <w:pPr>
        <w:pStyle w:val="PargrafodaLista"/>
        <w:numPr>
          <w:ilvl w:val="0"/>
          <w:numId w:val="4"/>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Legislação Municipal</w:t>
      </w:r>
    </w:p>
    <w:p w14:paraId="4F471E08" w14:textId="77777777" w:rsidR="002C0E47" w:rsidRPr="008414F0" w:rsidRDefault="002C0E47"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Forma:</w:t>
      </w:r>
      <w:r w:rsidRPr="008414F0">
        <w:rPr>
          <w:rFonts w:ascii="Times New Roman" w:hAnsi="Times New Roman" w:cs="Times New Roman"/>
          <w:lang w:eastAsia="pt-BR"/>
        </w:rPr>
        <w:t xml:space="preserve"> </w:t>
      </w:r>
    </w:p>
    <w:p w14:paraId="76580ACB" w14:textId="66F6FCFB" w:rsidR="002C0E47" w:rsidRPr="008414F0" w:rsidRDefault="002C0E47" w:rsidP="00A86F74">
      <w:pPr>
        <w:pStyle w:val="PargrafodaLista"/>
        <w:numPr>
          <w:ilvl w:val="1"/>
          <w:numId w:val="3"/>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Eletrônica (</w:t>
      </w:r>
      <w:hyperlink r:id="rId11" w:anchor="art17%C2%A72" w:history="1">
        <w:r w:rsidRPr="008414F0">
          <w:rPr>
            <w:rStyle w:val="Hyperlink"/>
            <w:rFonts w:ascii="Times New Roman" w:hAnsi="Times New Roman" w:cs="Times New Roman"/>
            <w:lang w:eastAsia="pt-BR"/>
          </w:rPr>
          <w:t>art. 17, § 2º da Lei nº 14.133/2021</w:t>
        </w:r>
      </w:hyperlink>
      <w:r w:rsidRPr="008414F0">
        <w:rPr>
          <w:rFonts w:ascii="Times New Roman" w:hAnsi="Times New Roman" w:cs="Times New Roman"/>
          <w:lang w:eastAsia="pt-BR"/>
        </w:rPr>
        <w:t>)</w:t>
      </w:r>
    </w:p>
    <w:p w14:paraId="4CE4EED1" w14:textId="77777777" w:rsidR="002C0E47" w:rsidRPr="008414F0" w:rsidRDefault="002C0E47" w:rsidP="00A86F74">
      <w:pPr>
        <w:pStyle w:val="PargrafodaLista"/>
        <w:numPr>
          <w:ilvl w:val="0"/>
          <w:numId w:val="3"/>
        </w:numPr>
        <w:tabs>
          <w:tab w:val="left" w:pos="567"/>
        </w:tabs>
        <w:spacing w:after="0" w:line="240" w:lineRule="auto"/>
        <w:ind w:left="0" w:firstLine="0"/>
        <w:jc w:val="both"/>
        <w:rPr>
          <w:rFonts w:ascii="Times New Roman" w:hAnsi="Times New Roman" w:cs="Times New Roman"/>
          <w:b/>
          <w:lang w:eastAsia="pt-BR"/>
        </w:rPr>
      </w:pPr>
      <w:r w:rsidRPr="008414F0">
        <w:rPr>
          <w:rFonts w:ascii="Times New Roman" w:hAnsi="Times New Roman" w:cs="Times New Roman"/>
          <w:b/>
          <w:lang w:eastAsia="pt-BR"/>
        </w:rPr>
        <w:t xml:space="preserve">Plataforma para apresentação da documentação: </w:t>
      </w:r>
    </w:p>
    <w:p w14:paraId="49CD1ADD" w14:textId="77777777" w:rsidR="00A86F74" w:rsidRPr="008414F0"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color w:val="auto"/>
          <w:sz w:val="22"/>
          <w:szCs w:val="22"/>
        </w:rPr>
      </w:pPr>
      <w:bookmarkStart w:id="1" w:name="_Hlk135302270"/>
      <w:r w:rsidRPr="008414F0">
        <w:rPr>
          <w:rFonts w:ascii="Times New Roman" w:hAnsi="Times New Roman" w:cs="Times New Roman"/>
          <w:color w:val="auto"/>
          <w:sz w:val="22"/>
          <w:szCs w:val="22"/>
        </w:rPr>
        <w:t xml:space="preserve">Poderão participar deste Pregão os interessados que estiverem previamente credenciados no Sistema </w:t>
      </w:r>
      <w:r w:rsidRPr="008414F0">
        <w:rPr>
          <w:rFonts w:ascii="Times New Roman" w:hAnsi="Times New Roman" w:cs="Times New Roman"/>
          <w:sz w:val="22"/>
          <w:szCs w:val="22"/>
        </w:rPr>
        <w:t xml:space="preserve">Bolsa de Licitações do Brasil – BLL </w:t>
      </w:r>
      <w:hyperlink r:id="rId12" w:history="1">
        <w:r w:rsidRPr="008414F0">
          <w:rPr>
            <w:rStyle w:val="Hyperlink"/>
            <w:rFonts w:ascii="Times New Roman" w:hAnsi="Times New Roman" w:cs="Times New Roman"/>
            <w:color w:val="auto"/>
            <w:sz w:val="22"/>
            <w:szCs w:val="22"/>
          </w:rPr>
          <w:t>www.bll.org.br</w:t>
        </w:r>
      </w:hyperlink>
      <w:r w:rsidRPr="008414F0">
        <w:rPr>
          <w:rFonts w:ascii="Times New Roman" w:hAnsi="Times New Roman" w:cs="Times New Roman"/>
          <w:color w:val="auto"/>
          <w:sz w:val="22"/>
          <w:szCs w:val="22"/>
        </w:rPr>
        <w:t>.</w:t>
      </w:r>
      <w:bookmarkEnd w:id="1"/>
    </w:p>
    <w:p w14:paraId="5C8C66FA" w14:textId="77777777" w:rsidR="00A86F74" w:rsidRPr="008414F0"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sz w:val="22"/>
          <w:szCs w:val="22"/>
        </w:rPr>
      </w:pPr>
      <w:r w:rsidRPr="008414F0">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577BBC" w14:textId="77777777" w:rsidR="00A86F74" w:rsidRPr="008414F0"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sz w:val="22"/>
          <w:szCs w:val="22"/>
        </w:rPr>
      </w:pPr>
      <w:r w:rsidRPr="008414F0">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a correção ou a alteração dos registros tão logo identifique incorreção ou aqueles se tornem desatualizados.</w:t>
      </w:r>
    </w:p>
    <w:p w14:paraId="643298E3" w14:textId="77777777" w:rsidR="00A86F74" w:rsidRPr="008414F0"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color w:val="auto"/>
          <w:sz w:val="22"/>
          <w:szCs w:val="22"/>
        </w:rPr>
      </w:pPr>
      <w:r w:rsidRPr="008414F0">
        <w:rPr>
          <w:rFonts w:ascii="Times New Roman" w:hAnsi="Times New Roman" w:cs="Times New Roman"/>
          <w:sz w:val="22"/>
          <w:szCs w:val="22"/>
        </w:rPr>
        <w:t xml:space="preserve">A não observância do disposto no item anterior poderá ensejar desclassificação no </w:t>
      </w:r>
      <w:r w:rsidRPr="008414F0">
        <w:rPr>
          <w:rFonts w:ascii="Times New Roman" w:hAnsi="Times New Roman" w:cs="Times New Roman"/>
          <w:color w:val="auto"/>
          <w:sz w:val="22"/>
          <w:szCs w:val="22"/>
        </w:rPr>
        <w:t>momento da habilitação.</w:t>
      </w:r>
    </w:p>
    <w:p w14:paraId="656C5FDC" w14:textId="3A1CE418" w:rsidR="007A5F48" w:rsidRPr="008414F0" w:rsidRDefault="007A5F48"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 xml:space="preserve">Condução do </w:t>
      </w:r>
      <w:r w:rsidR="0075785B" w:rsidRPr="008414F0">
        <w:rPr>
          <w:rFonts w:ascii="Times New Roman" w:hAnsi="Times New Roman" w:cs="Times New Roman"/>
          <w:b/>
          <w:lang w:eastAsia="pt-BR"/>
        </w:rPr>
        <w:t>procedimento auxiliar</w:t>
      </w:r>
      <w:r w:rsidRPr="008414F0">
        <w:rPr>
          <w:rFonts w:ascii="Times New Roman" w:hAnsi="Times New Roman" w:cs="Times New Roman"/>
          <w:b/>
          <w:lang w:eastAsia="pt-BR"/>
        </w:rPr>
        <w:t>:</w:t>
      </w:r>
      <w:r w:rsidRPr="008414F0">
        <w:rPr>
          <w:rFonts w:ascii="Times New Roman" w:hAnsi="Times New Roman" w:cs="Times New Roman"/>
          <w:lang w:eastAsia="pt-BR"/>
        </w:rPr>
        <w:t xml:space="preserve"> </w:t>
      </w:r>
    </w:p>
    <w:p w14:paraId="2307ED32" w14:textId="571AA1D3" w:rsidR="00873B63" w:rsidRPr="008414F0" w:rsidRDefault="0075785B" w:rsidP="00A86F74">
      <w:pPr>
        <w:pStyle w:val="PargrafodaLista"/>
        <w:numPr>
          <w:ilvl w:val="0"/>
          <w:numId w:val="7"/>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 xml:space="preserve">Comissão de Contratação, designada </w:t>
      </w:r>
      <w:r w:rsidRPr="00451993">
        <w:rPr>
          <w:rFonts w:ascii="Times New Roman" w:hAnsi="Times New Roman" w:cs="Times New Roman"/>
          <w:lang w:eastAsia="pt-BR"/>
        </w:rPr>
        <w:t>pelo Decreto nº 0</w:t>
      </w:r>
      <w:r w:rsidR="00A86F74" w:rsidRPr="00451993">
        <w:rPr>
          <w:rFonts w:ascii="Times New Roman" w:hAnsi="Times New Roman" w:cs="Times New Roman"/>
          <w:lang w:eastAsia="pt-BR"/>
        </w:rPr>
        <w:t>17</w:t>
      </w:r>
      <w:r w:rsidRPr="00451993">
        <w:rPr>
          <w:rFonts w:ascii="Times New Roman" w:hAnsi="Times New Roman" w:cs="Times New Roman"/>
          <w:lang w:eastAsia="pt-BR"/>
        </w:rPr>
        <w:t>/202</w:t>
      </w:r>
      <w:r w:rsidR="00A86F74" w:rsidRPr="00451993">
        <w:rPr>
          <w:rFonts w:ascii="Times New Roman" w:hAnsi="Times New Roman" w:cs="Times New Roman"/>
          <w:lang w:eastAsia="pt-BR"/>
        </w:rPr>
        <w:t>4</w:t>
      </w:r>
      <w:r w:rsidR="0036074D" w:rsidRPr="00451993">
        <w:rPr>
          <w:rFonts w:ascii="Times New Roman" w:hAnsi="Times New Roman" w:cs="Times New Roman"/>
          <w:lang w:eastAsia="pt-BR"/>
        </w:rPr>
        <w:t>.</w:t>
      </w:r>
      <w:r w:rsidRPr="00451993">
        <w:rPr>
          <w:rFonts w:ascii="Times New Roman" w:hAnsi="Times New Roman" w:cs="Times New Roman"/>
          <w:lang w:eastAsia="pt-BR"/>
        </w:rPr>
        <w:t xml:space="preserve"> </w:t>
      </w:r>
    </w:p>
    <w:p w14:paraId="6DAD322A" w14:textId="048E1B3A" w:rsidR="007A5F48" w:rsidRPr="008414F0" w:rsidRDefault="007A5F48" w:rsidP="00A86F74">
      <w:pPr>
        <w:spacing w:after="0" w:line="240" w:lineRule="auto"/>
        <w:rPr>
          <w:rFonts w:ascii="Times New Roman" w:hAnsi="Times New Roman" w:cs="Times New Roman"/>
        </w:rPr>
      </w:pPr>
    </w:p>
    <w:p w14:paraId="64A2E8C1" w14:textId="48A71E96" w:rsidR="00A826D9" w:rsidRPr="008414F0" w:rsidRDefault="00A826D9" w:rsidP="00A86F74">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2" w:name="_Toc133132886"/>
      <w:r w:rsidRPr="008414F0">
        <w:rPr>
          <w:rFonts w:ascii="Times New Roman" w:eastAsia="Times New Roman" w:hAnsi="Times New Roman" w:cs="Times New Roman"/>
          <w:sz w:val="22"/>
          <w:szCs w:val="22"/>
          <w:lang w:eastAsia="pt-BR"/>
        </w:rPr>
        <w:t>2) OBJETO</w:t>
      </w:r>
      <w:bookmarkEnd w:id="2"/>
    </w:p>
    <w:p w14:paraId="1E679B70" w14:textId="1B22EBA8" w:rsidR="00940BE4" w:rsidRPr="007845C6" w:rsidRDefault="00CE3623" w:rsidP="007845C6">
      <w:pPr>
        <w:pStyle w:val="SemEspaamento"/>
        <w:jc w:val="both"/>
        <w:rPr>
          <w:rStyle w:val="fontstyle01"/>
          <w:rFonts w:ascii="Times New Roman" w:hAnsi="Times New Roman" w:cs="Times New Roman"/>
          <w:b w:val="0"/>
          <w:bCs w:val="0"/>
          <w:color w:val="FF0000"/>
          <w:sz w:val="22"/>
          <w:szCs w:val="22"/>
        </w:rPr>
      </w:pPr>
      <w:r w:rsidRPr="008414F0">
        <w:rPr>
          <w:rFonts w:ascii="Times New Roman" w:eastAsia="Times New Roman" w:hAnsi="Times New Roman" w:cs="Times New Roman"/>
          <w:b/>
          <w:lang w:eastAsia="pt-BR"/>
        </w:rPr>
        <w:t>2.1</w:t>
      </w:r>
      <w:r w:rsidR="0002782A" w:rsidRPr="008414F0">
        <w:rPr>
          <w:rFonts w:ascii="Times New Roman" w:eastAsia="Times New Roman" w:hAnsi="Times New Roman" w:cs="Times New Roman"/>
          <w:lang w:eastAsia="pt-BR"/>
        </w:rPr>
        <w:t xml:space="preserve"> </w:t>
      </w:r>
      <w:r w:rsidR="00940BE4" w:rsidRPr="00385372">
        <w:rPr>
          <w:rFonts w:ascii="Times New Roman" w:eastAsia="Times New Roman" w:hAnsi="Times New Roman" w:cs="Times New Roman"/>
          <w:lang w:eastAsia="pt-BR"/>
        </w:rPr>
        <w:t xml:space="preserve">CHAMAMENTO DE INTERESSADOS PARA </w:t>
      </w:r>
      <w:r w:rsidR="007845C6" w:rsidRPr="00A62556">
        <w:rPr>
          <w:rFonts w:ascii="Times New Roman" w:hAnsi="Times New Roman" w:cs="Times New Roman"/>
        </w:rPr>
        <w:t xml:space="preserve">CREDENCIAMENTO PARA CONTRATAÇÃO DE PRESTAÇÃO DE SERVIÇOS DE ACOLHIMENTO/LONGA PERMANÊNCIA </w:t>
      </w:r>
      <w:r w:rsidR="007845C6">
        <w:rPr>
          <w:rFonts w:ascii="Times New Roman" w:hAnsi="Times New Roman" w:cs="Times New Roman"/>
        </w:rPr>
        <w:t xml:space="preserve">DE </w:t>
      </w:r>
      <w:r w:rsidR="007845C6" w:rsidRPr="00A62556">
        <w:rPr>
          <w:rFonts w:ascii="Times New Roman" w:hAnsi="Times New Roman" w:cs="Times New Roman"/>
        </w:rPr>
        <w:t>SERVIÇO RESIDENCIAL TERAPÊUTICO- SRT), DE PACIENTES COM TRANSTORNOS PSIQUIÁTRICOS, EM REGIME DE INTERNAÇÃO DE CARÁTER INVOLUNTÁRIO OU COMPULSÓRIO, PACIENTE ADOLESCENTE, ADULTO, IDOSO, DO SEXO FEMININO OU MASCULINO</w:t>
      </w:r>
      <w:r w:rsidR="007845C6">
        <w:rPr>
          <w:rFonts w:ascii="Times New Roman" w:hAnsi="Times New Roman" w:cs="Times New Roman"/>
        </w:rPr>
        <w:t xml:space="preserve"> E CONTRATAÇÃO </w:t>
      </w:r>
      <w:r w:rsidR="007845C6" w:rsidRPr="00A62556">
        <w:rPr>
          <w:rFonts w:ascii="Times New Roman" w:hAnsi="Times New Roman" w:cs="Times New Roman"/>
        </w:rPr>
        <w:t>DE COMUNIDADES TERAPÊUTICAS DE CARÁTER TEMPORÁRIO, PARA ACOLHIMENTO DE PACIENTES COM TRANSTORNOS MENTAIS E COMPORTAMENTAIS DECORRENTES DO USO DE ÁLCOOL E OUTRAS DROGAS. EM REGIME DE INTERNAÇÃO INVOLUNTÁRIO OU COMPULSÓRIO</w:t>
      </w:r>
      <w:r w:rsidR="007845C6">
        <w:rPr>
          <w:rStyle w:val="fontstyle01"/>
          <w:rFonts w:ascii="Times New Roman" w:hAnsi="Times New Roman" w:cs="Times New Roman"/>
          <w:b w:val="0"/>
          <w:bCs w:val="0"/>
          <w:sz w:val="22"/>
          <w:szCs w:val="22"/>
        </w:rPr>
        <w:t>.</w:t>
      </w:r>
    </w:p>
    <w:p w14:paraId="42B94C7D" w14:textId="77777777" w:rsidR="003044F8" w:rsidRDefault="003044F8" w:rsidP="00A86F74">
      <w:pPr>
        <w:widowControl w:val="0"/>
        <w:tabs>
          <w:tab w:val="left" w:pos="1701"/>
        </w:tabs>
        <w:adjustRightInd w:val="0"/>
        <w:spacing w:after="0" w:line="240" w:lineRule="auto"/>
        <w:jc w:val="both"/>
        <w:textAlignment w:val="baseline"/>
        <w:rPr>
          <w:rStyle w:val="fontstyle01"/>
          <w:rFonts w:ascii="Times New Roman" w:hAnsi="Times New Roman" w:cs="Times New Roman"/>
          <w:b w:val="0"/>
          <w:bCs w:val="0"/>
          <w:sz w:val="22"/>
          <w:szCs w:val="22"/>
        </w:rPr>
      </w:pPr>
    </w:p>
    <w:tbl>
      <w:tblPr>
        <w:tblStyle w:val="Tabelacomgrade"/>
        <w:tblW w:w="9317" w:type="dxa"/>
        <w:tblLayout w:type="fixed"/>
        <w:tblLook w:val="04A0" w:firstRow="1" w:lastRow="0" w:firstColumn="1" w:lastColumn="0" w:noHBand="0" w:noVBand="1"/>
      </w:tblPr>
      <w:tblGrid>
        <w:gridCol w:w="808"/>
        <w:gridCol w:w="4716"/>
        <w:gridCol w:w="1417"/>
        <w:gridCol w:w="850"/>
        <w:gridCol w:w="1526"/>
      </w:tblGrid>
      <w:tr w:rsidR="007845C6" w:rsidRPr="00076ED7" w14:paraId="578BA714" w14:textId="77777777" w:rsidTr="00B12448">
        <w:tc>
          <w:tcPr>
            <w:tcW w:w="808" w:type="dxa"/>
          </w:tcPr>
          <w:p w14:paraId="30513CF1" w14:textId="77777777" w:rsidR="007845C6" w:rsidRPr="00076ED7" w:rsidRDefault="007845C6" w:rsidP="00C1658F">
            <w:pPr>
              <w:jc w:val="center"/>
              <w:rPr>
                <w:rFonts w:ascii="Times New Roman" w:hAnsi="Times New Roman" w:cs="Times New Roman"/>
              </w:rPr>
            </w:pPr>
            <w:r w:rsidRPr="00076ED7">
              <w:rPr>
                <w:rFonts w:ascii="Times New Roman" w:hAnsi="Times New Roman" w:cs="Times New Roman"/>
              </w:rPr>
              <w:t>Item</w:t>
            </w:r>
          </w:p>
        </w:tc>
        <w:tc>
          <w:tcPr>
            <w:tcW w:w="4716" w:type="dxa"/>
          </w:tcPr>
          <w:p w14:paraId="379BBC7F" w14:textId="77777777" w:rsidR="007845C6" w:rsidRPr="00076ED7" w:rsidRDefault="007845C6" w:rsidP="00C1658F">
            <w:pPr>
              <w:jc w:val="both"/>
              <w:rPr>
                <w:rFonts w:ascii="Times New Roman" w:hAnsi="Times New Roman" w:cs="Times New Roman"/>
              </w:rPr>
            </w:pPr>
            <w:r w:rsidRPr="00076ED7">
              <w:rPr>
                <w:rFonts w:ascii="Times New Roman" w:hAnsi="Times New Roman" w:cs="Times New Roman"/>
              </w:rPr>
              <w:t>Especificação</w:t>
            </w:r>
          </w:p>
        </w:tc>
        <w:tc>
          <w:tcPr>
            <w:tcW w:w="1417" w:type="dxa"/>
          </w:tcPr>
          <w:p w14:paraId="6C9B30E5" w14:textId="77777777" w:rsidR="007845C6" w:rsidRPr="00076ED7" w:rsidRDefault="007845C6" w:rsidP="00C1658F">
            <w:pPr>
              <w:jc w:val="center"/>
              <w:rPr>
                <w:rFonts w:ascii="Times New Roman" w:hAnsi="Times New Roman" w:cs="Times New Roman"/>
              </w:rPr>
            </w:pPr>
            <w:r w:rsidRPr="00076ED7">
              <w:rPr>
                <w:rFonts w:ascii="Times New Roman" w:hAnsi="Times New Roman" w:cs="Times New Roman"/>
              </w:rPr>
              <w:t>Unidade</w:t>
            </w:r>
          </w:p>
        </w:tc>
        <w:tc>
          <w:tcPr>
            <w:tcW w:w="850" w:type="dxa"/>
          </w:tcPr>
          <w:p w14:paraId="18AFBC74" w14:textId="77777777" w:rsidR="007845C6" w:rsidRPr="00076ED7" w:rsidRDefault="007845C6" w:rsidP="00C1658F">
            <w:pPr>
              <w:jc w:val="center"/>
              <w:rPr>
                <w:rFonts w:ascii="Times New Roman" w:hAnsi="Times New Roman" w:cs="Times New Roman"/>
              </w:rPr>
            </w:pPr>
            <w:r w:rsidRPr="00076ED7">
              <w:rPr>
                <w:rFonts w:ascii="Times New Roman" w:hAnsi="Times New Roman" w:cs="Times New Roman"/>
              </w:rPr>
              <w:t>Quant. Máx.</w:t>
            </w:r>
          </w:p>
        </w:tc>
        <w:tc>
          <w:tcPr>
            <w:tcW w:w="1526" w:type="dxa"/>
          </w:tcPr>
          <w:p w14:paraId="4ED18943" w14:textId="77777777" w:rsidR="007845C6" w:rsidRPr="00076ED7" w:rsidRDefault="007845C6" w:rsidP="00C1658F">
            <w:pPr>
              <w:jc w:val="center"/>
              <w:rPr>
                <w:rFonts w:ascii="Times New Roman" w:hAnsi="Times New Roman" w:cs="Times New Roman"/>
              </w:rPr>
            </w:pPr>
            <w:r w:rsidRPr="00076ED7">
              <w:rPr>
                <w:rFonts w:ascii="Times New Roman" w:hAnsi="Times New Roman" w:cs="Times New Roman"/>
              </w:rPr>
              <w:t>Valor Mensal por paciente</w:t>
            </w:r>
          </w:p>
        </w:tc>
      </w:tr>
      <w:tr w:rsidR="007845C6" w:rsidRPr="00076ED7" w14:paraId="60E35655" w14:textId="77777777" w:rsidTr="00B12448">
        <w:tc>
          <w:tcPr>
            <w:tcW w:w="808" w:type="dxa"/>
          </w:tcPr>
          <w:p w14:paraId="23959F02" w14:textId="1B0BBD13" w:rsidR="007845C6" w:rsidRPr="00076ED7" w:rsidRDefault="007845C6" w:rsidP="007845C6">
            <w:pPr>
              <w:jc w:val="center"/>
              <w:rPr>
                <w:rFonts w:ascii="Times New Roman" w:hAnsi="Times New Roman" w:cs="Times New Roman"/>
              </w:rPr>
            </w:pPr>
            <w:r>
              <w:rPr>
                <w:rFonts w:ascii="Times New Roman" w:hAnsi="Times New Roman" w:cs="Times New Roman"/>
              </w:rPr>
              <w:t>0</w:t>
            </w:r>
            <w:r w:rsidRPr="00076ED7">
              <w:rPr>
                <w:rFonts w:ascii="Times New Roman" w:hAnsi="Times New Roman" w:cs="Times New Roman"/>
              </w:rPr>
              <w:t>1</w:t>
            </w:r>
          </w:p>
        </w:tc>
        <w:tc>
          <w:tcPr>
            <w:tcW w:w="4716" w:type="dxa"/>
          </w:tcPr>
          <w:p w14:paraId="3E01C30E" w14:textId="49547FCC" w:rsidR="007845C6" w:rsidRPr="003044F8" w:rsidRDefault="00B12448" w:rsidP="00B12448">
            <w:pPr>
              <w:jc w:val="both"/>
              <w:rPr>
                <w:rFonts w:ascii="Times New Roman" w:hAnsi="Times New Roman" w:cs="Times New Roman"/>
                <w:color w:val="000000"/>
              </w:rPr>
            </w:pPr>
            <w:r w:rsidRPr="00A62556">
              <w:rPr>
                <w:rFonts w:ascii="Times New Roman" w:hAnsi="Times New Roman" w:cs="Times New Roman"/>
              </w:rPr>
              <w:t xml:space="preserve">CREDENCIAMENTO PARA CONTRATAÇÃO DE PRESTAÇÃO DE SERVIÇOS DE ACOLHIMENTO/LONGA PERMANÊNCIA (SERVIÇO RESIDENCIAL TERAPÊUTICO- SRT), DE PACIENTES COM TRANSTORNOS PSIQUIÁTRICOS, EM REGIME DE INTERNAÇÃO DE CARÁTER INVOLUNTÁRIO OU COMPULSÓRIO, </w:t>
            </w:r>
            <w:r w:rsidRPr="00A62556">
              <w:rPr>
                <w:rFonts w:ascii="Times New Roman" w:hAnsi="Times New Roman" w:cs="Times New Roman"/>
              </w:rPr>
              <w:lastRenderedPageBreak/>
              <w:t>PACIENTE ADOLESCENTE, ADULTO, IDOSO, DO SEXO FEMININO OU MASCULINO.</w:t>
            </w:r>
          </w:p>
        </w:tc>
        <w:tc>
          <w:tcPr>
            <w:tcW w:w="1417" w:type="dxa"/>
          </w:tcPr>
          <w:p w14:paraId="64A4B3D2" w14:textId="709B573A" w:rsidR="007845C6" w:rsidRPr="00076ED7" w:rsidRDefault="007845C6" w:rsidP="00B12448">
            <w:pPr>
              <w:ind w:left="-106" w:firstLine="106"/>
              <w:jc w:val="center"/>
              <w:rPr>
                <w:rFonts w:ascii="Times New Roman" w:hAnsi="Times New Roman" w:cs="Times New Roman"/>
              </w:rPr>
            </w:pPr>
            <w:r w:rsidRPr="00A62556">
              <w:rPr>
                <w:rFonts w:ascii="Times New Roman" w:hAnsi="Times New Roman" w:cs="Times New Roman"/>
              </w:rPr>
              <w:lastRenderedPageBreak/>
              <w:t xml:space="preserve">Internação Mensal </w:t>
            </w:r>
          </w:p>
        </w:tc>
        <w:tc>
          <w:tcPr>
            <w:tcW w:w="850" w:type="dxa"/>
          </w:tcPr>
          <w:p w14:paraId="1D9360EC" w14:textId="2BEF9113" w:rsidR="007845C6" w:rsidRPr="00076ED7" w:rsidRDefault="007845C6" w:rsidP="007845C6">
            <w:pPr>
              <w:jc w:val="center"/>
              <w:rPr>
                <w:rFonts w:ascii="Times New Roman" w:hAnsi="Times New Roman" w:cs="Times New Roman"/>
                <w:color w:val="FF0000"/>
              </w:rPr>
            </w:pPr>
            <w:r w:rsidRPr="00A62556">
              <w:rPr>
                <w:rFonts w:ascii="Times New Roman" w:hAnsi="Times New Roman" w:cs="Times New Roman"/>
              </w:rPr>
              <w:t>48</w:t>
            </w:r>
          </w:p>
        </w:tc>
        <w:tc>
          <w:tcPr>
            <w:tcW w:w="1526" w:type="dxa"/>
          </w:tcPr>
          <w:p w14:paraId="488CE96A" w14:textId="51AB7F3F" w:rsidR="007845C6" w:rsidRPr="00076ED7" w:rsidRDefault="007845C6" w:rsidP="007845C6">
            <w:pPr>
              <w:jc w:val="center"/>
              <w:rPr>
                <w:rFonts w:ascii="Times New Roman" w:hAnsi="Times New Roman" w:cs="Times New Roman"/>
              </w:rPr>
            </w:pPr>
            <w:r w:rsidRPr="00FD764A">
              <w:rPr>
                <w:rFonts w:ascii="Times New Roman" w:hAnsi="Times New Roman" w:cs="Times New Roman"/>
              </w:rPr>
              <w:t>9.000,00</w:t>
            </w:r>
          </w:p>
        </w:tc>
      </w:tr>
      <w:tr w:rsidR="007845C6" w:rsidRPr="00076ED7" w14:paraId="4B215503" w14:textId="77777777" w:rsidTr="00B12448">
        <w:tc>
          <w:tcPr>
            <w:tcW w:w="808" w:type="dxa"/>
          </w:tcPr>
          <w:p w14:paraId="0C73D805" w14:textId="2C6150A7" w:rsidR="007845C6" w:rsidRPr="00076ED7" w:rsidRDefault="007845C6" w:rsidP="007845C6">
            <w:pPr>
              <w:jc w:val="center"/>
              <w:rPr>
                <w:rFonts w:ascii="Times New Roman" w:hAnsi="Times New Roman" w:cs="Times New Roman"/>
              </w:rPr>
            </w:pPr>
            <w:r>
              <w:rPr>
                <w:rFonts w:ascii="Times New Roman" w:hAnsi="Times New Roman" w:cs="Times New Roman"/>
              </w:rPr>
              <w:t>0</w:t>
            </w:r>
            <w:r w:rsidRPr="00076ED7">
              <w:rPr>
                <w:rFonts w:ascii="Times New Roman" w:hAnsi="Times New Roman" w:cs="Times New Roman"/>
              </w:rPr>
              <w:t>2</w:t>
            </w:r>
          </w:p>
        </w:tc>
        <w:tc>
          <w:tcPr>
            <w:tcW w:w="4716" w:type="dxa"/>
          </w:tcPr>
          <w:p w14:paraId="5E57E5C2" w14:textId="2089A23F" w:rsidR="007845C6" w:rsidRDefault="00B12448" w:rsidP="00B12448">
            <w:pPr>
              <w:jc w:val="both"/>
              <w:rPr>
                <w:rFonts w:ascii="Times New Roman" w:hAnsi="Times New Roman" w:cs="Times New Roman"/>
              </w:rPr>
            </w:pPr>
            <w:r w:rsidRPr="00A62556">
              <w:rPr>
                <w:rFonts w:ascii="Times New Roman" w:hAnsi="Times New Roman" w:cs="Times New Roman"/>
              </w:rPr>
              <w:t xml:space="preserve">CREDENCIAMENTO PARA CONTRATAÇÃO DE (COMUNIDADES TERAPÊUTICAS) DE CARÁTER TEMPORÁRIO, PARA ACOLHIMENTO DE PACIENTES COM TRANSTORNOS MENTAIS E COMPORTAMENTAIS DECORRENTES DO USO DE ÁLCOOL E OUTRAS DROGAS. </w:t>
            </w:r>
          </w:p>
          <w:p w14:paraId="6D1619F1" w14:textId="7DE4C806" w:rsidR="007845C6" w:rsidRPr="00FD764A" w:rsidRDefault="00B12448" w:rsidP="00B12448">
            <w:pPr>
              <w:jc w:val="both"/>
              <w:rPr>
                <w:rFonts w:ascii="Times New Roman" w:hAnsi="Times New Roman" w:cs="Times New Roman"/>
              </w:rPr>
            </w:pPr>
            <w:r>
              <w:rPr>
                <w:rFonts w:ascii="Times New Roman" w:hAnsi="Times New Roman" w:cs="Times New Roman"/>
              </w:rPr>
              <w:t xml:space="preserve">2.1 </w:t>
            </w:r>
            <w:r w:rsidRPr="00A62556">
              <w:rPr>
                <w:rFonts w:ascii="Times New Roman" w:hAnsi="Times New Roman" w:cs="Times New Roman"/>
              </w:rPr>
              <w:t xml:space="preserve">EM REGIME </w:t>
            </w:r>
            <w:r w:rsidRPr="00FD764A">
              <w:rPr>
                <w:rFonts w:ascii="Times New Roman" w:hAnsi="Times New Roman" w:cs="Times New Roman"/>
              </w:rPr>
              <w:t>DE INTERNAÇÃO INVOLUNTÁRIO OU COMPULSÓRIO, PACIENTE ADULTO, DO SEXO FEMININO OU MASCULINO.</w:t>
            </w:r>
          </w:p>
          <w:p w14:paraId="5332E2D3" w14:textId="7921C580" w:rsidR="007845C6" w:rsidRPr="00AE7DFA" w:rsidRDefault="00B12448" w:rsidP="00B12448">
            <w:pPr>
              <w:shd w:val="clear" w:color="auto" w:fill="FFFFFF" w:themeFill="background1"/>
              <w:jc w:val="both"/>
              <w:rPr>
                <w:rStyle w:val="fontstyle01"/>
                <w:rFonts w:ascii="Times New Roman" w:hAnsi="Times New Roman" w:cs="Times New Roman"/>
                <w:b w:val="0"/>
                <w:bCs w:val="0"/>
                <w:sz w:val="22"/>
                <w:szCs w:val="22"/>
              </w:rPr>
            </w:pPr>
            <w:r w:rsidRPr="00FD764A">
              <w:rPr>
                <w:rFonts w:ascii="Times New Roman" w:hAnsi="Times New Roman" w:cs="Times New Roman"/>
              </w:rPr>
              <w:t>2.2 EM REGIME DE INTERNAÇÃO VOLUNTÁRIA PARA USUÁRIOS MORADORES DE RUA, EM SITUAÇÃO DE EXTREMA POBREZA E EM VULNERABILIDADE SOCIAL, SEM VÍNCULO FAMILIAR E NENHUMA RENDA. MEDIANTE ESTUDO SÓCIO ECONÔMICO REALIZADO PELO MUNICÍPIO.</w:t>
            </w:r>
          </w:p>
        </w:tc>
        <w:tc>
          <w:tcPr>
            <w:tcW w:w="1417" w:type="dxa"/>
          </w:tcPr>
          <w:p w14:paraId="62349C88" w14:textId="1FDEDCEE" w:rsidR="007845C6" w:rsidRPr="00076ED7" w:rsidRDefault="007845C6" w:rsidP="007845C6">
            <w:pPr>
              <w:jc w:val="center"/>
              <w:rPr>
                <w:rFonts w:ascii="Times New Roman" w:hAnsi="Times New Roman" w:cs="Times New Roman"/>
                <w:bCs/>
              </w:rPr>
            </w:pPr>
            <w:r w:rsidRPr="00A62556">
              <w:rPr>
                <w:rFonts w:ascii="Times New Roman" w:hAnsi="Times New Roman" w:cs="Times New Roman"/>
              </w:rPr>
              <w:t xml:space="preserve">Internação Mensal </w:t>
            </w:r>
          </w:p>
        </w:tc>
        <w:tc>
          <w:tcPr>
            <w:tcW w:w="850" w:type="dxa"/>
          </w:tcPr>
          <w:p w14:paraId="1765EC1E" w14:textId="5FBD2267" w:rsidR="007845C6" w:rsidRPr="00076ED7" w:rsidRDefault="007845C6" w:rsidP="007845C6">
            <w:pPr>
              <w:jc w:val="center"/>
              <w:rPr>
                <w:rFonts w:ascii="Times New Roman" w:hAnsi="Times New Roman" w:cs="Times New Roman"/>
              </w:rPr>
            </w:pPr>
            <w:r w:rsidRPr="00A62556">
              <w:rPr>
                <w:rFonts w:ascii="Times New Roman" w:hAnsi="Times New Roman" w:cs="Times New Roman"/>
              </w:rPr>
              <w:t>48</w:t>
            </w:r>
          </w:p>
        </w:tc>
        <w:tc>
          <w:tcPr>
            <w:tcW w:w="1526" w:type="dxa"/>
          </w:tcPr>
          <w:p w14:paraId="5F87606E" w14:textId="256CD871" w:rsidR="007845C6" w:rsidRPr="00076ED7" w:rsidRDefault="007845C6" w:rsidP="007845C6">
            <w:pPr>
              <w:jc w:val="center"/>
              <w:rPr>
                <w:rFonts w:ascii="Times New Roman" w:hAnsi="Times New Roman" w:cs="Times New Roman"/>
              </w:rPr>
            </w:pPr>
            <w:r w:rsidRPr="00FD764A">
              <w:rPr>
                <w:rFonts w:ascii="Times New Roman" w:hAnsi="Times New Roman" w:cs="Times New Roman"/>
              </w:rPr>
              <w:t>2.500,00</w:t>
            </w:r>
          </w:p>
          <w:p w14:paraId="3372833C" w14:textId="2DD303D2" w:rsidR="007845C6" w:rsidRPr="00076ED7" w:rsidRDefault="007845C6" w:rsidP="007845C6">
            <w:pPr>
              <w:jc w:val="center"/>
              <w:rPr>
                <w:rFonts w:ascii="Times New Roman" w:hAnsi="Times New Roman" w:cs="Times New Roman"/>
              </w:rPr>
            </w:pPr>
          </w:p>
        </w:tc>
      </w:tr>
    </w:tbl>
    <w:p w14:paraId="7B4F67E2" w14:textId="77777777" w:rsidR="00AE7DFA" w:rsidRPr="008414F0" w:rsidRDefault="00AE7DFA" w:rsidP="00A86F74">
      <w:pPr>
        <w:widowControl w:val="0"/>
        <w:tabs>
          <w:tab w:val="left" w:pos="1701"/>
        </w:tabs>
        <w:adjustRightInd w:val="0"/>
        <w:spacing w:after="0" w:line="240" w:lineRule="auto"/>
        <w:jc w:val="both"/>
        <w:textAlignment w:val="baseline"/>
        <w:rPr>
          <w:rFonts w:ascii="Times New Roman" w:eastAsia="Times New Roman" w:hAnsi="Times New Roman" w:cs="Times New Roman"/>
          <w:b/>
          <w:color w:val="FF0000"/>
          <w:lang w:eastAsia="pt-BR"/>
        </w:rPr>
      </w:pPr>
    </w:p>
    <w:p w14:paraId="4752C401" w14:textId="79B1E531" w:rsidR="0002782A" w:rsidRPr="008414F0" w:rsidRDefault="00CE3623" w:rsidP="001F6535">
      <w:pPr>
        <w:spacing w:after="0" w:line="240" w:lineRule="auto"/>
        <w:jc w:val="both"/>
        <w:rPr>
          <w:rFonts w:ascii="Times New Roman" w:hAnsi="Times New Roman" w:cs="Times New Roman"/>
        </w:rPr>
      </w:pPr>
      <w:r w:rsidRPr="008414F0">
        <w:rPr>
          <w:rFonts w:ascii="Times New Roman" w:eastAsia="Times New Roman" w:hAnsi="Times New Roman" w:cs="Times New Roman"/>
          <w:b/>
          <w:lang w:eastAsia="pt-BR"/>
        </w:rPr>
        <w:t>2.</w:t>
      </w:r>
      <w:r w:rsidR="003114CC" w:rsidRPr="008414F0">
        <w:rPr>
          <w:rFonts w:ascii="Times New Roman" w:eastAsia="Times New Roman" w:hAnsi="Times New Roman" w:cs="Times New Roman"/>
          <w:b/>
          <w:lang w:eastAsia="pt-BR"/>
        </w:rPr>
        <w:t>2</w:t>
      </w:r>
      <w:r w:rsidR="003044F8">
        <w:rPr>
          <w:rFonts w:ascii="Times New Roman" w:eastAsia="Times New Roman" w:hAnsi="Times New Roman" w:cs="Times New Roman"/>
          <w:b/>
          <w:lang w:eastAsia="pt-BR"/>
        </w:rPr>
        <w:t>.</w:t>
      </w:r>
      <w:r w:rsidR="003114CC" w:rsidRPr="008414F0">
        <w:rPr>
          <w:rFonts w:ascii="Times New Roman" w:eastAsia="Times New Roman" w:hAnsi="Times New Roman" w:cs="Times New Roman"/>
          <w:lang w:eastAsia="pt-BR"/>
        </w:rPr>
        <w:t xml:space="preserve"> </w:t>
      </w:r>
      <w:r w:rsidR="003114CC" w:rsidRPr="008414F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13" w:anchor="art74iv" w:history="1">
        <w:r w:rsidR="003114CC" w:rsidRPr="008414F0">
          <w:rPr>
            <w:rStyle w:val="Hyperlink"/>
            <w:rFonts w:ascii="Times New Roman" w:hAnsi="Times New Roman" w:cs="Times New Roman"/>
          </w:rPr>
          <w:t>art. 74, IV da Lei Federal nº 14.133/2021</w:t>
        </w:r>
      </w:hyperlink>
      <w:r w:rsidR="003114CC" w:rsidRPr="008414F0">
        <w:rPr>
          <w:rFonts w:ascii="Times New Roman" w:hAnsi="Times New Roman" w:cs="Times New Roman"/>
        </w:rPr>
        <w:t>.</w:t>
      </w:r>
    </w:p>
    <w:p w14:paraId="524767B5" w14:textId="38B27359" w:rsidR="00E5797C" w:rsidRPr="008414F0" w:rsidRDefault="00E5797C" w:rsidP="001F6535">
      <w:pPr>
        <w:spacing w:after="0" w:line="240" w:lineRule="auto"/>
        <w:jc w:val="both"/>
        <w:rPr>
          <w:rFonts w:ascii="Times New Roman" w:hAnsi="Times New Roman" w:cs="Times New Roman"/>
        </w:rPr>
      </w:pPr>
      <w:r w:rsidRPr="008414F0">
        <w:rPr>
          <w:rFonts w:ascii="Times New Roman" w:hAnsi="Times New Roman" w:cs="Times New Roman"/>
          <w:b/>
        </w:rPr>
        <w:t>2.</w:t>
      </w:r>
      <w:r w:rsidR="00CE3623" w:rsidRPr="008414F0">
        <w:rPr>
          <w:rFonts w:ascii="Times New Roman" w:hAnsi="Times New Roman" w:cs="Times New Roman"/>
          <w:b/>
        </w:rPr>
        <w:t>2.</w:t>
      </w:r>
      <w:r w:rsidRPr="008414F0">
        <w:rPr>
          <w:rFonts w:ascii="Times New Roman" w:hAnsi="Times New Roman" w:cs="Times New Roman"/>
          <w:b/>
        </w:rPr>
        <w:t>1</w:t>
      </w:r>
      <w:r w:rsidR="003044F8">
        <w:rPr>
          <w:rFonts w:ascii="Times New Roman" w:hAnsi="Times New Roman" w:cs="Times New Roman"/>
          <w:b/>
        </w:rPr>
        <w:t>.</w:t>
      </w:r>
      <w:r w:rsidRPr="008414F0">
        <w:rPr>
          <w:rFonts w:ascii="Times New Roman" w:hAnsi="Times New Roman" w:cs="Times New Roman"/>
        </w:rPr>
        <w:t xml:space="preserve"> Todos os</w:t>
      </w:r>
      <w:r w:rsidR="00AD1E9B" w:rsidRPr="008414F0">
        <w:rPr>
          <w:rFonts w:ascii="Times New Roman" w:hAnsi="Times New Roman" w:cs="Times New Roman"/>
        </w:rPr>
        <w:t xml:space="preserve"> credenciados serão contratados, desde que vigente este edital.</w:t>
      </w:r>
    </w:p>
    <w:p w14:paraId="2BCFF531" w14:textId="31000290" w:rsidR="001F6535" w:rsidRDefault="001F6535" w:rsidP="001F6535">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2.3</w:t>
      </w:r>
      <w:r w:rsidR="003044F8">
        <w:rPr>
          <w:rFonts w:ascii="Times New Roman" w:hAnsi="Times New Roman" w:cs="Times New Roman"/>
          <w:b/>
          <w:bCs/>
        </w:rPr>
        <w:t>.</w:t>
      </w:r>
      <w:r>
        <w:rPr>
          <w:rFonts w:ascii="Times New Roman" w:hAnsi="Times New Roman" w:cs="Times New Roman"/>
        </w:rPr>
        <w:t xml:space="preserve"> </w:t>
      </w:r>
      <w:r w:rsidRPr="00C02C7E">
        <w:rPr>
          <w:rFonts w:ascii="Times New Roman" w:hAnsi="Times New Roman" w:cs="Times New Roman"/>
        </w:rPr>
        <w:t xml:space="preserve">Não haverá procedimento de classificação dos credenciados, sendo que todos os fornecedores que se manifestarem e que atenderem as exigências poderão celebrar Contrato. </w:t>
      </w:r>
    </w:p>
    <w:p w14:paraId="47FE192C" w14:textId="686F10FF" w:rsidR="001F6535" w:rsidRPr="00C02C7E" w:rsidRDefault="001F6535" w:rsidP="001F6535">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2.4</w:t>
      </w:r>
      <w:r w:rsidR="003044F8">
        <w:rPr>
          <w:rFonts w:ascii="Times New Roman" w:hAnsi="Times New Roman" w:cs="Times New Roman"/>
          <w:b/>
          <w:bCs/>
        </w:rPr>
        <w:t>.</w:t>
      </w:r>
      <w:r>
        <w:rPr>
          <w:rFonts w:ascii="Times New Roman" w:hAnsi="Times New Roman" w:cs="Times New Roman"/>
        </w:rPr>
        <w:t xml:space="preserve"> </w:t>
      </w:r>
      <w:r w:rsidRPr="00C02C7E">
        <w:rPr>
          <w:rFonts w:ascii="Times New Roman" w:hAnsi="Times New Roman" w:cs="Times New Roman"/>
        </w:rPr>
        <w:t xml:space="preserve">O serviço deverá ser prestado em imóvel próprio ou locado pela instituição interessada para esta finalidade, em local de fácil acesso, dando-se preferência às pessoas jurídicas localizadas com maior proximidade à família e à cidade natal do paciente, viabilizando o acompanhamento e fiscalização do cumprimento do Contrato, com a devida eficácia e facilitar a locomoção dos familiares nas visitas, atendendo assim a continuidade e fortalecimentos dos vínculos familiares. </w:t>
      </w:r>
    </w:p>
    <w:p w14:paraId="7A1886D2" w14:textId="07EBF9CE" w:rsidR="001F6535" w:rsidRPr="00C02C7E" w:rsidRDefault="001F6535" w:rsidP="001F6535">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2.5</w:t>
      </w:r>
      <w:r w:rsidR="003044F8">
        <w:rPr>
          <w:rFonts w:ascii="Times New Roman" w:hAnsi="Times New Roman" w:cs="Times New Roman"/>
          <w:b/>
          <w:bCs/>
        </w:rPr>
        <w:t>.</w:t>
      </w:r>
      <w:r>
        <w:rPr>
          <w:rFonts w:ascii="Times New Roman" w:hAnsi="Times New Roman" w:cs="Times New Roman"/>
        </w:rPr>
        <w:t xml:space="preserve"> </w:t>
      </w:r>
      <w:r w:rsidRPr="00C02C7E">
        <w:rPr>
          <w:rFonts w:ascii="Times New Roman" w:hAnsi="Times New Roman" w:cs="Times New Roman"/>
        </w:rPr>
        <w:t>A construção deve oferecer recursos de infraestrutura e instalações físicas em condições de habitabilidade, higiene, salubridade, segurança e garantir a acessibilidade a todas as pessoas com mobilidade reduzida, segundo estabelecido na Lei Federal nº</w:t>
      </w:r>
      <w:r w:rsidR="003044F8">
        <w:rPr>
          <w:rFonts w:ascii="Times New Roman" w:hAnsi="Times New Roman" w:cs="Times New Roman"/>
        </w:rPr>
        <w:t xml:space="preserve"> </w:t>
      </w:r>
      <w:r w:rsidRPr="00C02C7E">
        <w:rPr>
          <w:rFonts w:ascii="Times New Roman" w:hAnsi="Times New Roman" w:cs="Times New Roman"/>
        </w:rPr>
        <w:t xml:space="preserve">10.098/2000, além das exigências estabelecidas em códigos, leis ou normas pertinentes, quer na esfera Federal, Estadual ou Municipal e, normas específicas da ABNT – Associação Brasileira de Normas Técnicas referenciadas neste regulamento. </w:t>
      </w:r>
    </w:p>
    <w:p w14:paraId="19F91E54" w14:textId="02DB0E49" w:rsidR="001F6535" w:rsidRPr="00C02C7E" w:rsidRDefault="001F6535" w:rsidP="001F6535">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2.6</w:t>
      </w:r>
      <w:r w:rsidR="003044F8">
        <w:rPr>
          <w:rFonts w:ascii="Times New Roman" w:hAnsi="Times New Roman" w:cs="Times New Roman"/>
          <w:b/>
          <w:bCs/>
        </w:rPr>
        <w:t>.</w:t>
      </w:r>
      <w:r>
        <w:rPr>
          <w:rFonts w:ascii="Times New Roman" w:hAnsi="Times New Roman" w:cs="Times New Roman"/>
        </w:rPr>
        <w:t xml:space="preserve"> </w:t>
      </w:r>
      <w:r w:rsidRPr="00C02C7E">
        <w:rPr>
          <w:rFonts w:ascii="Times New Roman" w:hAnsi="Times New Roman" w:cs="Times New Roman"/>
        </w:rPr>
        <w:t xml:space="preserve">A Instituição deve funcionar pelo período de 24 (vinte e quatro) horas, ininterruptamente, garantindo o atendimento de qualidade, bem como cumprir as demais normas específicas que se referem aos ambientes, suas medidas e formas de divisão e acessibilidade. </w:t>
      </w:r>
    </w:p>
    <w:p w14:paraId="050D2FB2" w14:textId="28BFADB5" w:rsidR="001F6535" w:rsidRDefault="001F6535" w:rsidP="001F6535">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2.7</w:t>
      </w:r>
      <w:r w:rsidR="003044F8">
        <w:rPr>
          <w:rFonts w:ascii="Times New Roman" w:hAnsi="Times New Roman" w:cs="Times New Roman"/>
          <w:b/>
          <w:bCs/>
        </w:rPr>
        <w:t>.</w:t>
      </w:r>
      <w:r>
        <w:rPr>
          <w:rFonts w:ascii="Times New Roman" w:hAnsi="Times New Roman" w:cs="Times New Roman"/>
        </w:rPr>
        <w:t xml:space="preserve"> </w:t>
      </w:r>
      <w:r w:rsidRPr="00C02C7E">
        <w:rPr>
          <w:rFonts w:ascii="Times New Roman" w:hAnsi="Times New Roman" w:cs="Times New Roman"/>
        </w:rPr>
        <w:t>Quanto aos materiais, deverá a Instituição possuir materiais permanentes e materiais de consumo necessários ao desenvolvimento do serviço, tais como: mobiliário, computadores, telefone, camas, colchões, roupas de cama e banho, utensílios para cozinha, alimentos, material de limpeza e higiene, vestuário, materiais pedagógicos, culturais e esportivos, medicamentos, entre outros necessários a perfeita execução do serviço.</w:t>
      </w:r>
    </w:p>
    <w:p w14:paraId="7CF1CA66" w14:textId="0B071948" w:rsidR="00225F48" w:rsidRDefault="00225F48" w:rsidP="001F6535">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w:t>
      </w:r>
      <w:r w:rsidR="003044F8">
        <w:rPr>
          <w:rFonts w:ascii="Times New Roman" w:eastAsia="Times New Roman" w:hAnsi="Times New Roman" w:cs="Times New Roman"/>
          <w:b/>
          <w:lang w:eastAsia="pt-BR"/>
        </w:rPr>
        <w:t>.</w:t>
      </w:r>
      <w:r w:rsidRPr="008414F0">
        <w:rPr>
          <w:rFonts w:ascii="Times New Roman" w:eastAsia="Times New Roman" w:hAnsi="Times New Roman" w:cs="Times New Roman"/>
          <w:b/>
          <w:lang w:eastAsia="pt-BR"/>
        </w:rPr>
        <w:t xml:space="preserve"> </w:t>
      </w:r>
      <w:r w:rsidR="0080717D" w:rsidRPr="008414F0">
        <w:rPr>
          <w:rFonts w:ascii="Times New Roman" w:eastAsia="Times New Roman" w:hAnsi="Times New Roman" w:cs="Times New Roman"/>
          <w:lang w:eastAsia="pt-BR"/>
        </w:rPr>
        <w:t>O</w:t>
      </w:r>
      <w:r w:rsidRPr="008414F0">
        <w:rPr>
          <w:rFonts w:ascii="Times New Roman" w:eastAsia="Times New Roman" w:hAnsi="Times New Roman" w:cs="Times New Roman"/>
          <w:lang w:eastAsia="pt-BR"/>
        </w:rPr>
        <w:t xml:space="preserve"> objeto está fundamentado</w:t>
      </w:r>
      <w:r w:rsidR="00CE3623" w:rsidRPr="008414F0">
        <w:rPr>
          <w:rFonts w:ascii="Times New Roman" w:eastAsia="Times New Roman" w:hAnsi="Times New Roman" w:cs="Times New Roman"/>
          <w:lang w:eastAsia="pt-BR"/>
        </w:rPr>
        <w:t xml:space="preserve"> </w:t>
      </w:r>
      <w:r w:rsidR="008D5E74">
        <w:rPr>
          <w:rFonts w:ascii="Times New Roman" w:eastAsia="Times New Roman" w:hAnsi="Times New Roman" w:cs="Times New Roman"/>
          <w:lang w:eastAsia="pt-BR"/>
        </w:rPr>
        <w:t xml:space="preserve">no </w:t>
      </w:r>
      <w:r w:rsidR="008D5E74" w:rsidRPr="008414F0">
        <w:rPr>
          <w:rFonts w:ascii="Times New Roman" w:eastAsia="Times New Roman" w:hAnsi="Times New Roman" w:cs="Times New Roman"/>
          <w:lang w:eastAsia="pt-BR"/>
        </w:rPr>
        <w:t>Estudo Técnico Preliminar – ETP e Termo de Referência – TR</w:t>
      </w:r>
      <w:r w:rsidR="00B363FE">
        <w:rPr>
          <w:rFonts w:ascii="Times New Roman" w:eastAsia="Times New Roman" w:hAnsi="Times New Roman" w:cs="Times New Roman"/>
          <w:lang w:eastAsia="pt-BR"/>
        </w:rPr>
        <w:t xml:space="preserve"> n</w:t>
      </w:r>
      <w:r w:rsidR="008D5E74">
        <w:rPr>
          <w:rFonts w:ascii="Times New Roman" w:eastAsia="Times New Roman" w:hAnsi="Times New Roman" w:cs="Times New Roman"/>
          <w:lang w:eastAsia="pt-BR"/>
        </w:rPr>
        <w:t>º</w:t>
      </w:r>
      <w:r w:rsidR="00B363FE">
        <w:rPr>
          <w:rFonts w:ascii="Times New Roman" w:eastAsia="Times New Roman" w:hAnsi="Times New Roman" w:cs="Times New Roman"/>
          <w:lang w:eastAsia="pt-BR"/>
        </w:rPr>
        <w:t xml:space="preserve"> 03/2024, </w:t>
      </w:r>
      <w:r w:rsidR="00CE3623" w:rsidRPr="008414F0">
        <w:rPr>
          <w:rFonts w:ascii="Times New Roman" w:eastAsia="Times New Roman" w:hAnsi="Times New Roman" w:cs="Times New Roman"/>
          <w:lang w:eastAsia="pt-BR"/>
        </w:rPr>
        <w:t>do Departamento de Saúde</w:t>
      </w:r>
      <w:r w:rsidRPr="008414F0">
        <w:rPr>
          <w:rFonts w:ascii="Times New Roman" w:eastAsia="Times New Roman" w:hAnsi="Times New Roman" w:cs="Times New Roman"/>
          <w:lang w:eastAsia="pt-BR"/>
        </w:rPr>
        <w:t>.</w:t>
      </w:r>
    </w:p>
    <w:p w14:paraId="636806E5" w14:textId="7C3BE27D" w:rsidR="008A796E" w:rsidRPr="00855BCB" w:rsidRDefault="008A796E" w:rsidP="008A796E">
      <w:pPr>
        <w:spacing w:after="0" w:line="240" w:lineRule="auto"/>
        <w:rPr>
          <w:rFonts w:ascii="Times New Roman" w:hAnsi="Times New Roman" w:cs="Times New Roman"/>
          <w:b/>
          <w:bCs/>
        </w:rPr>
      </w:pPr>
      <w:r>
        <w:rPr>
          <w:rFonts w:ascii="Times New Roman" w:hAnsi="Times New Roman" w:cs="Times New Roman"/>
          <w:b/>
          <w:bCs/>
        </w:rPr>
        <w:t xml:space="preserve">4. </w:t>
      </w:r>
      <w:r w:rsidRPr="00855BCB">
        <w:rPr>
          <w:rFonts w:ascii="Times New Roman" w:hAnsi="Times New Roman" w:cs="Times New Roman"/>
          <w:b/>
          <w:bCs/>
        </w:rPr>
        <w:t xml:space="preserve">Critérios de encaminhamentos </w:t>
      </w:r>
    </w:p>
    <w:p w14:paraId="28DD779A" w14:textId="75382FC2" w:rsidR="008A796E" w:rsidRPr="00855BCB" w:rsidRDefault="008A796E" w:rsidP="008A796E">
      <w:pPr>
        <w:spacing w:after="0" w:line="240" w:lineRule="auto"/>
        <w:jc w:val="both"/>
        <w:rPr>
          <w:rFonts w:ascii="Times New Roman" w:hAnsi="Times New Roman" w:cs="Times New Roman"/>
        </w:rPr>
      </w:pPr>
      <w:r w:rsidRPr="008A796E">
        <w:rPr>
          <w:rFonts w:ascii="Times New Roman" w:hAnsi="Times New Roman" w:cs="Times New Roman"/>
          <w:b/>
          <w:bCs/>
        </w:rPr>
        <w:t>4.1</w:t>
      </w:r>
      <w:r w:rsidRPr="00855BCB">
        <w:rPr>
          <w:rFonts w:ascii="Times New Roman" w:hAnsi="Times New Roman" w:cs="Times New Roman"/>
        </w:rPr>
        <w:t xml:space="preserve"> O critério de distribuição de demanda será o previsto no art. 79, inciso I, da Lei Federal nº 14.133/2021, ou seja, paralela e não excludente: caso em que é viável e vantajosa para a Administração a realização de contratações simultâneas em condições padronizadas; </w:t>
      </w:r>
    </w:p>
    <w:p w14:paraId="534224D0" w14:textId="0AAEEAC9" w:rsidR="008A796E" w:rsidRPr="00855BCB" w:rsidRDefault="008A796E" w:rsidP="008A796E">
      <w:pPr>
        <w:shd w:val="clear" w:color="auto" w:fill="FFFFFF" w:themeFill="background1"/>
        <w:spacing w:after="0" w:line="240" w:lineRule="auto"/>
        <w:jc w:val="both"/>
        <w:rPr>
          <w:rFonts w:ascii="Times New Roman" w:hAnsi="Times New Roman" w:cs="Times New Roman"/>
          <w:b/>
          <w:bCs/>
        </w:rPr>
      </w:pPr>
      <w:r w:rsidRPr="008A796E">
        <w:rPr>
          <w:rFonts w:ascii="Times New Roman" w:hAnsi="Times New Roman" w:cs="Times New Roman"/>
          <w:b/>
          <w:bCs/>
        </w:rPr>
        <w:t>4.</w:t>
      </w:r>
      <w:r>
        <w:rPr>
          <w:rFonts w:ascii="Times New Roman" w:hAnsi="Times New Roman" w:cs="Times New Roman"/>
          <w:b/>
          <w:bCs/>
        </w:rPr>
        <w:t>2</w:t>
      </w:r>
      <w:r w:rsidRPr="00855BCB">
        <w:rPr>
          <w:rFonts w:ascii="Times New Roman" w:hAnsi="Times New Roman" w:cs="Times New Roman"/>
        </w:rPr>
        <w:t xml:space="preserve"> Será assegurada a preferência às entidades filantrópicas e sem fins lucrativos, e apenas persistindo a necessidade quantitativa dos serviços demandados, o ente público recorrerá às entidades com fins lucrativos.</w:t>
      </w:r>
    </w:p>
    <w:p w14:paraId="2B8B1F8C" w14:textId="555AEBE4" w:rsidR="008A796E" w:rsidRPr="00FD6559" w:rsidRDefault="008A796E" w:rsidP="008A796E">
      <w:pPr>
        <w:spacing w:after="0" w:line="240" w:lineRule="auto"/>
        <w:jc w:val="both"/>
        <w:rPr>
          <w:rFonts w:ascii="Times New Roman" w:hAnsi="Times New Roman" w:cs="Times New Roman"/>
        </w:rPr>
      </w:pPr>
      <w:r w:rsidRPr="008A796E">
        <w:rPr>
          <w:rFonts w:ascii="Times New Roman" w:hAnsi="Times New Roman" w:cs="Times New Roman"/>
          <w:b/>
          <w:bCs/>
        </w:rPr>
        <w:lastRenderedPageBreak/>
        <w:t>4.</w:t>
      </w:r>
      <w:r>
        <w:rPr>
          <w:rFonts w:ascii="Times New Roman" w:hAnsi="Times New Roman" w:cs="Times New Roman"/>
          <w:b/>
          <w:bCs/>
        </w:rPr>
        <w:t xml:space="preserve">3 </w:t>
      </w:r>
      <w:r w:rsidRPr="00FD6559">
        <w:rPr>
          <w:rFonts w:ascii="Times New Roman" w:hAnsi="Times New Roman" w:cs="Times New Roman"/>
        </w:rPr>
        <w:t xml:space="preserve">Os critérios a serem levados em consideração serão: </w:t>
      </w:r>
    </w:p>
    <w:p w14:paraId="13460B7D" w14:textId="77777777" w:rsidR="008A796E" w:rsidRPr="00FD6559" w:rsidRDefault="008A796E" w:rsidP="008A796E">
      <w:pPr>
        <w:spacing w:after="0" w:line="240" w:lineRule="auto"/>
        <w:jc w:val="both"/>
        <w:rPr>
          <w:rFonts w:ascii="Times New Roman" w:hAnsi="Times New Roman" w:cs="Times New Roman"/>
        </w:rPr>
      </w:pPr>
      <w:r w:rsidRPr="00FD6559">
        <w:rPr>
          <w:rFonts w:ascii="Times New Roman" w:hAnsi="Times New Roman" w:cs="Times New Roman"/>
        </w:rPr>
        <w:t xml:space="preserve">1º A disponibilidade de vaga de imediato, ou a Empresa que antes disponibilizar de vaga. </w:t>
      </w:r>
    </w:p>
    <w:p w14:paraId="013374C9" w14:textId="77777777" w:rsidR="008A796E" w:rsidRPr="005D380F" w:rsidRDefault="008A796E" w:rsidP="008A796E">
      <w:pPr>
        <w:spacing w:after="0" w:line="240" w:lineRule="auto"/>
        <w:jc w:val="both"/>
        <w:rPr>
          <w:rFonts w:ascii="Times New Roman" w:hAnsi="Times New Roman" w:cs="Times New Roman"/>
        </w:rPr>
      </w:pPr>
      <w:r w:rsidRPr="005D380F">
        <w:rPr>
          <w:rFonts w:ascii="Times New Roman" w:hAnsi="Times New Roman" w:cs="Times New Roman"/>
        </w:rPr>
        <w:t xml:space="preserve">2º Distância: Empresa que estiver localizada em local de fácil acesso para o município se deslocar sempre que solicitado, para levar familiares (quando houver) ou medicamentos. </w:t>
      </w:r>
    </w:p>
    <w:p w14:paraId="78FED616" w14:textId="2E13E33D" w:rsidR="008A796E" w:rsidRPr="008414F0" w:rsidRDefault="008A796E" w:rsidP="008A796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C25812">
        <w:rPr>
          <w:rFonts w:ascii="Times New Roman" w:hAnsi="Times New Roman" w:cs="Times New Roman"/>
        </w:rPr>
        <w:t>A Eventual Contratada deverá possuir instalações com até 700 (SETECENTOS) quilômetros de distância do Município de Palmitos.</w:t>
      </w:r>
    </w:p>
    <w:p w14:paraId="2C0DF6D3" w14:textId="77777777" w:rsidR="00237A06" w:rsidRPr="008414F0" w:rsidRDefault="00237A06" w:rsidP="00237A06">
      <w:pPr>
        <w:spacing w:after="0" w:line="240" w:lineRule="auto"/>
        <w:rPr>
          <w:rFonts w:ascii="Times New Roman" w:hAnsi="Times New Roman" w:cs="Times New Roman"/>
        </w:rPr>
      </w:pPr>
    </w:p>
    <w:p w14:paraId="2EC2CFC0" w14:textId="77777777" w:rsidR="00237A06" w:rsidRPr="008414F0" w:rsidRDefault="00237A06" w:rsidP="00237A06">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3" w:name="_Toc133132887"/>
      <w:r w:rsidRPr="008414F0">
        <w:rPr>
          <w:rFonts w:ascii="Times New Roman" w:eastAsia="Times New Roman" w:hAnsi="Times New Roman" w:cs="Times New Roman"/>
          <w:sz w:val="22"/>
          <w:szCs w:val="22"/>
          <w:lang w:eastAsia="pt-BR"/>
        </w:rPr>
        <w:t>3) ESCLARECIMENTO E IMPUGNAÇÃO AO EDITAL</w:t>
      </w:r>
      <w:bookmarkEnd w:id="3"/>
    </w:p>
    <w:p w14:paraId="02A8BD17" w14:textId="77777777" w:rsidR="00237A06" w:rsidRPr="008414F0" w:rsidRDefault="00237A06" w:rsidP="00237A06">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3.1</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Pr="008414F0">
        <w:rPr>
          <w:rFonts w:ascii="Times New Roman" w:eastAsia="Times New Roman" w:hAnsi="Times New Roman" w:cs="Times New Roman"/>
          <w:lang w:eastAsia="pt-BR"/>
        </w:rPr>
        <w:t xml:space="preserve"> 3 (três) dias úteis antes da data de abertura do certame (</w:t>
      </w:r>
      <w:hyperlink r:id="rId14" w:anchor="art164" w:history="1">
        <w:r w:rsidRPr="008414F0">
          <w:rPr>
            <w:rStyle w:val="Hyperlink"/>
            <w:rFonts w:ascii="Times New Roman" w:eastAsia="Times New Roman" w:hAnsi="Times New Roman" w:cs="Times New Roman"/>
            <w:color w:val="auto"/>
            <w:lang w:eastAsia="pt-BR"/>
          </w:rPr>
          <w:t>art. 164</w:t>
        </w:r>
      </w:hyperlink>
      <w:r w:rsidRPr="008414F0">
        <w:rPr>
          <w:rStyle w:val="Hyperlink"/>
          <w:rFonts w:ascii="Times New Roman" w:eastAsia="Times New Roman" w:hAnsi="Times New Roman" w:cs="Times New Roman"/>
          <w:color w:val="auto"/>
          <w:lang w:eastAsia="pt-BR"/>
        </w:rPr>
        <w:t xml:space="preserve"> da Lei nº 14.133/2021</w:t>
      </w:r>
      <w:r w:rsidRPr="008414F0">
        <w:rPr>
          <w:rFonts w:ascii="Times New Roman" w:eastAsia="Times New Roman" w:hAnsi="Times New Roman" w:cs="Times New Roman"/>
          <w:lang w:eastAsia="pt-BR"/>
        </w:rPr>
        <w:t>).</w:t>
      </w:r>
    </w:p>
    <w:p w14:paraId="1E6AC1A5" w14:textId="77777777" w:rsidR="00237A06" w:rsidRPr="008414F0" w:rsidRDefault="00237A06" w:rsidP="00237A06">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3.2</w:t>
      </w:r>
      <w:r w:rsidRPr="008414F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5" w:anchor="art164" w:history="1">
        <w:r w:rsidRPr="008414F0">
          <w:rPr>
            <w:rStyle w:val="Hyperlink"/>
            <w:rFonts w:ascii="Times New Roman" w:eastAsia="Times New Roman" w:hAnsi="Times New Roman" w:cs="Times New Roman"/>
            <w:color w:val="auto"/>
            <w:lang w:eastAsia="pt-BR"/>
          </w:rPr>
          <w:t>art. 164, p. ú.</w:t>
        </w:r>
      </w:hyperlink>
      <w:r w:rsidRPr="008414F0">
        <w:rPr>
          <w:rStyle w:val="Hyperlink"/>
          <w:rFonts w:ascii="Times New Roman" w:eastAsia="Times New Roman" w:hAnsi="Times New Roman" w:cs="Times New Roman"/>
          <w:color w:val="auto"/>
          <w:lang w:eastAsia="pt-BR"/>
        </w:rPr>
        <w:t xml:space="preserve"> da Lei nº 14.133/2021</w:t>
      </w:r>
      <w:r w:rsidRPr="008414F0">
        <w:rPr>
          <w:rFonts w:ascii="Times New Roman" w:eastAsia="Times New Roman" w:hAnsi="Times New Roman" w:cs="Times New Roman"/>
          <w:lang w:eastAsia="pt-BR"/>
        </w:rPr>
        <w:t>).</w:t>
      </w:r>
    </w:p>
    <w:p w14:paraId="0093A9D2" w14:textId="77777777" w:rsidR="00237A06" w:rsidRPr="008414F0" w:rsidRDefault="00237A06" w:rsidP="00237A06">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3.3</w:t>
      </w:r>
      <w:r w:rsidRPr="008414F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6" w:anchor="art55%C2%A71" w:history="1">
        <w:r w:rsidRPr="008414F0">
          <w:rPr>
            <w:rStyle w:val="Hyperlink"/>
            <w:rFonts w:ascii="Times New Roman" w:eastAsia="Times New Roman" w:hAnsi="Times New Roman" w:cs="Times New Roman"/>
            <w:color w:val="auto"/>
            <w:lang w:eastAsia="pt-BR"/>
          </w:rPr>
          <w:t>art. 55, § 1º</w:t>
        </w:r>
      </w:hyperlink>
      <w:r w:rsidRPr="008414F0">
        <w:rPr>
          <w:rStyle w:val="Hyperlink"/>
          <w:rFonts w:ascii="Times New Roman" w:eastAsia="Times New Roman" w:hAnsi="Times New Roman" w:cs="Times New Roman"/>
          <w:color w:val="auto"/>
          <w:lang w:eastAsia="pt-BR"/>
        </w:rPr>
        <w:t xml:space="preserve"> da Lei nº 14.133/2021</w:t>
      </w:r>
      <w:r w:rsidRPr="008414F0">
        <w:rPr>
          <w:rFonts w:ascii="Times New Roman" w:eastAsia="Times New Roman" w:hAnsi="Times New Roman" w:cs="Times New Roman"/>
          <w:lang w:eastAsia="pt-BR"/>
        </w:rPr>
        <w:t>).</w:t>
      </w:r>
    </w:p>
    <w:p w14:paraId="3BE67D5C" w14:textId="77777777" w:rsidR="00237A06" w:rsidRPr="008414F0" w:rsidRDefault="00237A06" w:rsidP="00237A06">
      <w:pPr>
        <w:spacing w:after="0" w:line="240" w:lineRule="auto"/>
        <w:rPr>
          <w:rFonts w:ascii="Times New Roman" w:hAnsi="Times New Roman" w:cs="Times New Roman"/>
        </w:rPr>
      </w:pPr>
    </w:p>
    <w:p w14:paraId="14640260" w14:textId="77777777" w:rsidR="00237A06" w:rsidRPr="008414F0" w:rsidRDefault="00237A06" w:rsidP="00237A06">
      <w:pPr>
        <w:pStyle w:val="Ttulo1"/>
        <w:shd w:val="clear" w:color="auto" w:fill="A5A5A5" w:themeFill="accent3"/>
        <w:spacing w:before="0" w:line="240" w:lineRule="auto"/>
        <w:jc w:val="both"/>
        <w:rPr>
          <w:rFonts w:ascii="Times New Roman" w:hAnsi="Times New Roman" w:cs="Times New Roman"/>
          <w:sz w:val="22"/>
          <w:szCs w:val="22"/>
        </w:rPr>
      </w:pPr>
      <w:bookmarkStart w:id="4" w:name="_Toc133132888"/>
      <w:r w:rsidRPr="008414F0">
        <w:rPr>
          <w:rFonts w:ascii="Times New Roman" w:hAnsi="Times New Roman" w:cs="Times New Roman"/>
          <w:sz w:val="22"/>
          <w:szCs w:val="22"/>
        </w:rPr>
        <w:t>4) VEDAÇÕES PARA CREDENCIAMENTO E PARTICIPAÇÃO NA EXECUÇÃO DO CONTRATO</w:t>
      </w:r>
      <w:bookmarkEnd w:id="4"/>
    </w:p>
    <w:p w14:paraId="5BBBD48C" w14:textId="77777777" w:rsidR="00237A06" w:rsidRPr="008414F0" w:rsidRDefault="00237A06" w:rsidP="00237A06">
      <w:pPr>
        <w:tabs>
          <w:tab w:val="left" w:pos="1701"/>
        </w:tabs>
        <w:spacing w:after="0" w:line="240" w:lineRule="auto"/>
        <w:jc w:val="both"/>
        <w:rPr>
          <w:rFonts w:ascii="Times New Roman" w:hAnsi="Times New Roman" w:cs="Times New Roman"/>
        </w:rPr>
      </w:pPr>
      <w:r w:rsidRPr="008414F0">
        <w:rPr>
          <w:rFonts w:ascii="Times New Roman" w:hAnsi="Times New Roman" w:cs="Times New Roman"/>
          <w:b/>
        </w:rPr>
        <w:t>4.1</w:t>
      </w:r>
      <w:r w:rsidRPr="008414F0">
        <w:rPr>
          <w:rFonts w:ascii="Times New Roman" w:hAnsi="Times New Roman" w:cs="Times New Roman"/>
        </w:rPr>
        <w:t xml:space="preserve"> São vedações para disputar o certame e participar da execução do contrato, direta ou indiretamente, nos termos da </w:t>
      </w:r>
      <w:hyperlink r:id="rId17"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w:t>
      </w:r>
    </w:p>
    <w:p w14:paraId="4FD5D720"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8" w:anchor="art9%C2%A71" w:history="1">
        <w:r w:rsidRPr="008414F0">
          <w:rPr>
            <w:rStyle w:val="Hyperlink"/>
            <w:rFonts w:ascii="Times New Roman" w:hAnsi="Times New Roman" w:cs="Times New Roman"/>
            <w:color w:val="auto"/>
          </w:rPr>
          <w:t>art. 9º, § 1º</w:t>
        </w:r>
      </w:hyperlink>
      <w:r w:rsidRPr="008414F0">
        <w:rPr>
          <w:rFonts w:ascii="Times New Roman" w:hAnsi="Times New Roman" w:cs="Times New Roman"/>
        </w:rPr>
        <w:t>);</w:t>
      </w:r>
    </w:p>
    <w:p w14:paraId="59AABF6A"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9" w:anchor="art14i" w:history="1">
        <w:r w:rsidRPr="008414F0">
          <w:rPr>
            <w:rStyle w:val="Hyperlink"/>
            <w:rFonts w:ascii="Times New Roman" w:hAnsi="Times New Roman" w:cs="Times New Roman"/>
            <w:color w:val="auto"/>
          </w:rPr>
          <w:t>art. 14, I</w:t>
        </w:r>
      </w:hyperlink>
      <w:r w:rsidRPr="008414F0">
        <w:rPr>
          <w:rFonts w:ascii="Times New Roman" w:hAnsi="Times New Roman" w:cs="Times New Roman"/>
        </w:rPr>
        <w:t xml:space="preserve"> c/c </w:t>
      </w:r>
      <w:hyperlink r:id="rId20" w:anchor="art14%C2%A73" w:history="1">
        <w:r w:rsidRPr="008414F0">
          <w:rPr>
            <w:rStyle w:val="Hyperlink"/>
            <w:rFonts w:ascii="Times New Roman" w:hAnsi="Times New Roman" w:cs="Times New Roman"/>
            <w:color w:val="auto"/>
          </w:rPr>
          <w:t>§ 3º</w:t>
        </w:r>
      </w:hyperlink>
      <w:r w:rsidRPr="008414F0">
        <w:rPr>
          <w:rFonts w:ascii="Times New Roman" w:hAnsi="Times New Roman" w:cs="Times New Roman"/>
        </w:rPr>
        <w:t>);</w:t>
      </w:r>
    </w:p>
    <w:p w14:paraId="067E28B7"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1" w:anchor="art14ii" w:history="1">
        <w:r w:rsidRPr="008414F0">
          <w:rPr>
            <w:rStyle w:val="Hyperlink"/>
            <w:rFonts w:ascii="Times New Roman" w:hAnsi="Times New Roman" w:cs="Times New Roman"/>
            <w:color w:val="auto"/>
          </w:rPr>
          <w:t>art. 14, II</w:t>
        </w:r>
      </w:hyperlink>
      <w:r w:rsidRPr="008414F0">
        <w:rPr>
          <w:rFonts w:ascii="Times New Roman" w:hAnsi="Times New Roman" w:cs="Times New Roman"/>
        </w:rPr>
        <w:t>). Equiparam-se aos autores do projeto as empresas integrantes do mesmo grupo econômico (</w:t>
      </w:r>
      <w:hyperlink r:id="rId22"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30ECBAD7"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se encontre, ao tempo da licitação, impossibilitada de participar da licitação em decorrência de sanção que lhe foi imposta (</w:t>
      </w:r>
      <w:hyperlink r:id="rId23" w:anchor="art14iii" w:history="1">
        <w:r w:rsidRPr="008414F0">
          <w:rPr>
            <w:rStyle w:val="Hyperlink"/>
            <w:rFonts w:ascii="Times New Roman" w:hAnsi="Times New Roman" w:cs="Times New Roman"/>
            <w:color w:val="auto"/>
          </w:rPr>
          <w:t>art. 14, III</w:t>
        </w:r>
      </w:hyperlink>
      <w:r w:rsidRPr="008414F0">
        <w:rPr>
          <w:rFonts w:ascii="Times New Roman" w:hAnsi="Times New Roman" w:cs="Times New Roman"/>
        </w:rPr>
        <w:t>);</w:t>
      </w:r>
    </w:p>
    <w:p w14:paraId="04C89317" w14:textId="77777777" w:rsidR="00237A06" w:rsidRPr="008414F0" w:rsidRDefault="00237A06" w:rsidP="00237A06">
      <w:pPr>
        <w:pStyle w:val="PargrafodaLista"/>
        <w:tabs>
          <w:tab w:val="left" w:pos="0"/>
          <w:tab w:val="left" w:pos="1418"/>
        </w:tabs>
        <w:spacing w:after="0" w:line="240" w:lineRule="auto"/>
        <w:ind w:left="0"/>
        <w:jc w:val="both"/>
        <w:rPr>
          <w:rFonts w:ascii="Times New Roman" w:hAnsi="Times New Roman" w:cs="Times New Roman"/>
        </w:rPr>
      </w:pPr>
      <w:r w:rsidRPr="008414F0">
        <w:rPr>
          <w:rFonts w:ascii="Times New Roman" w:hAnsi="Times New Roman" w:cs="Times New Roman"/>
          <w:b/>
        </w:rPr>
        <w:t>Obs. 1:</w:t>
      </w:r>
      <w:r w:rsidRPr="008414F0">
        <w:rPr>
          <w:rFonts w:ascii="Times New Roman" w:hAnsi="Times New Roman" w:cs="Times New Roman"/>
        </w:rPr>
        <w:t xml:space="preserve"> </w:t>
      </w:r>
      <w:r w:rsidRPr="008414F0">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8414F0">
        <w:rPr>
          <w:rFonts w:ascii="Times New Roman" w:hAnsi="Times New Roman" w:cs="Times New Roman"/>
        </w:rPr>
        <w:t xml:space="preserve"> (</w:t>
      </w:r>
      <w:hyperlink r:id="rId24"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1DBF89B0"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5" w:anchor="art14iv" w:history="1">
        <w:r w:rsidRPr="008414F0">
          <w:rPr>
            <w:rStyle w:val="Hyperlink"/>
            <w:rFonts w:ascii="Times New Roman" w:hAnsi="Times New Roman" w:cs="Times New Roman"/>
            <w:color w:val="auto"/>
          </w:rPr>
          <w:t>art. 14, IV</w:t>
        </w:r>
      </w:hyperlink>
      <w:r w:rsidRPr="008414F0">
        <w:rPr>
          <w:rFonts w:ascii="Times New Roman" w:hAnsi="Times New Roman" w:cs="Times New Roman"/>
        </w:rPr>
        <w:t>);</w:t>
      </w:r>
    </w:p>
    <w:p w14:paraId="5811DE7B"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Empresas controladoras, controladas ou coligadas, nos termos da </w:t>
      </w:r>
      <w:hyperlink r:id="rId26" w:history="1">
        <w:r w:rsidRPr="008414F0">
          <w:rPr>
            <w:rStyle w:val="Hyperlink"/>
            <w:rFonts w:ascii="Times New Roman" w:hAnsi="Times New Roman" w:cs="Times New Roman"/>
            <w:color w:val="auto"/>
          </w:rPr>
          <w:t>Lei nº 6.404, de 15 de dezembro de 1976 – Dispõe sobre as Sociedades por Ações</w:t>
        </w:r>
      </w:hyperlink>
      <w:r w:rsidRPr="008414F0">
        <w:rPr>
          <w:rFonts w:ascii="Times New Roman" w:hAnsi="Times New Roman" w:cs="Times New Roman"/>
        </w:rPr>
        <w:t>, concorrendo entre si (</w:t>
      </w:r>
      <w:hyperlink r:id="rId27" w:anchor="art14v" w:history="1">
        <w:r w:rsidRPr="008414F0">
          <w:rPr>
            <w:rStyle w:val="Hyperlink"/>
            <w:rFonts w:ascii="Times New Roman" w:hAnsi="Times New Roman" w:cs="Times New Roman"/>
            <w:color w:val="auto"/>
          </w:rPr>
          <w:t>art. 14, V</w:t>
        </w:r>
      </w:hyperlink>
      <w:r w:rsidRPr="008414F0">
        <w:rPr>
          <w:rFonts w:ascii="Times New Roman" w:hAnsi="Times New Roman" w:cs="Times New Roman"/>
        </w:rPr>
        <w:t>);</w:t>
      </w:r>
    </w:p>
    <w:p w14:paraId="409101B4"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 w:anchor="art14vi" w:history="1">
        <w:r w:rsidRPr="008414F0">
          <w:rPr>
            <w:rStyle w:val="Hyperlink"/>
            <w:rFonts w:ascii="Times New Roman" w:hAnsi="Times New Roman" w:cs="Times New Roman"/>
            <w:color w:val="auto"/>
          </w:rPr>
          <w:t>art. 14, VI</w:t>
        </w:r>
      </w:hyperlink>
      <w:r w:rsidRPr="008414F0">
        <w:rPr>
          <w:rFonts w:ascii="Times New Roman" w:hAnsi="Times New Roman" w:cs="Times New Roman"/>
        </w:rPr>
        <w:t>);</w:t>
      </w:r>
    </w:p>
    <w:p w14:paraId="15FB3B3F"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9" w:anchor="art14%C2%A75" w:history="1">
        <w:r w:rsidRPr="008414F0">
          <w:rPr>
            <w:rStyle w:val="Hyperlink"/>
            <w:rFonts w:ascii="Times New Roman" w:hAnsi="Times New Roman" w:cs="Times New Roman"/>
            <w:color w:val="auto"/>
          </w:rPr>
          <w:t>art. 14, § 5º</w:t>
        </w:r>
      </w:hyperlink>
      <w:r w:rsidRPr="008414F0">
        <w:rPr>
          <w:rFonts w:ascii="Times New Roman" w:hAnsi="Times New Roman" w:cs="Times New Roman"/>
        </w:rPr>
        <w:t>);</w:t>
      </w:r>
    </w:p>
    <w:p w14:paraId="621CA618"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xml:space="preserve">É impedida a empresa consorciada participar, na mesma licitação, de mais de um consórcio ou de </w:t>
      </w:r>
      <w:r w:rsidRPr="008414F0">
        <w:rPr>
          <w:rFonts w:ascii="Times New Roman" w:hAnsi="Times New Roman" w:cs="Times New Roman"/>
        </w:rPr>
        <w:lastRenderedPageBreak/>
        <w:t>forma isolada (</w:t>
      </w:r>
      <w:hyperlink r:id="rId30" w:anchor="art15iv" w:history="1">
        <w:r w:rsidRPr="008414F0">
          <w:rPr>
            <w:rStyle w:val="Hyperlink"/>
            <w:rFonts w:ascii="Times New Roman" w:hAnsi="Times New Roman" w:cs="Times New Roman"/>
            <w:color w:val="auto"/>
          </w:rPr>
          <w:t>art. 15, IV</w:t>
        </w:r>
      </w:hyperlink>
      <w:r w:rsidRPr="008414F0">
        <w:rPr>
          <w:rFonts w:ascii="Times New Roman" w:hAnsi="Times New Roman" w:cs="Times New Roman"/>
        </w:rPr>
        <w:t>);</w:t>
      </w:r>
    </w:p>
    <w:p w14:paraId="001CC821"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1" w:anchor="art48" w:history="1">
        <w:r w:rsidRPr="008414F0">
          <w:rPr>
            <w:rStyle w:val="Hyperlink"/>
            <w:rFonts w:ascii="Times New Roman" w:hAnsi="Times New Roman" w:cs="Times New Roman"/>
            <w:color w:val="auto"/>
          </w:rPr>
          <w:t>art. 48, p. ú.</w:t>
        </w:r>
      </w:hyperlink>
      <w:r w:rsidRPr="008414F0">
        <w:rPr>
          <w:rFonts w:ascii="Times New Roman" w:hAnsi="Times New Roman" w:cs="Times New Roman"/>
        </w:rPr>
        <w:t>);</w:t>
      </w:r>
    </w:p>
    <w:p w14:paraId="6B36528F" w14:textId="77777777" w:rsidR="00237A06" w:rsidRPr="008414F0" w:rsidRDefault="00237A06" w:rsidP="00237A06">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2" w:anchor="art122%C2%A73" w:history="1">
        <w:r w:rsidRPr="008414F0">
          <w:rPr>
            <w:rStyle w:val="Hyperlink"/>
            <w:rFonts w:ascii="Times New Roman" w:hAnsi="Times New Roman" w:cs="Times New Roman"/>
            <w:color w:val="auto"/>
          </w:rPr>
          <w:t>art. 122, § 3º</w:t>
        </w:r>
      </w:hyperlink>
      <w:r w:rsidRPr="008414F0">
        <w:rPr>
          <w:rFonts w:ascii="Times New Roman" w:hAnsi="Times New Roman" w:cs="Times New Roman"/>
        </w:rPr>
        <w:t>).</w:t>
      </w:r>
    </w:p>
    <w:p w14:paraId="1E0A171D" w14:textId="77777777" w:rsidR="00237A06" w:rsidRPr="008414F0" w:rsidRDefault="00237A06" w:rsidP="00237A06">
      <w:pPr>
        <w:spacing w:after="0" w:line="240" w:lineRule="auto"/>
        <w:rPr>
          <w:rFonts w:ascii="Times New Roman" w:hAnsi="Times New Roman" w:cs="Times New Roman"/>
        </w:rPr>
      </w:pPr>
    </w:p>
    <w:p w14:paraId="04256943" w14:textId="77777777" w:rsidR="00237A06" w:rsidRPr="008414F0" w:rsidRDefault="00237A06" w:rsidP="00237A06">
      <w:pPr>
        <w:pStyle w:val="Ttulo1"/>
        <w:shd w:val="clear" w:color="auto" w:fill="A5A5A5" w:themeFill="accent3"/>
        <w:spacing w:before="0" w:line="240" w:lineRule="auto"/>
        <w:jc w:val="both"/>
        <w:rPr>
          <w:rFonts w:ascii="Times New Roman" w:eastAsia="Times New Roman" w:hAnsi="Times New Roman" w:cs="Times New Roman"/>
          <w:sz w:val="22"/>
          <w:szCs w:val="22"/>
          <w:lang w:eastAsia="pt-BR"/>
        </w:rPr>
      </w:pPr>
      <w:bookmarkStart w:id="5" w:name="_Toc133132889"/>
      <w:r w:rsidRPr="008414F0">
        <w:rPr>
          <w:rFonts w:ascii="Times New Roman" w:eastAsia="Times New Roman" w:hAnsi="Times New Roman" w:cs="Times New Roman"/>
          <w:sz w:val="22"/>
          <w:szCs w:val="22"/>
          <w:lang w:eastAsia="pt-BR"/>
        </w:rPr>
        <w:t>5) CUMPRI</w:t>
      </w:r>
      <w:r w:rsidRPr="00DD133D">
        <w:rPr>
          <w:rFonts w:ascii="Times New Roman" w:eastAsia="Times New Roman" w:hAnsi="Times New Roman" w:cs="Times New Roman"/>
          <w:sz w:val="22"/>
          <w:szCs w:val="22"/>
          <w:lang w:eastAsia="pt-BR"/>
        </w:rPr>
        <w:t>MENTO DA LEI GERAL DE PROTEÇÃO DE DADOS - LGPD (</w:t>
      </w:r>
      <w:hyperlink r:id="rId33" w:history="1">
        <w:r w:rsidRPr="00DD133D">
          <w:rPr>
            <w:rStyle w:val="Hyperlink"/>
            <w:rFonts w:ascii="Times New Roman" w:eastAsia="Times New Roman" w:hAnsi="Times New Roman" w:cs="Times New Roman"/>
            <w:color w:val="auto"/>
            <w:sz w:val="22"/>
            <w:szCs w:val="22"/>
            <w:lang w:eastAsia="pt-BR"/>
          </w:rPr>
          <w:t>LEI Nº 13.709/2018</w:t>
        </w:r>
      </w:hyperlink>
      <w:r w:rsidRPr="00DD133D">
        <w:rPr>
          <w:rFonts w:ascii="Times New Roman" w:eastAsia="Times New Roman" w:hAnsi="Times New Roman" w:cs="Times New Roman"/>
          <w:sz w:val="22"/>
          <w:szCs w:val="22"/>
          <w:lang w:eastAsia="pt-BR"/>
        </w:rPr>
        <w:t>)</w:t>
      </w:r>
      <w:bookmarkEnd w:id="5"/>
    </w:p>
    <w:p w14:paraId="2A43EBE2"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w:t>
      </w:r>
      <w:r w:rsidRPr="008414F0">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8414F0">
        <w:rPr>
          <w:rFonts w:ascii="Times New Roman" w:eastAsia="Times New Roman" w:hAnsi="Times New Roman" w:cs="Times New Roman"/>
          <w:iCs/>
          <w:lang w:eastAsia="pt-BR"/>
        </w:rPr>
        <w:t>zelará e responsabilizar-se-á pela proteção de dados e privacidade.</w:t>
      </w:r>
    </w:p>
    <w:p w14:paraId="0ABD0DF4"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5.2</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O </w:t>
      </w:r>
      <w:r w:rsidRPr="008414F0">
        <w:rPr>
          <w:rFonts w:ascii="Times New Roman" w:eastAsia="Times New Roman" w:hAnsi="Times New Roman" w:cs="Times New Roman"/>
          <w:lang w:eastAsia="pt-BR"/>
        </w:rPr>
        <w:t>LICITANTE</w:t>
      </w:r>
      <w:r w:rsidRPr="008414F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4"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iCs/>
          <w:lang w:eastAsia="pt-BR"/>
        </w:rPr>
        <w:t xml:space="preserve">, </w:t>
      </w:r>
      <w:r w:rsidRPr="008414F0">
        <w:rPr>
          <w:rFonts w:ascii="Times New Roman" w:eastAsia="Times New Roman" w:hAnsi="Times New Roman" w:cs="Times New Roman"/>
          <w:lang w:eastAsia="pt-BR"/>
        </w:rPr>
        <w:t>empenhando-se em proceder a todo tratamento de dados pessoais que venha a mostrar-se necessário,</w:t>
      </w:r>
      <w:r w:rsidRPr="008414F0">
        <w:rPr>
          <w:rFonts w:ascii="Times New Roman" w:eastAsia="Times New Roman" w:hAnsi="Times New Roman" w:cs="Times New Roman"/>
          <w:iCs/>
          <w:lang w:eastAsia="pt-BR"/>
        </w:rPr>
        <w:t xml:space="preserve"> em conformidade com este edital.</w:t>
      </w:r>
    </w:p>
    <w:p w14:paraId="11CCFCBF"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5.3</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Pr="008414F0">
        <w:rPr>
          <w:rFonts w:ascii="Times New Roman" w:eastAsia="Times New Roman" w:hAnsi="Times New Roman" w:cs="Times New Roman"/>
          <w:iCs/>
          <w:lang w:eastAsia="pt-BR"/>
        </w:rPr>
        <w:t>arts</w:t>
      </w:r>
      <w:proofErr w:type="spellEnd"/>
      <w:r w:rsidRPr="008414F0">
        <w:rPr>
          <w:rFonts w:ascii="Times New Roman" w:eastAsia="Times New Roman" w:hAnsi="Times New Roman" w:cs="Times New Roman"/>
          <w:iCs/>
          <w:lang w:eastAsia="pt-BR"/>
        </w:rPr>
        <w:t xml:space="preserve">. 7º, 11 e/ou 14 da </w:t>
      </w:r>
      <w:hyperlink r:id="rId35"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iCs/>
          <w:lang w:eastAsia="pt-BR"/>
        </w:rPr>
        <w:t>, e para propósitos legítimos, específicos, explícitos e informados ao titular.</w:t>
      </w:r>
    </w:p>
    <w:p w14:paraId="0008DA39"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5.4</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O LICITANTE declara que tem ciência da existência da </w:t>
      </w:r>
      <w:hyperlink r:id="rId36"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6EA85DF9"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5.5</w:t>
      </w:r>
      <w:r w:rsidRPr="008414F0">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8414F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4C2A0C2C"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5.6</w:t>
      </w:r>
      <w:r w:rsidRPr="008414F0">
        <w:rPr>
          <w:rFonts w:ascii="Times New Roman" w:eastAsia="Times New Roman" w:hAnsi="Times New Roman" w:cs="Times New Roman"/>
          <w:lang w:eastAsia="pt-BR"/>
        </w:rPr>
        <w:t xml:space="preserve"> O LICITANTE fica obrigado a notificar o MUNICÍPIO, em até 24 (vinte e quatro) horas, </w:t>
      </w:r>
      <w:r w:rsidRPr="008414F0">
        <w:rPr>
          <w:rFonts w:ascii="Times New Roman" w:eastAsia="Times New Roman" w:hAnsi="Times New Roman" w:cs="Times New Roman"/>
          <w:iCs/>
          <w:lang w:eastAsia="pt-BR"/>
        </w:rPr>
        <w:t>a respeito de</w:t>
      </w:r>
      <w:r w:rsidRPr="008414F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8414F0">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8414F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7"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lang w:eastAsia="pt-BR"/>
        </w:rPr>
        <w:t xml:space="preserve">. </w:t>
      </w:r>
    </w:p>
    <w:p w14:paraId="0421DF10"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5.7</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2770B95"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8414F0">
        <w:rPr>
          <w:rFonts w:ascii="Times New Roman" w:eastAsia="Times New Roman" w:hAnsi="Times New Roman" w:cs="Times New Roman"/>
          <w:b/>
          <w:lang w:eastAsia="pt-BR"/>
        </w:rPr>
        <w:t>5.8</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8414F0">
        <w:rPr>
          <w:rFonts w:ascii="Times New Roman" w:eastAsia="Times New Roman" w:hAnsi="Times New Roman" w:cs="Times New Roman"/>
          <w:b/>
          <w:bCs/>
          <w:iCs/>
          <w:lang w:eastAsia="pt-BR"/>
        </w:rPr>
        <w:t xml:space="preserve"> </w:t>
      </w:r>
      <w:r w:rsidRPr="008414F0">
        <w:rPr>
          <w:rFonts w:ascii="Times New Roman" w:eastAsia="Times New Roman" w:hAnsi="Times New Roman" w:cs="Times New Roman"/>
          <w:iCs/>
          <w:lang w:eastAsia="pt-BR"/>
        </w:rPr>
        <w:t>de qualquer das cláusulas previstas neste edital quanto a proteção e uso dos dados pessoais.</w:t>
      </w:r>
    </w:p>
    <w:p w14:paraId="4C041165"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5.9</w:t>
      </w:r>
      <w:r w:rsidRPr="008414F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8"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531C275B"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5.10</w:t>
      </w:r>
      <w:r w:rsidRPr="008414F0">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7A1EBBD3"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5.11</w:t>
      </w:r>
      <w:r w:rsidRPr="008414F0">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81891D4"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5.12</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u w:val="single"/>
          <w:lang w:eastAsia="pt-BR"/>
        </w:rPr>
        <w:t>Por ocasião da assinatura do contrato, o(s) LICITANTE(S) vencedor(es) do certame, informará(</w:t>
      </w:r>
      <w:proofErr w:type="spellStart"/>
      <w:r w:rsidRPr="008414F0">
        <w:rPr>
          <w:rFonts w:ascii="Times New Roman" w:eastAsia="Times New Roman" w:hAnsi="Times New Roman" w:cs="Times New Roman"/>
          <w:u w:val="single"/>
          <w:lang w:eastAsia="pt-BR"/>
        </w:rPr>
        <w:t>ão</w:t>
      </w:r>
      <w:proofErr w:type="spellEnd"/>
      <w:r w:rsidRPr="008414F0">
        <w:rPr>
          <w:rFonts w:ascii="Times New Roman" w:eastAsia="Times New Roman" w:hAnsi="Times New Roman" w:cs="Times New Roman"/>
          <w:u w:val="single"/>
          <w:lang w:eastAsia="pt-BR"/>
        </w:rPr>
        <w:t xml:space="preserve">) ao </w:t>
      </w:r>
      <w:r w:rsidRPr="008414F0">
        <w:rPr>
          <w:rFonts w:ascii="Times New Roman" w:eastAsia="Times New Roman" w:hAnsi="Times New Roman" w:cs="Times New Roman"/>
          <w:u w:val="single"/>
          <w:lang w:eastAsia="pt-BR"/>
        </w:rPr>
        <w:lastRenderedPageBreak/>
        <w:t>MUNICÍPIO os dados de contato do seu respectivo Encarregado de Dados, conforme exigido nos documentos de habilitação jurídica.</w:t>
      </w:r>
    </w:p>
    <w:p w14:paraId="319F3561" w14:textId="77777777" w:rsidR="00237A06" w:rsidRPr="008414F0" w:rsidRDefault="00237A06" w:rsidP="00237A06">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8414F0">
        <w:rPr>
          <w:rFonts w:ascii="Times New Roman" w:eastAsia="Times New Roman" w:hAnsi="Times New Roman" w:cs="Times New Roman"/>
          <w:b/>
          <w:lang w:eastAsia="pt-BR"/>
        </w:rPr>
        <w:t>5.13</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39" w:history="1">
        <w:r w:rsidRPr="008414F0">
          <w:rPr>
            <w:rStyle w:val="Hyperlink"/>
            <w:rFonts w:ascii="Times New Roman" w:eastAsia="Times New Roman" w:hAnsi="Times New Roman" w:cs="Times New Roman"/>
            <w:iCs/>
            <w:color w:val="auto"/>
            <w:lang w:eastAsia="pt-BR"/>
          </w:rPr>
          <w:t>controleinterno@palmitos.sc.gov.br</w:t>
        </w:r>
      </w:hyperlink>
      <w:r w:rsidRPr="008414F0">
        <w:rPr>
          <w:rFonts w:ascii="Times New Roman" w:eastAsia="Times New Roman" w:hAnsi="Times New Roman" w:cs="Times New Roman"/>
          <w:iCs/>
          <w:lang w:eastAsia="pt-BR"/>
        </w:rPr>
        <w:t>.</w:t>
      </w:r>
    </w:p>
    <w:p w14:paraId="43CF8907" w14:textId="77777777" w:rsidR="00237A06" w:rsidRPr="008414F0" w:rsidRDefault="00237A06" w:rsidP="00237A06">
      <w:pPr>
        <w:spacing w:after="0" w:line="240" w:lineRule="auto"/>
        <w:rPr>
          <w:rFonts w:ascii="Times New Roman" w:hAnsi="Times New Roman" w:cs="Times New Roman"/>
        </w:rPr>
      </w:pPr>
    </w:p>
    <w:p w14:paraId="0BC8B3A1" w14:textId="77777777" w:rsidR="00237A06" w:rsidRPr="008414F0" w:rsidRDefault="00237A06" w:rsidP="00237A06">
      <w:pPr>
        <w:pStyle w:val="Ttulo1"/>
        <w:shd w:val="clear" w:color="auto" w:fill="A5A5A5" w:themeFill="accent3"/>
        <w:spacing w:before="0" w:line="240" w:lineRule="auto"/>
        <w:rPr>
          <w:rFonts w:ascii="Times New Roman" w:hAnsi="Times New Roman" w:cs="Times New Roman"/>
          <w:sz w:val="22"/>
          <w:szCs w:val="22"/>
        </w:rPr>
      </w:pPr>
      <w:bookmarkStart w:id="6" w:name="_Toc133132890"/>
      <w:r w:rsidRPr="008414F0">
        <w:rPr>
          <w:rFonts w:ascii="Times New Roman" w:hAnsi="Times New Roman" w:cs="Times New Roman"/>
          <w:sz w:val="22"/>
          <w:szCs w:val="22"/>
        </w:rPr>
        <w:t>6) REGRAS GERAIS PARA DOCUMENTAÇÃO</w:t>
      </w:r>
      <w:bookmarkEnd w:id="6"/>
    </w:p>
    <w:p w14:paraId="2D9FD20D" w14:textId="77777777" w:rsidR="00237A06" w:rsidRPr="008414F0" w:rsidRDefault="00237A06" w:rsidP="00237A06">
      <w:pPr>
        <w:tabs>
          <w:tab w:val="left" w:pos="567"/>
        </w:tabs>
        <w:spacing w:after="0" w:line="240" w:lineRule="auto"/>
        <w:jc w:val="both"/>
        <w:rPr>
          <w:rFonts w:ascii="Times New Roman" w:hAnsi="Times New Roman" w:cs="Times New Roman"/>
          <w:iCs/>
        </w:rPr>
      </w:pPr>
      <w:r w:rsidRPr="008414F0">
        <w:rPr>
          <w:rFonts w:ascii="Times New Roman" w:hAnsi="Times New Roman" w:cs="Times New Roman"/>
          <w:b/>
          <w:iCs/>
        </w:rPr>
        <w:t>6.1</w:t>
      </w:r>
      <w:r w:rsidRPr="008414F0">
        <w:rPr>
          <w:rFonts w:ascii="Times New Roman" w:hAnsi="Times New Roman" w:cs="Times New Roman"/>
          <w:iCs/>
        </w:rPr>
        <w:t xml:space="preserve"> Conforme </w:t>
      </w:r>
      <w:hyperlink r:id="rId40" w:anchor="art12" w:history="1">
        <w:r w:rsidRPr="008414F0">
          <w:rPr>
            <w:rStyle w:val="Hyperlink"/>
            <w:rFonts w:ascii="Times New Roman" w:hAnsi="Times New Roman" w:cs="Times New Roman"/>
            <w:iCs/>
            <w:color w:val="auto"/>
          </w:rPr>
          <w:t>art. 12 da Lei nº 14.133/2021</w:t>
        </w:r>
      </w:hyperlink>
      <w:r w:rsidRPr="008414F0">
        <w:rPr>
          <w:rFonts w:ascii="Times New Roman" w:hAnsi="Times New Roman" w:cs="Times New Roman"/>
          <w:iCs/>
        </w:rPr>
        <w:t>:</w:t>
      </w:r>
    </w:p>
    <w:p w14:paraId="6749F6CA"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documentos serão produzidos por escrito, com data e local de sua realização e assinatura dos responsáveis;</w:t>
      </w:r>
    </w:p>
    <w:p w14:paraId="1B8D9AD2"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valores, os preços e os custos utilizados terão como expressão monetária a moeda corrente nacional, ressalvado o disposto no </w:t>
      </w:r>
      <w:hyperlink r:id="rId41" w:anchor="art52" w:history="1">
        <w:r w:rsidRPr="008414F0">
          <w:rPr>
            <w:rStyle w:val="Hyperlink"/>
            <w:rFonts w:ascii="Times New Roman" w:hAnsi="Times New Roman" w:cs="Times New Roman"/>
            <w:iCs/>
            <w:color w:val="auto"/>
          </w:rPr>
          <w:t>art. 52 da Lei nº 14.133/2021</w:t>
        </w:r>
      </w:hyperlink>
      <w:r w:rsidRPr="008414F0">
        <w:rPr>
          <w:rFonts w:ascii="Times New Roman" w:hAnsi="Times New Roman" w:cs="Times New Roman"/>
          <w:iCs/>
        </w:rPr>
        <w:t xml:space="preserve"> (licitações internacionais);</w:t>
      </w:r>
    </w:p>
    <w:p w14:paraId="2279324C"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E8B5671"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7FF5CE"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 reconhecimento de firma somente será exigido quando houver dúvida de autenticidade, salvo imposição legal;</w:t>
      </w:r>
    </w:p>
    <w:p w14:paraId="6205C7FC"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Os atos serão preferencialmente digitais, de forma a permitir que sejam produzidos, comunicados, armazenados e validados por meio eletrônico;</w:t>
      </w:r>
    </w:p>
    <w:p w14:paraId="12D5FAD2" w14:textId="77777777" w:rsidR="00237A06" w:rsidRPr="008414F0" w:rsidRDefault="00237A06" w:rsidP="00237A06">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Pr="008414F0" w:rsidRDefault="00B051D0" w:rsidP="00A86F74">
      <w:pPr>
        <w:spacing w:after="0" w:line="240" w:lineRule="auto"/>
        <w:rPr>
          <w:rFonts w:ascii="Times New Roman" w:hAnsi="Times New Roman" w:cs="Times New Roman"/>
        </w:rPr>
      </w:pPr>
    </w:p>
    <w:p w14:paraId="3EB7C56B" w14:textId="2F346FEB" w:rsidR="00B051D0" w:rsidRPr="008414F0"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7" w:name="_Toc133132891"/>
      <w:r w:rsidRPr="008414F0">
        <w:rPr>
          <w:rFonts w:ascii="Times New Roman" w:hAnsi="Times New Roman" w:cs="Times New Roman"/>
          <w:sz w:val="22"/>
          <w:szCs w:val="22"/>
        </w:rPr>
        <w:t>7</w:t>
      </w:r>
      <w:r w:rsidR="00B051D0" w:rsidRPr="008414F0">
        <w:rPr>
          <w:rFonts w:ascii="Times New Roman" w:hAnsi="Times New Roman" w:cs="Times New Roman"/>
          <w:sz w:val="22"/>
          <w:szCs w:val="22"/>
        </w:rPr>
        <w:t xml:space="preserve">) </w:t>
      </w:r>
      <w:r w:rsidR="0002339C" w:rsidRPr="008414F0">
        <w:rPr>
          <w:rFonts w:ascii="Times New Roman" w:hAnsi="Times New Roman" w:cs="Times New Roman"/>
          <w:sz w:val="22"/>
          <w:szCs w:val="22"/>
        </w:rPr>
        <w:t>DOCUMENTAÇÃO</w:t>
      </w:r>
      <w:r w:rsidR="001645C6" w:rsidRPr="008414F0">
        <w:rPr>
          <w:rFonts w:ascii="Times New Roman" w:hAnsi="Times New Roman" w:cs="Times New Roman"/>
          <w:sz w:val="22"/>
          <w:szCs w:val="22"/>
        </w:rPr>
        <w:t xml:space="preserve"> PARA SER CREDENCIADO</w:t>
      </w:r>
      <w:bookmarkEnd w:id="7"/>
    </w:p>
    <w:p w14:paraId="3C5F359C" w14:textId="2F2592CB" w:rsidR="0002339C" w:rsidRPr="008414F0" w:rsidRDefault="0002339C" w:rsidP="00E93684">
      <w:pPr>
        <w:tabs>
          <w:tab w:val="left" w:pos="851"/>
        </w:tabs>
        <w:spacing w:after="0" w:line="240" w:lineRule="auto"/>
        <w:jc w:val="both"/>
        <w:rPr>
          <w:rFonts w:ascii="Times New Roman" w:eastAsia="Calibri" w:hAnsi="Times New Roman" w:cs="Times New Roman"/>
          <w:bCs/>
        </w:rPr>
      </w:pPr>
      <w:r w:rsidRPr="008414F0">
        <w:rPr>
          <w:rFonts w:ascii="Times New Roman" w:eastAsia="Calibri" w:hAnsi="Times New Roman" w:cs="Times New Roman"/>
          <w:b/>
        </w:rPr>
        <w:t>1)</w:t>
      </w:r>
      <w:r w:rsidRPr="008414F0">
        <w:rPr>
          <w:rFonts w:ascii="Times New Roman" w:eastAsia="Calibri" w:hAnsi="Times New Roman" w:cs="Times New Roman"/>
          <w:bCs/>
        </w:rPr>
        <w:t xml:space="preserve"> O interessado em ser credenciado deverá apresentar a seguinte documentação:</w:t>
      </w:r>
    </w:p>
    <w:p w14:paraId="13496550" w14:textId="4C5204BB" w:rsidR="009C5621" w:rsidRPr="008414F0" w:rsidRDefault="009C5621" w:rsidP="00E93684">
      <w:pPr>
        <w:tabs>
          <w:tab w:val="left" w:pos="851"/>
        </w:tabs>
        <w:spacing w:after="0" w:line="240" w:lineRule="auto"/>
        <w:jc w:val="both"/>
        <w:rPr>
          <w:rFonts w:ascii="Times New Roman" w:eastAsia="Calibri" w:hAnsi="Times New Roman" w:cs="Times New Roman"/>
          <w:bCs/>
        </w:rPr>
      </w:pPr>
      <w:r w:rsidRPr="00DD133D">
        <w:rPr>
          <w:rFonts w:ascii="Times New Roman" w:eastAsia="Calibri" w:hAnsi="Times New Roman" w:cs="Times New Roman"/>
          <w:b/>
          <w:bCs/>
        </w:rPr>
        <w:t>1.1)</w:t>
      </w:r>
      <w:r w:rsidRPr="00DD133D">
        <w:rPr>
          <w:rFonts w:ascii="Times New Roman" w:eastAsia="Calibri" w:hAnsi="Times New Roman" w:cs="Times New Roman"/>
          <w:bCs/>
        </w:rPr>
        <w:t xml:space="preserve"> PESSOA JURÍDICA:</w:t>
      </w:r>
    </w:p>
    <w:p w14:paraId="251944F8" w14:textId="08D32C0A" w:rsidR="00E93684" w:rsidRPr="008414F0" w:rsidRDefault="00AC1FC5"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PROPOSTA DE PREÇO;</w:t>
      </w:r>
      <w:r w:rsidR="00E93684" w:rsidRPr="008414F0">
        <w:rPr>
          <w:rFonts w:ascii="Times New Roman" w:hAnsi="Times New Roman" w:cs="Times New Roman"/>
        </w:rPr>
        <w:t xml:space="preserve"> </w:t>
      </w:r>
    </w:p>
    <w:p w14:paraId="523E2599" w14:textId="77777777" w:rsidR="00273EC7" w:rsidRPr="00A62556" w:rsidRDefault="00273EC7" w:rsidP="00273EC7">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Declaração que atende aos requisitos de habilitação (</w:t>
      </w:r>
      <w:hyperlink r:id="rId42" w:anchor="art63i" w:history="1">
        <w:r w:rsidRPr="00A62556">
          <w:rPr>
            <w:rStyle w:val="Hyperlink"/>
            <w:rFonts w:ascii="Times New Roman" w:hAnsi="Times New Roman" w:cs="Times New Roman"/>
          </w:rPr>
          <w:t>art. 63, I da Lei nº 14.133/2021</w:t>
        </w:r>
      </w:hyperlink>
      <w:r w:rsidRPr="00A62556">
        <w:rPr>
          <w:rFonts w:ascii="Times New Roman" w:hAnsi="Times New Roman" w:cs="Times New Roman"/>
        </w:rPr>
        <w:t xml:space="preserve">) </w:t>
      </w:r>
    </w:p>
    <w:p w14:paraId="3535320E" w14:textId="77777777" w:rsidR="00273EC7" w:rsidRPr="00A62556" w:rsidRDefault="00273EC7" w:rsidP="00273EC7">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 xml:space="preserve">Declaração que cumpre as exigências de reserva de cargos para pessoa com deficiência e para reabilitado da Previdência Social, nos termos do </w:t>
      </w:r>
      <w:hyperlink r:id="rId43" w:anchor="art93" w:history="1">
        <w:r w:rsidRPr="00A62556">
          <w:rPr>
            <w:rStyle w:val="Hyperlink"/>
            <w:rFonts w:ascii="Times New Roman" w:hAnsi="Times New Roman" w:cs="Times New Roman"/>
          </w:rPr>
          <w:t>art. 93 da Lei nº 8.213/91</w:t>
        </w:r>
      </w:hyperlink>
      <w:r w:rsidRPr="00A62556">
        <w:rPr>
          <w:rFonts w:ascii="Times New Roman" w:hAnsi="Times New Roman" w:cs="Times New Roman"/>
        </w:rPr>
        <w:t xml:space="preserve"> (</w:t>
      </w:r>
      <w:hyperlink r:id="rId44" w:anchor="art63iv" w:history="1">
        <w:r w:rsidRPr="00A62556">
          <w:rPr>
            <w:rStyle w:val="Hyperlink"/>
            <w:rFonts w:ascii="Times New Roman" w:hAnsi="Times New Roman" w:cs="Times New Roman"/>
          </w:rPr>
          <w:t>art. 63, IV da Lei nº 14.133/2021</w:t>
        </w:r>
      </w:hyperlink>
      <w:r w:rsidRPr="00A62556">
        <w:rPr>
          <w:rFonts w:ascii="Times New Roman" w:hAnsi="Times New Roman" w:cs="Times New Roman"/>
        </w:rPr>
        <w:t>)</w:t>
      </w:r>
    </w:p>
    <w:p w14:paraId="54CE03E6" w14:textId="77777777" w:rsidR="00273EC7" w:rsidRDefault="00273EC7" w:rsidP="00273EC7">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 xml:space="preserve">O licitante </w:t>
      </w:r>
      <w:r w:rsidRPr="00A62556">
        <w:rPr>
          <w:rFonts w:ascii="Times New Roman" w:hAnsi="Times New Roman" w:cs="Times New Roman"/>
          <w:b/>
        </w:rPr>
        <w:t>deverá</w:t>
      </w:r>
      <w:r w:rsidRPr="00A62556">
        <w:rPr>
          <w:rFonts w:ascii="Times New Roman" w:hAnsi="Times New Roman" w:cs="Times New Roman"/>
        </w:rPr>
        <w:t xml:space="preserve"> apresentar declaração que não incorre nos impedimentos.</w:t>
      </w:r>
    </w:p>
    <w:p w14:paraId="681E894C" w14:textId="77777777" w:rsidR="00870D8A" w:rsidRDefault="00870D8A" w:rsidP="00870D8A">
      <w:pPr>
        <w:pStyle w:val="PargrafodaLista"/>
        <w:numPr>
          <w:ilvl w:val="0"/>
          <w:numId w:val="51"/>
        </w:numPr>
        <w:tabs>
          <w:tab w:val="left" w:pos="426"/>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rPr>
          <w:rFonts w:ascii="Times New Roman" w:hAnsi="Times New Roman" w:cs="Times New Roman"/>
        </w:rPr>
      </w:pPr>
      <w:r w:rsidRPr="00870D8A">
        <w:rPr>
          <w:rFonts w:ascii="Times New Roman" w:hAnsi="Times New Roman" w:cs="Times New Roman"/>
        </w:rPr>
        <w:t xml:space="preserve">Alvará da Vigilância Sanitária local com Cadastro Nacional de Atividades Econômicas (CNAE) específico para a atividade solicitada; </w:t>
      </w:r>
    </w:p>
    <w:p w14:paraId="0850B03E" w14:textId="4126C584" w:rsidR="00870D8A" w:rsidRPr="00870D8A" w:rsidRDefault="00870D8A" w:rsidP="00870D8A">
      <w:pPr>
        <w:pStyle w:val="PargrafodaLista"/>
        <w:numPr>
          <w:ilvl w:val="0"/>
          <w:numId w:val="51"/>
        </w:numPr>
        <w:tabs>
          <w:tab w:val="left" w:pos="426"/>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rPr>
          <w:rFonts w:ascii="Times New Roman" w:hAnsi="Times New Roman" w:cs="Times New Roman"/>
        </w:rPr>
      </w:pPr>
      <w:r w:rsidRPr="00870D8A">
        <w:rPr>
          <w:rFonts w:ascii="Times New Roman" w:hAnsi="Times New Roman" w:cs="Times New Roman"/>
        </w:rPr>
        <w:t>Alvará de Funcionamento Municipal vigente expedido pela Prefeitura local.</w:t>
      </w:r>
    </w:p>
    <w:p w14:paraId="7E786CF6" w14:textId="77777777" w:rsidR="00273EC7" w:rsidRPr="00A62556" w:rsidRDefault="00273EC7" w:rsidP="00273EC7">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HABILITAÇÃO JURÍDICA (</w:t>
      </w:r>
      <w:hyperlink r:id="rId45" w:anchor="art66" w:history="1">
        <w:r w:rsidRPr="00A62556">
          <w:rPr>
            <w:rStyle w:val="Hyperlink"/>
            <w:rFonts w:ascii="Times New Roman" w:hAnsi="Times New Roman" w:cs="Times New Roman"/>
          </w:rPr>
          <w:t>art. 66 da Lei nº 14.133/2021</w:t>
        </w:r>
      </w:hyperlink>
      <w:r w:rsidRPr="00A62556">
        <w:rPr>
          <w:rFonts w:ascii="Times New Roman" w:hAnsi="Times New Roman" w:cs="Times New Roman"/>
        </w:rPr>
        <w:t>):</w:t>
      </w:r>
    </w:p>
    <w:p w14:paraId="6CF91479" w14:textId="77777777" w:rsidR="00273EC7" w:rsidRPr="00A62556" w:rsidRDefault="00273EC7" w:rsidP="00273EC7">
      <w:pPr>
        <w:pStyle w:val="PargrafodaLista"/>
        <w:numPr>
          <w:ilvl w:val="1"/>
          <w:numId w:val="51"/>
        </w:numPr>
        <w:tabs>
          <w:tab w:val="left" w:pos="567"/>
          <w:tab w:val="left" w:pos="1701"/>
        </w:tabs>
        <w:spacing w:after="0" w:line="240" w:lineRule="auto"/>
        <w:ind w:left="0" w:firstLine="0"/>
        <w:jc w:val="both"/>
        <w:rPr>
          <w:rFonts w:ascii="Times New Roman" w:hAnsi="Times New Roman" w:cs="Times New Roman"/>
        </w:rPr>
      </w:pPr>
      <w:r w:rsidRPr="00A62556">
        <w:rPr>
          <w:rFonts w:ascii="Times New Roman" w:hAnsi="Times New Roman" w:cs="Times New Roman"/>
          <w:bCs/>
        </w:rPr>
        <w:t>Cartão do CNPJ;</w:t>
      </w:r>
    </w:p>
    <w:p w14:paraId="2A935095" w14:textId="77777777" w:rsidR="00273EC7" w:rsidRPr="00A62556" w:rsidRDefault="00273EC7" w:rsidP="00273EC7">
      <w:pPr>
        <w:pStyle w:val="PargrafodaLista"/>
        <w:numPr>
          <w:ilvl w:val="1"/>
          <w:numId w:val="51"/>
        </w:numPr>
        <w:tabs>
          <w:tab w:val="left" w:pos="567"/>
          <w:tab w:val="left" w:pos="1701"/>
        </w:tabs>
        <w:spacing w:after="0" w:line="240" w:lineRule="auto"/>
        <w:ind w:left="0" w:firstLine="0"/>
        <w:jc w:val="both"/>
        <w:rPr>
          <w:rFonts w:ascii="Times New Roman" w:hAnsi="Times New Roman" w:cs="Times New Roman"/>
        </w:rPr>
      </w:pPr>
      <w:r w:rsidRPr="00A62556">
        <w:rPr>
          <w:rFonts w:ascii="Times New Roman" w:hAnsi="Times New Roman" w:cs="Times New Roman"/>
        </w:rPr>
        <w:t>Estatuto ou contrato social;</w:t>
      </w:r>
    </w:p>
    <w:p w14:paraId="708729E2" w14:textId="77777777" w:rsidR="00273EC7" w:rsidRPr="00A62556" w:rsidRDefault="00273EC7" w:rsidP="00273EC7">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HABILITAÇÃO FISCAL, SOCIAL E TRABALHISTA (</w:t>
      </w:r>
      <w:hyperlink r:id="rId46" w:anchor="art68" w:history="1">
        <w:r w:rsidRPr="00A62556">
          <w:rPr>
            <w:rStyle w:val="Hyperlink"/>
            <w:rFonts w:ascii="Times New Roman" w:hAnsi="Times New Roman" w:cs="Times New Roman"/>
          </w:rPr>
          <w:t>art. 68 da Lei nº 14.133/2021</w:t>
        </w:r>
      </w:hyperlink>
      <w:r w:rsidRPr="00A62556">
        <w:rPr>
          <w:rFonts w:ascii="Times New Roman" w:hAnsi="Times New Roman" w:cs="Times New Roman"/>
        </w:rPr>
        <w:t>):</w:t>
      </w:r>
    </w:p>
    <w:p w14:paraId="0C5EC76E" w14:textId="77777777" w:rsidR="00273EC7" w:rsidRPr="00A62556" w:rsidRDefault="00273EC7" w:rsidP="00273EC7">
      <w:pPr>
        <w:tabs>
          <w:tab w:val="left" w:pos="567"/>
        </w:tabs>
        <w:spacing w:after="0" w:line="240" w:lineRule="auto"/>
        <w:rPr>
          <w:rFonts w:ascii="Times New Roman" w:hAnsi="Times New Roman" w:cs="Times New Roman"/>
        </w:rPr>
      </w:pPr>
      <w:r w:rsidRPr="00A62556">
        <w:rPr>
          <w:rFonts w:ascii="Times New Roman" w:hAnsi="Times New Roman" w:cs="Times New Roman"/>
          <w:b/>
          <w:bCs/>
        </w:rPr>
        <w:t>a)</w:t>
      </w:r>
      <w:r w:rsidRPr="00A62556">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B15720C" w14:textId="77777777" w:rsidR="00273EC7" w:rsidRPr="00A62556" w:rsidRDefault="00273EC7" w:rsidP="00273EC7">
      <w:pPr>
        <w:tabs>
          <w:tab w:val="left" w:pos="567"/>
        </w:tabs>
        <w:spacing w:after="0" w:line="240" w:lineRule="auto"/>
        <w:rPr>
          <w:rFonts w:ascii="Times New Roman" w:hAnsi="Times New Roman" w:cs="Times New Roman"/>
        </w:rPr>
      </w:pPr>
      <w:r w:rsidRPr="00A62556">
        <w:rPr>
          <w:rFonts w:ascii="Times New Roman" w:hAnsi="Times New Roman" w:cs="Times New Roman"/>
          <w:b/>
          <w:bCs/>
        </w:rPr>
        <w:t>b)</w:t>
      </w:r>
      <w:r w:rsidRPr="00A62556">
        <w:rPr>
          <w:rFonts w:ascii="Times New Roman" w:hAnsi="Times New Roman" w:cs="Times New Roman"/>
        </w:rPr>
        <w:t xml:space="preserve"> Regularidade perante a Fazenda federal, estadual e municipal do domicílio ou sede do licitante, ou outra equivalente, na forma da lei (art. 68, III); </w:t>
      </w:r>
    </w:p>
    <w:p w14:paraId="70C4FAD7" w14:textId="77777777" w:rsidR="00273EC7" w:rsidRPr="00A62556" w:rsidRDefault="00273EC7" w:rsidP="00273EC7">
      <w:pPr>
        <w:tabs>
          <w:tab w:val="left" w:pos="567"/>
        </w:tabs>
        <w:spacing w:after="0" w:line="240" w:lineRule="auto"/>
        <w:rPr>
          <w:rFonts w:ascii="Times New Roman" w:hAnsi="Times New Roman" w:cs="Times New Roman"/>
        </w:rPr>
      </w:pPr>
      <w:r w:rsidRPr="00A62556">
        <w:rPr>
          <w:rFonts w:ascii="Times New Roman" w:hAnsi="Times New Roman" w:cs="Times New Roman"/>
          <w:b/>
          <w:bCs/>
        </w:rPr>
        <w:t>c)</w:t>
      </w:r>
      <w:r w:rsidRPr="00A62556">
        <w:rPr>
          <w:rFonts w:ascii="Times New Roman" w:hAnsi="Times New Roman" w:cs="Times New Roman"/>
        </w:rPr>
        <w:t xml:space="preserve"> Regularidade relativa à Seguridade Social e ao FGTS, que demonstre cumprimento dos encargos sociais instituídos por lei (art. 68, IV); </w:t>
      </w:r>
    </w:p>
    <w:p w14:paraId="4FD80B0E" w14:textId="77777777" w:rsidR="00273EC7" w:rsidRPr="00A62556" w:rsidRDefault="00273EC7" w:rsidP="00273EC7">
      <w:pPr>
        <w:tabs>
          <w:tab w:val="left" w:pos="567"/>
        </w:tabs>
        <w:spacing w:after="0" w:line="240" w:lineRule="auto"/>
        <w:rPr>
          <w:rFonts w:ascii="Times New Roman" w:hAnsi="Times New Roman" w:cs="Times New Roman"/>
        </w:rPr>
      </w:pPr>
      <w:r w:rsidRPr="00A62556">
        <w:rPr>
          <w:rFonts w:ascii="Times New Roman" w:hAnsi="Times New Roman" w:cs="Times New Roman"/>
          <w:b/>
          <w:bCs/>
        </w:rPr>
        <w:t>d)</w:t>
      </w:r>
      <w:r w:rsidRPr="00A62556">
        <w:rPr>
          <w:rFonts w:ascii="Times New Roman" w:hAnsi="Times New Roman" w:cs="Times New Roman"/>
        </w:rPr>
        <w:t xml:space="preserve"> Regularidade perante a Justiça do Trabalho (art. 68, V); </w:t>
      </w:r>
    </w:p>
    <w:p w14:paraId="2E2D0927" w14:textId="77777777" w:rsidR="00273EC7" w:rsidRPr="00A62556" w:rsidRDefault="00273EC7" w:rsidP="00273EC7">
      <w:pPr>
        <w:tabs>
          <w:tab w:val="left" w:pos="567"/>
        </w:tabs>
        <w:spacing w:after="0" w:line="240" w:lineRule="auto"/>
        <w:rPr>
          <w:rFonts w:ascii="Times New Roman" w:hAnsi="Times New Roman" w:cs="Times New Roman"/>
        </w:rPr>
      </w:pPr>
      <w:r w:rsidRPr="00A62556">
        <w:rPr>
          <w:rFonts w:ascii="Times New Roman" w:hAnsi="Times New Roman" w:cs="Times New Roman"/>
          <w:b/>
          <w:bCs/>
        </w:rPr>
        <w:t>e)</w:t>
      </w:r>
      <w:r w:rsidRPr="00A62556">
        <w:rPr>
          <w:rFonts w:ascii="Times New Roman" w:hAnsi="Times New Roman" w:cs="Times New Roman"/>
        </w:rPr>
        <w:t xml:space="preserve"> Cumprimento do disposto no inciso XXXIII do art. 7º da Constituição Federal (art. 68, VI).</w:t>
      </w:r>
    </w:p>
    <w:p w14:paraId="10C4FAAF" w14:textId="77777777" w:rsidR="00273EC7" w:rsidRPr="00A62556" w:rsidRDefault="00273EC7" w:rsidP="00273EC7">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HABILITAÇÃO ECONÔMICO FINANCEIRA (</w:t>
      </w:r>
      <w:hyperlink r:id="rId47" w:anchor="art68" w:history="1">
        <w:r w:rsidRPr="00A62556">
          <w:rPr>
            <w:rStyle w:val="Hyperlink"/>
            <w:rFonts w:ascii="Times New Roman" w:hAnsi="Times New Roman" w:cs="Times New Roman"/>
          </w:rPr>
          <w:t>art. 69 da Lei nº 14.133/2021</w:t>
        </w:r>
      </w:hyperlink>
      <w:r w:rsidRPr="00A62556">
        <w:rPr>
          <w:rFonts w:ascii="Times New Roman" w:hAnsi="Times New Roman" w:cs="Times New Roman"/>
        </w:rPr>
        <w:t>):</w:t>
      </w:r>
    </w:p>
    <w:p w14:paraId="6FD1B30F" w14:textId="77777777" w:rsidR="00273EC7" w:rsidRPr="00A62556" w:rsidRDefault="00273EC7" w:rsidP="00273EC7">
      <w:pPr>
        <w:pStyle w:val="PargrafodaLista"/>
        <w:numPr>
          <w:ilvl w:val="0"/>
          <w:numId w:val="68"/>
        </w:numPr>
        <w:tabs>
          <w:tab w:val="left" w:pos="567"/>
          <w:tab w:val="left" w:pos="1701"/>
        </w:tabs>
        <w:spacing w:after="0" w:line="240" w:lineRule="auto"/>
        <w:ind w:left="0" w:firstLine="0"/>
        <w:jc w:val="both"/>
        <w:rPr>
          <w:rFonts w:ascii="Times New Roman" w:hAnsi="Times New Roman" w:cs="Times New Roman"/>
        </w:rPr>
      </w:pPr>
      <w:r w:rsidRPr="00A62556">
        <w:rPr>
          <w:rFonts w:ascii="Times New Roman" w:hAnsi="Times New Roman" w:cs="Times New Roman"/>
          <w:bCs/>
        </w:rPr>
        <w:t>Certidão negativa de feitos sobre falência expedida pelo distribuidor da sede do licitante;</w:t>
      </w:r>
    </w:p>
    <w:p w14:paraId="5ACF3C16" w14:textId="085AD4B4" w:rsidR="00273EC7" w:rsidRPr="00FD764A" w:rsidRDefault="00273EC7" w:rsidP="00162F99">
      <w:pPr>
        <w:shd w:val="clear" w:color="auto" w:fill="FFFFFF" w:themeFill="background1"/>
        <w:spacing w:after="0" w:line="240" w:lineRule="auto"/>
        <w:jc w:val="both"/>
        <w:rPr>
          <w:rFonts w:ascii="Times New Roman" w:hAnsi="Times New Roman" w:cs="Times New Roman"/>
        </w:rPr>
      </w:pPr>
      <w:r w:rsidRPr="00FD764A">
        <w:rPr>
          <w:rFonts w:ascii="Times New Roman" w:hAnsi="Times New Roman" w:cs="Times New Roman"/>
          <w:b/>
          <w:bCs/>
        </w:rPr>
        <w:t xml:space="preserve">VII </w:t>
      </w:r>
      <w:r w:rsidRPr="00FD764A">
        <w:rPr>
          <w:rFonts w:ascii="Times New Roman" w:hAnsi="Times New Roman" w:cs="Times New Roman"/>
        </w:rPr>
        <w:t xml:space="preserve">– </w:t>
      </w:r>
      <w:bookmarkStart w:id="8" w:name="_Hlk184047510"/>
      <w:r w:rsidRPr="00FD764A">
        <w:rPr>
          <w:rFonts w:ascii="Times New Roman" w:hAnsi="Times New Roman" w:cs="Times New Roman"/>
        </w:rPr>
        <w:t>OUTROS DOCUMENTOS</w:t>
      </w:r>
      <w:r w:rsidR="00162F99">
        <w:rPr>
          <w:rFonts w:ascii="Times New Roman" w:hAnsi="Times New Roman" w:cs="Times New Roman"/>
        </w:rPr>
        <w:t xml:space="preserve">, A SEREM EXIGIDOS </w:t>
      </w:r>
      <w:r w:rsidR="00870D8A">
        <w:rPr>
          <w:rFonts w:ascii="Times New Roman" w:hAnsi="Times New Roman" w:cs="Times New Roman"/>
        </w:rPr>
        <w:t>NA HORA DA INTERNAÇÃO</w:t>
      </w:r>
    </w:p>
    <w:bookmarkEnd w:id="8"/>
    <w:p w14:paraId="5B40F8B9" w14:textId="77777777" w:rsidR="00273EC7" w:rsidRPr="00FD764A" w:rsidRDefault="00273EC7" w:rsidP="0027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FD764A">
        <w:rPr>
          <w:rFonts w:ascii="Times New Roman" w:hAnsi="Times New Roman" w:cs="Times New Roman"/>
          <w:b/>
          <w:bCs/>
        </w:rPr>
        <w:t xml:space="preserve">a) </w:t>
      </w:r>
      <w:r w:rsidRPr="00FD764A">
        <w:rPr>
          <w:rFonts w:ascii="Times New Roman" w:hAnsi="Times New Roman" w:cs="Times New Roman"/>
        </w:rPr>
        <w:t xml:space="preserve"> Relação do corpo técnico (nome, CPF, cargo e inscrição no órgão de classe, quando houver) contendo no mínimo um Assistente Social e um Psicólogo.</w:t>
      </w:r>
    </w:p>
    <w:p w14:paraId="20E76A0E" w14:textId="77777777" w:rsidR="00237A06" w:rsidRPr="008414F0" w:rsidRDefault="00237A06" w:rsidP="00237A06">
      <w:pPr>
        <w:shd w:val="clear" w:color="auto" w:fill="FFFFFF" w:themeFill="background1"/>
        <w:spacing w:after="0" w:line="240" w:lineRule="auto"/>
        <w:jc w:val="both"/>
        <w:rPr>
          <w:rFonts w:ascii="Times New Roman" w:eastAsia="Calibri" w:hAnsi="Times New Roman" w:cs="Times New Roman"/>
          <w:b/>
        </w:rPr>
      </w:pPr>
    </w:p>
    <w:p w14:paraId="68DC5082" w14:textId="77777777" w:rsidR="00237A06" w:rsidRPr="008414F0" w:rsidRDefault="00237A06" w:rsidP="00237A06">
      <w:pPr>
        <w:pStyle w:val="Ttulo1"/>
        <w:shd w:val="clear" w:color="auto" w:fill="A5A5A5" w:themeFill="accent3"/>
        <w:spacing w:before="0" w:line="240" w:lineRule="auto"/>
        <w:rPr>
          <w:rFonts w:ascii="Times New Roman" w:hAnsi="Times New Roman" w:cs="Times New Roman"/>
          <w:sz w:val="22"/>
          <w:szCs w:val="22"/>
        </w:rPr>
      </w:pPr>
      <w:bookmarkStart w:id="9" w:name="_Toc133132892"/>
      <w:r w:rsidRPr="008414F0">
        <w:rPr>
          <w:rFonts w:ascii="Times New Roman" w:hAnsi="Times New Roman" w:cs="Times New Roman"/>
          <w:sz w:val="22"/>
          <w:szCs w:val="22"/>
        </w:rPr>
        <w:lastRenderedPageBreak/>
        <w:t>8) AVALIAÇÃO PELA COMISSÃO DE CONTRATAÇÃO</w:t>
      </w:r>
      <w:bookmarkEnd w:id="9"/>
    </w:p>
    <w:p w14:paraId="6709789F" w14:textId="77777777" w:rsidR="00237A06" w:rsidRPr="008414F0" w:rsidRDefault="00237A06" w:rsidP="00237A06">
      <w:pPr>
        <w:tabs>
          <w:tab w:val="left" w:pos="851"/>
        </w:tabs>
        <w:spacing w:after="0" w:line="240" w:lineRule="auto"/>
        <w:jc w:val="both"/>
        <w:rPr>
          <w:rFonts w:ascii="Times New Roman" w:hAnsi="Times New Roman" w:cs="Times New Roman"/>
          <w:bCs/>
        </w:rPr>
      </w:pPr>
      <w:r w:rsidRPr="008414F0">
        <w:rPr>
          <w:rFonts w:ascii="Times New Roman" w:eastAsia="Calibri" w:hAnsi="Times New Roman" w:cs="Times New Roman"/>
          <w:b/>
        </w:rPr>
        <w:t>8.1</w:t>
      </w:r>
      <w:r w:rsidRPr="008414F0">
        <w:rPr>
          <w:rFonts w:ascii="Times New Roman" w:eastAsia="Calibri" w:hAnsi="Times New Roman" w:cs="Times New Roman"/>
          <w:bCs/>
        </w:rPr>
        <w:t xml:space="preserve"> No prazo máximo de </w:t>
      </w:r>
      <w:r w:rsidRPr="008414F0">
        <w:rPr>
          <w:rFonts w:ascii="Times New Roman" w:eastAsia="Calibri" w:hAnsi="Times New Roman" w:cs="Times New Roman"/>
          <w:b/>
          <w:bCs/>
        </w:rPr>
        <w:t>03 dias úteis</w:t>
      </w:r>
      <w:r w:rsidRPr="008414F0">
        <w:rPr>
          <w:rFonts w:ascii="Times New Roman" w:eastAsia="Calibri" w:hAnsi="Times New Roman" w:cs="Times New Roman"/>
          <w:bCs/>
        </w:rPr>
        <w:t>, a contar da data do protocolo da documentação pelo interessado, a Comissão de Contratação deverá lavrar ata quanto ao recebimento, exame e julgamento da documentação</w:t>
      </w:r>
      <w:r w:rsidRPr="008414F0">
        <w:rPr>
          <w:rFonts w:ascii="Times New Roman" w:hAnsi="Times New Roman" w:cs="Times New Roman"/>
          <w:bCs/>
        </w:rPr>
        <w:t>.</w:t>
      </w:r>
    </w:p>
    <w:p w14:paraId="71654D17" w14:textId="77777777" w:rsidR="00237A06" w:rsidRPr="008414F0" w:rsidRDefault="00237A06" w:rsidP="00237A06">
      <w:pPr>
        <w:tabs>
          <w:tab w:val="left" w:pos="851"/>
        </w:tabs>
        <w:spacing w:after="0" w:line="240" w:lineRule="auto"/>
        <w:jc w:val="both"/>
        <w:rPr>
          <w:rFonts w:ascii="Times New Roman" w:hAnsi="Times New Roman" w:cs="Times New Roman"/>
          <w:bCs/>
        </w:rPr>
      </w:pPr>
      <w:r w:rsidRPr="008414F0">
        <w:rPr>
          <w:rFonts w:ascii="Times New Roman" w:hAnsi="Times New Roman" w:cs="Times New Roman"/>
          <w:b/>
          <w:bCs/>
        </w:rPr>
        <w:t>8.2</w:t>
      </w:r>
      <w:r w:rsidRPr="008414F0">
        <w:rPr>
          <w:rFonts w:ascii="Times New Roman" w:hAnsi="Times New Roman" w:cs="Times New Roman"/>
          <w:bCs/>
        </w:rPr>
        <w:t xml:space="preserve"> </w:t>
      </w:r>
      <w:r w:rsidRPr="008414F0">
        <w:rPr>
          <w:rFonts w:ascii="Times New Roman" w:hAnsi="Times New Roman" w:cs="Times New Roman"/>
          <w:bCs/>
          <w:iCs/>
        </w:rPr>
        <w:t xml:space="preserve">É responsabilidade da Comissão de Contratação verificar a </w:t>
      </w:r>
      <w:r w:rsidRPr="008414F0">
        <w:rPr>
          <w:rFonts w:ascii="Times New Roman" w:hAnsi="Times New Roman" w:cs="Times New Roman"/>
          <w:iCs/>
        </w:rPr>
        <w:t>existência de sanção que impeça a participação no credenciamento ou futura contratação, mediante consulta aos seguintes cadastros:</w:t>
      </w:r>
    </w:p>
    <w:p w14:paraId="564B69AF" w14:textId="77777777" w:rsidR="00237A06" w:rsidRPr="008414F0" w:rsidRDefault="00237A06" w:rsidP="00237A06">
      <w:pPr>
        <w:pStyle w:val="PargrafodaLista"/>
        <w:tabs>
          <w:tab w:val="left" w:pos="142"/>
        </w:tabs>
        <w:spacing w:after="0" w:line="240" w:lineRule="auto"/>
        <w:ind w:left="0"/>
        <w:jc w:val="both"/>
        <w:rPr>
          <w:rFonts w:ascii="Times New Roman" w:hAnsi="Times New Roman" w:cs="Times New Roman"/>
          <w:iCs/>
        </w:rPr>
      </w:pPr>
      <w:r w:rsidRPr="008414F0">
        <w:rPr>
          <w:rFonts w:ascii="Times New Roman" w:hAnsi="Times New Roman" w:cs="Times New Roman"/>
          <w:b/>
          <w:bCs/>
        </w:rPr>
        <w:t>I –</w:t>
      </w:r>
      <w:r w:rsidRPr="008414F0">
        <w:rPr>
          <w:rFonts w:ascii="Times New Roman" w:hAnsi="Times New Roman" w:cs="Times New Roman"/>
        </w:rPr>
        <w:t xml:space="preserve"> Consulta Consolidada de Pessoa Jurídica (</w:t>
      </w:r>
      <w:hyperlink r:id="rId48" w:history="1">
        <w:r w:rsidRPr="008414F0">
          <w:rPr>
            <w:rStyle w:val="Hyperlink"/>
            <w:rFonts w:ascii="Times New Roman" w:hAnsi="Times New Roman" w:cs="Times New Roman"/>
            <w:color w:val="auto"/>
          </w:rPr>
          <w:t>https://certidoes-apf.apps.tcu.gov.br</w:t>
        </w:r>
      </w:hyperlink>
      <w:r w:rsidRPr="008414F0">
        <w:rPr>
          <w:rFonts w:ascii="Times New Roman" w:hAnsi="Times New Roman" w:cs="Times New Roman"/>
        </w:rPr>
        <w:t>)</w:t>
      </w:r>
      <w:r w:rsidRPr="008414F0">
        <w:rPr>
          <w:rFonts w:ascii="Times New Roman" w:hAnsi="Times New Roman" w:cs="Times New Roman"/>
          <w:iCs/>
        </w:rPr>
        <w:t xml:space="preserve"> </w:t>
      </w:r>
    </w:p>
    <w:p w14:paraId="26224202" w14:textId="77777777" w:rsidR="00237A06" w:rsidRPr="008414F0" w:rsidRDefault="00237A06" w:rsidP="00237A06">
      <w:pPr>
        <w:pStyle w:val="PargrafodaLista"/>
        <w:tabs>
          <w:tab w:val="left" w:pos="567"/>
        </w:tabs>
        <w:spacing w:after="0" w:line="240" w:lineRule="auto"/>
        <w:ind w:left="0"/>
        <w:jc w:val="both"/>
        <w:rPr>
          <w:rFonts w:ascii="Times New Roman" w:hAnsi="Times New Roman" w:cs="Times New Roman"/>
          <w:iCs/>
        </w:rPr>
      </w:pPr>
      <w:r w:rsidRPr="008414F0">
        <w:rPr>
          <w:rFonts w:ascii="Times New Roman" w:hAnsi="Times New Roman" w:cs="Times New Roman"/>
          <w:b/>
          <w:bCs/>
        </w:rPr>
        <w:t xml:space="preserve">II - </w:t>
      </w:r>
      <w:r w:rsidRPr="008414F0">
        <w:rPr>
          <w:rFonts w:ascii="Times New Roman" w:hAnsi="Times New Roman" w:cs="Times New Roman"/>
        </w:rPr>
        <w:t xml:space="preserve">A consulta ao cadastro acima referido será realizada em nome do fornecedor e também de seu sócio majoritário </w:t>
      </w:r>
      <w:r w:rsidRPr="008414F0">
        <w:rPr>
          <w:rFonts w:ascii="Times New Roman" w:hAnsi="Times New Roman" w:cs="Times New Roman"/>
          <w:u w:val="single"/>
        </w:rPr>
        <w:t>(</w:t>
      </w:r>
      <w:hyperlink r:id="rId49" w:history="1">
        <w:r w:rsidRPr="008414F0">
          <w:rPr>
            <w:rStyle w:val="Hyperlink"/>
            <w:rFonts w:ascii="Times New Roman" w:hAnsi="Times New Roman" w:cs="Times New Roman"/>
            <w:color w:val="auto"/>
          </w:rPr>
          <w:t>https://contas.tcu.gov.br/ords/f?p=1660:3:119749796643592::::P3_TIPO_RELACAO:INIDONEO</w:t>
        </w:r>
      </w:hyperlink>
      <w:r w:rsidRPr="008414F0">
        <w:rPr>
          <w:rFonts w:ascii="Times New Roman" w:hAnsi="Times New Roman" w:cs="Times New Roman"/>
        </w:rPr>
        <w:t xml:space="preserve">), por força do </w:t>
      </w:r>
      <w:hyperlink r:id="rId50" w:anchor="art12" w:history="1">
        <w:r w:rsidRPr="008414F0">
          <w:rPr>
            <w:rStyle w:val="Hyperlink"/>
            <w:rFonts w:ascii="Times New Roman" w:hAnsi="Times New Roman" w:cs="Times New Roman"/>
            <w:color w:val="auto"/>
            <w:u w:val="none"/>
          </w:rPr>
          <w:t>art. 12 da Lei nº 8.429/1992</w:t>
        </w:r>
      </w:hyperlink>
      <w:r w:rsidRPr="008414F0">
        <w:rPr>
          <w:rFonts w:ascii="Times New Roman" w:hAnsi="Times New Roman" w:cs="Times New Roman"/>
        </w:rPr>
        <w:t xml:space="preserve"> (</w:t>
      </w:r>
      <w:r w:rsidRPr="008414F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8414F0">
        <w:rPr>
          <w:rFonts w:ascii="Times New Roman" w:hAnsi="Times New Roman" w:cs="Times New Roman"/>
        </w:rPr>
        <w:t>).</w:t>
      </w:r>
    </w:p>
    <w:p w14:paraId="0B4AFBA1" w14:textId="77777777" w:rsidR="00237A06" w:rsidRPr="008414F0" w:rsidRDefault="00237A06" w:rsidP="00237A06">
      <w:pPr>
        <w:pStyle w:val="PargrafodaLista"/>
        <w:tabs>
          <w:tab w:val="left" w:pos="567"/>
        </w:tabs>
        <w:spacing w:after="0" w:line="240" w:lineRule="auto"/>
        <w:ind w:left="0"/>
        <w:jc w:val="both"/>
        <w:rPr>
          <w:rFonts w:ascii="Times New Roman" w:hAnsi="Times New Roman" w:cs="Times New Roman"/>
          <w:iCs/>
        </w:rPr>
      </w:pPr>
      <w:r w:rsidRPr="008414F0">
        <w:rPr>
          <w:rFonts w:ascii="Times New Roman" w:hAnsi="Times New Roman" w:cs="Times New Roman"/>
          <w:b/>
          <w:bCs/>
        </w:rPr>
        <w:t>8.3</w:t>
      </w:r>
      <w:r w:rsidRPr="008414F0">
        <w:rPr>
          <w:rFonts w:ascii="Times New Roman" w:hAnsi="Times New Roman" w:cs="Times New Roman"/>
        </w:rPr>
        <w:t xml:space="preserve"> A verificação visa coibir o disposto no </w:t>
      </w:r>
      <w:hyperlink r:id="rId51" w:anchor="art337m" w:history="1">
        <w:r w:rsidRPr="008414F0">
          <w:rPr>
            <w:rStyle w:val="Hyperlink"/>
            <w:rFonts w:ascii="Times New Roman" w:hAnsi="Times New Roman" w:cs="Times New Roman"/>
            <w:color w:val="auto"/>
          </w:rPr>
          <w:t>art. 337-M do Código Penal</w:t>
        </w:r>
      </w:hyperlink>
      <w:r w:rsidRPr="008414F0">
        <w:rPr>
          <w:rFonts w:ascii="Times New Roman" w:hAnsi="Times New Roman" w:cs="Times New Roman"/>
        </w:rPr>
        <w:t>.</w:t>
      </w:r>
    </w:p>
    <w:p w14:paraId="56A40C1B" w14:textId="77777777" w:rsidR="00237A06" w:rsidRPr="00DD133D" w:rsidRDefault="00237A06" w:rsidP="00237A06">
      <w:pPr>
        <w:tabs>
          <w:tab w:val="left" w:pos="851"/>
        </w:tabs>
        <w:spacing w:after="0" w:line="240" w:lineRule="auto"/>
        <w:jc w:val="both"/>
        <w:rPr>
          <w:rFonts w:ascii="Times New Roman" w:hAnsi="Times New Roman" w:cs="Times New Roman"/>
          <w:iCs/>
        </w:rPr>
      </w:pPr>
      <w:r w:rsidRPr="008414F0">
        <w:rPr>
          <w:rFonts w:ascii="Times New Roman" w:eastAsia="Calibri" w:hAnsi="Times New Roman" w:cs="Times New Roman"/>
          <w:b/>
        </w:rPr>
        <w:t>8.4</w:t>
      </w:r>
      <w:r w:rsidRPr="008414F0">
        <w:rPr>
          <w:rFonts w:ascii="Times New Roman" w:eastAsia="Calibri" w:hAnsi="Times New Roman" w:cs="Times New Roman"/>
          <w:bCs/>
        </w:rPr>
        <w:t xml:space="preserve"> A Comissão de Contratação poderá oferecer prazo máximo de </w:t>
      </w:r>
      <w:r w:rsidRPr="006C1D70">
        <w:rPr>
          <w:rFonts w:ascii="Times New Roman" w:eastAsia="Calibri" w:hAnsi="Times New Roman" w:cs="Times New Roman"/>
          <w:b/>
          <w:bCs/>
        </w:rPr>
        <w:t>05 dias úteis</w:t>
      </w:r>
      <w:r w:rsidRPr="006C1D70">
        <w:rPr>
          <w:rFonts w:ascii="Times New Roman" w:eastAsia="Calibri" w:hAnsi="Times New Roman" w:cs="Times New Roman"/>
          <w:bCs/>
        </w:rPr>
        <w:t xml:space="preserve"> </w:t>
      </w:r>
      <w:r w:rsidRPr="008414F0">
        <w:rPr>
          <w:rFonts w:ascii="Times New Roman" w:eastAsia="Calibri" w:hAnsi="Times New Roman" w:cs="Times New Roman"/>
          <w:bCs/>
        </w:rPr>
        <w:t xml:space="preserve">para o interessado </w:t>
      </w:r>
      <w:r w:rsidRPr="00DD133D">
        <w:rPr>
          <w:rFonts w:ascii="Times New Roman" w:eastAsia="Calibri" w:hAnsi="Times New Roman" w:cs="Times New Roman"/>
          <w:bCs/>
        </w:rPr>
        <w:t xml:space="preserve">regularizar documentação, </w:t>
      </w:r>
      <w:r w:rsidRPr="00DD133D">
        <w:rPr>
          <w:rFonts w:ascii="Times New Roman" w:hAnsi="Times New Roman" w:cs="Times New Roman"/>
          <w:iCs/>
        </w:rPr>
        <w:t>não sendo permitida a substituição ou a apresentação de novos documentos, salvo em sede de diligência, para (</w:t>
      </w:r>
      <w:hyperlink r:id="rId52" w:anchor="art64" w:history="1">
        <w:r w:rsidRPr="00DD133D">
          <w:rPr>
            <w:rStyle w:val="Hyperlink"/>
            <w:rFonts w:ascii="Times New Roman" w:hAnsi="Times New Roman" w:cs="Times New Roman"/>
            <w:iCs/>
            <w:color w:val="auto"/>
          </w:rPr>
          <w:t>art. 64 da Lei nº 14.133/2021</w:t>
        </w:r>
      </w:hyperlink>
      <w:r w:rsidRPr="00DD133D">
        <w:rPr>
          <w:rFonts w:ascii="Times New Roman" w:hAnsi="Times New Roman" w:cs="Times New Roman"/>
          <w:iCs/>
        </w:rPr>
        <w:t>):</w:t>
      </w:r>
    </w:p>
    <w:p w14:paraId="6E713F9F" w14:textId="77777777" w:rsidR="00237A06" w:rsidRPr="00DD133D" w:rsidRDefault="00237A06" w:rsidP="00237A06">
      <w:pPr>
        <w:pStyle w:val="PargrafodaLista"/>
        <w:numPr>
          <w:ilvl w:val="0"/>
          <w:numId w:val="50"/>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Complementação de informações acerca dos documentos já apresentados e desde que necessária para apurar fatos existentes à época da abertura do chamamento;</w:t>
      </w:r>
    </w:p>
    <w:p w14:paraId="09A2B279" w14:textId="77777777" w:rsidR="00237A06" w:rsidRPr="00DD133D" w:rsidRDefault="00237A06" w:rsidP="00237A06">
      <w:pPr>
        <w:pStyle w:val="PargrafodaLista"/>
        <w:numPr>
          <w:ilvl w:val="0"/>
          <w:numId w:val="50"/>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Atualização de documentos cuja validade tenha expirado após a data de recebimento da documentação.</w:t>
      </w:r>
    </w:p>
    <w:p w14:paraId="41A57B3D" w14:textId="77777777" w:rsidR="00237A06" w:rsidRPr="00DD133D" w:rsidRDefault="00237A06" w:rsidP="00237A06">
      <w:pPr>
        <w:tabs>
          <w:tab w:val="left" w:pos="567"/>
        </w:tabs>
        <w:spacing w:after="0" w:line="240" w:lineRule="auto"/>
        <w:jc w:val="both"/>
        <w:rPr>
          <w:rFonts w:ascii="Times New Roman" w:hAnsi="Times New Roman" w:cs="Times New Roman"/>
          <w:iCs/>
        </w:rPr>
      </w:pPr>
      <w:r w:rsidRPr="00DD133D">
        <w:rPr>
          <w:rFonts w:ascii="Times New Roman" w:hAnsi="Times New Roman" w:cs="Times New Roman"/>
          <w:b/>
          <w:iCs/>
        </w:rPr>
        <w:t>8.5</w:t>
      </w:r>
      <w:r w:rsidRPr="00DD133D">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53" w:anchor="art64%C2%A71" w:history="1">
        <w:r w:rsidRPr="00DD133D">
          <w:rPr>
            <w:rStyle w:val="Hyperlink"/>
            <w:rFonts w:ascii="Times New Roman" w:hAnsi="Times New Roman" w:cs="Times New Roman"/>
            <w:iCs/>
            <w:color w:val="auto"/>
          </w:rPr>
          <w:t>art. 64, § 1º da Lei nº 14.133/2021</w:t>
        </w:r>
      </w:hyperlink>
      <w:r w:rsidRPr="00DD133D">
        <w:rPr>
          <w:rFonts w:ascii="Times New Roman" w:hAnsi="Times New Roman" w:cs="Times New Roman"/>
          <w:iCs/>
        </w:rPr>
        <w:t>).</w:t>
      </w:r>
    </w:p>
    <w:p w14:paraId="04759E3E" w14:textId="77777777" w:rsidR="00237A06" w:rsidRPr="00DD133D" w:rsidRDefault="00237A06" w:rsidP="00237A06">
      <w:pPr>
        <w:tabs>
          <w:tab w:val="left" w:pos="851"/>
        </w:tabs>
        <w:spacing w:after="0" w:line="240" w:lineRule="auto"/>
        <w:jc w:val="both"/>
        <w:rPr>
          <w:rFonts w:ascii="Times New Roman" w:eastAsia="Calibri" w:hAnsi="Times New Roman" w:cs="Times New Roman"/>
          <w:bCs/>
        </w:rPr>
      </w:pPr>
    </w:p>
    <w:p w14:paraId="2F446426" w14:textId="77777777" w:rsidR="00237A06" w:rsidRPr="00DD133D" w:rsidRDefault="00237A06" w:rsidP="00237A06">
      <w:pPr>
        <w:pStyle w:val="Ttulo1"/>
        <w:shd w:val="clear" w:color="auto" w:fill="A5A5A5" w:themeFill="accent3"/>
        <w:spacing w:before="0" w:line="240" w:lineRule="auto"/>
        <w:rPr>
          <w:rFonts w:ascii="Times New Roman" w:hAnsi="Times New Roman" w:cs="Times New Roman"/>
          <w:sz w:val="22"/>
          <w:szCs w:val="22"/>
        </w:rPr>
      </w:pPr>
      <w:bookmarkStart w:id="10" w:name="_Toc133132893"/>
      <w:r w:rsidRPr="00DD133D">
        <w:rPr>
          <w:rFonts w:ascii="Times New Roman" w:hAnsi="Times New Roman" w:cs="Times New Roman"/>
          <w:sz w:val="22"/>
          <w:szCs w:val="22"/>
        </w:rPr>
        <w:t>9) CREDENCIAMENTO</w:t>
      </w:r>
      <w:bookmarkEnd w:id="10"/>
    </w:p>
    <w:p w14:paraId="6DC2E569" w14:textId="77777777" w:rsidR="00237A06" w:rsidRPr="00DD133D" w:rsidRDefault="00237A06" w:rsidP="00237A06">
      <w:pPr>
        <w:tabs>
          <w:tab w:val="left" w:pos="851"/>
        </w:tabs>
        <w:spacing w:after="0" w:line="240" w:lineRule="auto"/>
        <w:jc w:val="both"/>
        <w:rPr>
          <w:rFonts w:ascii="Times New Roman" w:eastAsia="Calibri" w:hAnsi="Times New Roman" w:cs="Times New Roman"/>
          <w:bCs/>
        </w:rPr>
      </w:pPr>
      <w:r w:rsidRPr="00DD133D">
        <w:rPr>
          <w:rFonts w:ascii="Times New Roman" w:eastAsia="Calibri" w:hAnsi="Times New Roman" w:cs="Times New Roman"/>
          <w:b/>
        </w:rPr>
        <w:t>9.1</w:t>
      </w:r>
      <w:r w:rsidRPr="00DD133D">
        <w:rPr>
          <w:rFonts w:ascii="Times New Roman" w:eastAsia="Calibri" w:hAnsi="Times New Roman" w:cs="Times New Roman"/>
          <w:bCs/>
        </w:rPr>
        <w:t xml:space="preserve"> A ata lavrada pela Comissão de Contratação será encaminhada à autoridade competente a fim de que, prazo máximo de </w:t>
      </w:r>
      <w:r w:rsidRPr="00DD133D">
        <w:rPr>
          <w:rFonts w:ascii="Times New Roman" w:eastAsia="Calibri" w:hAnsi="Times New Roman" w:cs="Times New Roman"/>
          <w:b/>
          <w:bCs/>
        </w:rPr>
        <w:t>03 dias úteis</w:t>
      </w:r>
      <w:r w:rsidRPr="00DD133D">
        <w:rPr>
          <w:rFonts w:ascii="Times New Roman" w:eastAsia="Calibri" w:hAnsi="Times New Roman" w:cs="Times New Roman"/>
          <w:bCs/>
        </w:rPr>
        <w:t xml:space="preserve"> a contar da entrega da ata pela Comissão, o interessado seja declarado credenciado ou não credenciado.</w:t>
      </w:r>
    </w:p>
    <w:p w14:paraId="68E7E4A7" w14:textId="77777777" w:rsidR="00237A06" w:rsidRPr="00DD133D" w:rsidRDefault="00237A06" w:rsidP="00237A06">
      <w:pPr>
        <w:tabs>
          <w:tab w:val="left" w:pos="851"/>
        </w:tabs>
        <w:spacing w:after="0" w:line="240" w:lineRule="auto"/>
        <w:jc w:val="both"/>
        <w:rPr>
          <w:rFonts w:ascii="Times New Roman" w:hAnsi="Times New Roman" w:cs="Times New Roman"/>
          <w:bCs/>
        </w:rPr>
      </w:pPr>
      <w:r w:rsidRPr="00DD133D">
        <w:rPr>
          <w:rFonts w:ascii="Times New Roman" w:eastAsia="Calibri" w:hAnsi="Times New Roman" w:cs="Times New Roman"/>
          <w:b/>
          <w:bCs/>
        </w:rPr>
        <w:t>9.1.1</w:t>
      </w:r>
      <w:r w:rsidRPr="00DD133D">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Pr="00DD133D">
        <w:rPr>
          <w:rFonts w:ascii="Times New Roman" w:hAnsi="Times New Roman" w:cs="Times New Roman"/>
          <w:bCs/>
        </w:rPr>
        <w:t>nos locais indicados nas disposições finais deste edital.</w:t>
      </w:r>
    </w:p>
    <w:p w14:paraId="233BD015" w14:textId="77777777" w:rsidR="00237A06" w:rsidRPr="00DD133D" w:rsidRDefault="00237A06" w:rsidP="00237A06">
      <w:pPr>
        <w:tabs>
          <w:tab w:val="left" w:pos="851"/>
        </w:tabs>
        <w:spacing w:after="0" w:line="240" w:lineRule="auto"/>
        <w:jc w:val="both"/>
        <w:rPr>
          <w:rFonts w:ascii="Times New Roman" w:hAnsi="Times New Roman" w:cs="Times New Roman"/>
          <w:b/>
          <w:bCs/>
        </w:rPr>
      </w:pPr>
      <w:r w:rsidRPr="00DD133D">
        <w:rPr>
          <w:rFonts w:ascii="Times New Roman" w:hAnsi="Times New Roman" w:cs="Times New Roman"/>
          <w:b/>
          <w:bCs/>
        </w:rPr>
        <w:t xml:space="preserve">9.1.2 </w:t>
      </w:r>
      <w:r w:rsidRPr="00DD133D">
        <w:rPr>
          <w:rFonts w:ascii="Times New Roman" w:hAnsi="Times New Roman" w:cs="Times New Roman"/>
          <w:bCs/>
        </w:rPr>
        <w:t>A vigência do credenciamento se encerrará no mesmo dia da vigência deste edital.</w:t>
      </w:r>
    </w:p>
    <w:p w14:paraId="48AA814E" w14:textId="77777777" w:rsidR="00237A06" w:rsidRPr="00DD133D" w:rsidRDefault="00237A06" w:rsidP="00237A06">
      <w:pPr>
        <w:spacing w:after="0" w:line="240" w:lineRule="auto"/>
        <w:jc w:val="both"/>
        <w:rPr>
          <w:rFonts w:ascii="Times New Roman" w:hAnsi="Times New Roman" w:cs="Times New Roman"/>
          <w:bCs/>
        </w:rPr>
      </w:pPr>
      <w:r w:rsidRPr="00DD133D">
        <w:rPr>
          <w:rFonts w:ascii="Times New Roman" w:hAnsi="Times New Roman" w:cs="Times New Roman"/>
          <w:b/>
        </w:rPr>
        <w:t>9.2</w:t>
      </w:r>
      <w:r w:rsidRPr="00DD133D">
        <w:rPr>
          <w:rFonts w:ascii="Times New Roman" w:hAnsi="Times New Roman" w:cs="Times New Roman"/>
        </w:rPr>
        <w:t xml:space="preserve"> A autoridade competente poderá aplicar, </w:t>
      </w:r>
      <w:r w:rsidRPr="00DD133D">
        <w:rPr>
          <w:rFonts w:ascii="Times New Roman" w:hAnsi="Times New Roman" w:cs="Times New Roman"/>
          <w:bCs/>
        </w:rPr>
        <w:t xml:space="preserve">no que couber, o disposto no </w:t>
      </w:r>
      <w:hyperlink r:id="rId54" w:anchor="art71" w:history="1">
        <w:r w:rsidRPr="00DD133D">
          <w:rPr>
            <w:rStyle w:val="Hyperlink"/>
            <w:rFonts w:ascii="Times New Roman" w:hAnsi="Times New Roman" w:cs="Times New Roman"/>
            <w:bCs/>
            <w:color w:val="auto"/>
          </w:rPr>
          <w:t>art. 71 da Lei nº 14.133/2021</w:t>
        </w:r>
      </w:hyperlink>
      <w:r w:rsidRPr="00DD133D">
        <w:rPr>
          <w:rFonts w:ascii="Times New Roman" w:hAnsi="Times New Roman" w:cs="Times New Roman"/>
          <w:bCs/>
        </w:rPr>
        <w:t>:</w:t>
      </w:r>
    </w:p>
    <w:p w14:paraId="502F78B5" w14:textId="77777777" w:rsidR="00237A06" w:rsidRPr="008414F0" w:rsidRDefault="00237A06" w:rsidP="00237A06">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Determinar o retorno dos autos para saneamento de irregularidades;</w:t>
      </w:r>
    </w:p>
    <w:p w14:paraId="48369CC2" w14:textId="77777777" w:rsidR="00237A06" w:rsidRPr="008414F0" w:rsidRDefault="00237A06" w:rsidP="00237A06">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Revogar o processo por motivo de conveniência e oportunidade;</w:t>
      </w:r>
    </w:p>
    <w:p w14:paraId="7228929E" w14:textId="77777777" w:rsidR="00237A06" w:rsidRPr="008414F0" w:rsidRDefault="00237A06" w:rsidP="00237A06">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Proceder à anulação do processo, de ofício ou mediante provocação de terceiros, sempre que presente ilegalidade insanável;</w:t>
      </w:r>
    </w:p>
    <w:p w14:paraId="198DB6EE" w14:textId="77777777" w:rsidR="00237A06" w:rsidRPr="008414F0" w:rsidRDefault="00237A06" w:rsidP="00237A06">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Homologar o processo.</w:t>
      </w:r>
    </w:p>
    <w:p w14:paraId="6CAF81EE" w14:textId="77777777" w:rsidR="00237A06" w:rsidRPr="00DD133D" w:rsidRDefault="00237A06" w:rsidP="00237A06">
      <w:pPr>
        <w:spacing w:after="0" w:line="240" w:lineRule="auto"/>
        <w:jc w:val="both"/>
        <w:rPr>
          <w:rFonts w:ascii="Times New Roman" w:hAnsi="Times New Roman" w:cs="Times New Roman"/>
          <w:bCs/>
        </w:rPr>
      </w:pPr>
      <w:r w:rsidRPr="008414F0">
        <w:rPr>
          <w:rFonts w:ascii="Times New Roman" w:hAnsi="Times New Roman" w:cs="Times New Roman"/>
          <w:b/>
          <w:bCs/>
        </w:rPr>
        <w:t>9.2.1</w:t>
      </w:r>
      <w:r w:rsidRPr="008414F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w:t>
      </w:r>
      <w:r w:rsidRPr="00DD133D">
        <w:rPr>
          <w:rFonts w:ascii="Times New Roman" w:hAnsi="Times New Roman" w:cs="Times New Roman"/>
          <w:bCs/>
        </w:rPr>
        <w:t>de responsabilidade de quem lhes tenha dado causa (</w:t>
      </w:r>
      <w:hyperlink r:id="rId55" w:anchor="art71%C2%A71" w:history="1">
        <w:r w:rsidRPr="00DD133D">
          <w:rPr>
            <w:rStyle w:val="Hyperlink"/>
            <w:rFonts w:ascii="Times New Roman" w:hAnsi="Times New Roman" w:cs="Times New Roman"/>
            <w:bCs/>
            <w:color w:val="auto"/>
          </w:rPr>
          <w:t>art. 71, § 1º da Lei nº 14.133/2021</w:t>
        </w:r>
      </w:hyperlink>
      <w:r w:rsidRPr="00DD133D">
        <w:rPr>
          <w:rFonts w:ascii="Times New Roman" w:hAnsi="Times New Roman" w:cs="Times New Roman"/>
          <w:bCs/>
        </w:rPr>
        <w:t>).</w:t>
      </w:r>
    </w:p>
    <w:p w14:paraId="24186D84" w14:textId="77777777" w:rsidR="00237A06" w:rsidRPr="00DD133D" w:rsidRDefault="00237A06" w:rsidP="00237A06">
      <w:pPr>
        <w:spacing w:after="0" w:line="240" w:lineRule="auto"/>
        <w:jc w:val="both"/>
        <w:rPr>
          <w:rFonts w:ascii="Times New Roman" w:hAnsi="Times New Roman" w:cs="Times New Roman"/>
          <w:bCs/>
        </w:rPr>
      </w:pPr>
      <w:r w:rsidRPr="00DD133D">
        <w:rPr>
          <w:rFonts w:ascii="Times New Roman" w:hAnsi="Times New Roman" w:cs="Times New Roman"/>
          <w:b/>
          <w:bCs/>
        </w:rPr>
        <w:t>9.2.2</w:t>
      </w:r>
      <w:r w:rsidRPr="00DD133D">
        <w:rPr>
          <w:rFonts w:ascii="Times New Roman" w:hAnsi="Times New Roman" w:cs="Times New Roman"/>
          <w:bCs/>
        </w:rPr>
        <w:t xml:space="preserve"> O motivo determinante para a revogação do processo deverá ser resultante de fato superveniente devidamente comprovado (</w:t>
      </w:r>
      <w:hyperlink r:id="rId56" w:anchor="art71%C2%A72" w:history="1">
        <w:r w:rsidRPr="00DD133D">
          <w:rPr>
            <w:rStyle w:val="Hyperlink"/>
            <w:rFonts w:ascii="Times New Roman" w:hAnsi="Times New Roman" w:cs="Times New Roman"/>
            <w:bCs/>
            <w:color w:val="auto"/>
          </w:rPr>
          <w:t>art. 71, § 2º da Lei nº 14.133/2021</w:t>
        </w:r>
      </w:hyperlink>
      <w:r w:rsidRPr="00DD133D">
        <w:rPr>
          <w:rFonts w:ascii="Times New Roman" w:hAnsi="Times New Roman" w:cs="Times New Roman"/>
          <w:bCs/>
        </w:rPr>
        <w:t>).</w:t>
      </w:r>
    </w:p>
    <w:p w14:paraId="582E23B7" w14:textId="77777777" w:rsidR="00237A06" w:rsidRPr="00DD133D" w:rsidRDefault="00237A06" w:rsidP="00237A06">
      <w:pPr>
        <w:spacing w:after="0" w:line="240" w:lineRule="auto"/>
        <w:jc w:val="both"/>
        <w:rPr>
          <w:rFonts w:ascii="Times New Roman" w:hAnsi="Times New Roman" w:cs="Times New Roman"/>
          <w:bCs/>
        </w:rPr>
      </w:pPr>
      <w:r w:rsidRPr="00DD133D">
        <w:rPr>
          <w:rFonts w:ascii="Times New Roman" w:hAnsi="Times New Roman" w:cs="Times New Roman"/>
          <w:b/>
          <w:bCs/>
        </w:rPr>
        <w:t>9.2.3</w:t>
      </w:r>
      <w:r w:rsidRPr="00DD133D">
        <w:rPr>
          <w:rFonts w:ascii="Times New Roman" w:hAnsi="Times New Roman" w:cs="Times New Roman"/>
          <w:bCs/>
        </w:rPr>
        <w:t xml:space="preserve"> Nos casos de anulação e revogação, será assegurada a prévia manifestação dos interessados (</w:t>
      </w:r>
      <w:hyperlink r:id="rId57" w:anchor="art71%C2%A73" w:history="1">
        <w:r w:rsidRPr="00DD133D">
          <w:rPr>
            <w:rStyle w:val="Hyperlink"/>
            <w:rFonts w:ascii="Times New Roman" w:hAnsi="Times New Roman" w:cs="Times New Roman"/>
            <w:bCs/>
            <w:color w:val="auto"/>
          </w:rPr>
          <w:t>art. 71, § 3º da Lei nº 14.133/2021</w:t>
        </w:r>
      </w:hyperlink>
      <w:r w:rsidRPr="00DD133D">
        <w:rPr>
          <w:rFonts w:ascii="Times New Roman" w:hAnsi="Times New Roman" w:cs="Times New Roman"/>
          <w:bCs/>
        </w:rPr>
        <w:t>).</w:t>
      </w:r>
    </w:p>
    <w:p w14:paraId="7D1CF73F" w14:textId="77777777" w:rsidR="00237A06" w:rsidRPr="00DD133D" w:rsidRDefault="00237A06" w:rsidP="00237A06">
      <w:pPr>
        <w:spacing w:after="0" w:line="240" w:lineRule="auto"/>
        <w:jc w:val="both"/>
        <w:rPr>
          <w:rFonts w:ascii="Times New Roman" w:hAnsi="Times New Roman" w:cs="Times New Roman"/>
          <w:bCs/>
        </w:rPr>
      </w:pPr>
      <w:r w:rsidRPr="00DD133D">
        <w:rPr>
          <w:rFonts w:ascii="Times New Roman" w:hAnsi="Times New Roman" w:cs="Times New Roman"/>
          <w:b/>
          <w:bCs/>
        </w:rPr>
        <w:t>9.2.4</w:t>
      </w:r>
      <w:r w:rsidRPr="00DD133D">
        <w:rPr>
          <w:rFonts w:ascii="Times New Roman" w:hAnsi="Times New Roman" w:cs="Times New Roman"/>
          <w:bCs/>
        </w:rPr>
        <w:t xml:space="preserve"> A anulação do processo induz à do contrato.</w:t>
      </w:r>
    </w:p>
    <w:p w14:paraId="5B462EEF" w14:textId="77777777" w:rsidR="00237A06" w:rsidRPr="00DD133D" w:rsidRDefault="00237A06" w:rsidP="00237A06">
      <w:pPr>
        <w:tabs>
          <w:tab w:val="left" w:pos="567"/>
        </w:tabs>
        <w:spacing w:after="0" w:line="240" w:lineRule="auto"/>
        <w:jc w:val="both"/>
        <w:rPr>
          <w:rFonts w:ascii="Times New Roman" w:hAnsi="Times New Roman" w:cs="Times New Roman"/>
          <w:iCs/>
        </w:rPr>
      </w:pPr>
      <w:r w:rsidRPr="00DD133D">
        <w:rPr>
          <w:rFonts w:ascii="Times New Roman" w:eastAsia="Times New Roman" w:hAnsi="Times New Roman" w:cs="Times New Roman"/>
          <w:b/>
          <w:lang w:eastAsia="pt-BR"/>
        </w:rPr>
        <w:t>9.3</w:t>
      </w:r>
      <w:r w:rsidRPr="00DD133D">
        <w:rPr>
          <w:rFonts w:ascii="Times New Roman" w:eastAsia="Times New Roman" w:hAnsi="Times New Roman" w:cs="Times New Roman"/>
          <w:lang w:eastAsia="pt-BR"/>
        </w:rPr>
        <w:t xml:space="preserve"> Não serão credenciados os interessados que apresentarem documentação </w:t>
      </w:r>
      <w:r w:rsidRPr="00DD133D">
        <w:rPr>
          <w:rFonts w:ascii="Times New Roman" w:hAnsi="Times New Roman" w:cs="Times New Roman"/>
          <w:iCs/>
        </w:rPr>
        <w:t>que (</w:t>
      </w:r>
      <w:hyperlink r:id="rId58" w:anchor="art59" w:history="1">
        <w:r w:rsidRPr="00DD133D">
          <w:rPr>
            <w:rStyle w:val="Hyperlink"/>
            <w:rFonts w:ascii="Times New Roman" w:hAnsi="Times New Roman" w:cs="Times New Roman"/>
            <w:iCs/>
            <w:color w:val="auto"/>
          </w:rPr>
          <w:t xml:space="preserve">art. 59, </w:t>
        </w:r>
        <w:r w:rsidRPr="00DD133D">
          <w:rPr>
            <w:rStyle w:val="Hyperlink"/>
            <w:rFonts w:ascii="Times New Roman" w:hAnsi="Times New Roman" w:cs="Times New Roman"/>
            <w:i/>
            <w:iCs/>
            <w:color w:val="auto"/>
          </w:rPr>
          <w:t>caput</w:t>
        </w:r>
        <w:r w:rsidRPr="00DD133D">
          <w:rPr>
            <w:rStyle w:val="Hyperlink"/>
            <w:rFonts w:ascii="Times New Roman" w:hAnsi="Times New Roman" w:cs="Times New Roman"/>
            <w:iCs/>
            <w:color w:val="auto"/>
          </w:rPr>
          <w:t>, da Lei nº 14.133/2021</w:t>
        </w:r>
      </w:hyperlink>
      <w:r w:rsidRPr="00DD133D">
        <w:rPr>
          <w:rFonts w:ascii="Times New Roman" w:hAnsi="Times New Roman" w:cs="Times New Roman"/>
          <w:iCs/>
        </w:rPr>
        <w:t>):</w:t>
      </w:r>
    </w:p>
    <w:p w14:paraId="2E837B30" w14:textId="77777777" w:rsidR="00237A06" w:rsidRPr="008414F0" w:rsidRDefault="00237A06" w:rsidP="00237A06">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1" w:name="art59i"/>
      <w:bookmarkEnd w:id="11"/>
      <w:r w:rsidRPr="008414F0">
        <w:rPr>
          <w:rFonts w:ascii="Times New Roman" w:hAnsi="Times New Roman" w:cs="Times New Roman"/>
          <w:iCs/>
        </w:rPr>
        <w:t>Contiverem vícios insanáveis;</w:t>
      </w:r>
    </w:p>
    <w:p w14:paraId="0519BDA7" w14:textId="77777777" w:rsidR="00237A06" w:rsidRPr="008414F0" w:rsidRDefault="00237A06" w:rsidP="00237A06">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2" w:name="art59ii"/>
      <w:bookmarkEnd w:id="12"/>
      <w:r w:rsidRPr="008414F0">
        <w:rPr>
          <w:rFonts w:ascii="Times New Roman" w:hAnsi="Times New Roman" w:cs="Times New Roman"/>
          <w:iCs/>
        </w:rPr>
        <w:t>Não obedecerem às especificações técnicas pormenorizadas no edital;</w:t>
      </w:r>
    </w:p>
    <w:p w14:paraId="478D61A5" w14:textId="77777777" w:rsidR="00237A06" w:rsidRPr="008414F0" w:rsidRDefault="00237A06" w:rsidP="00237A06">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3" w:name="art59iii"/>
      <w:bookmarkEnd w:id="13"/>
      <w:r w:rsidRPr="008414F0">
        <w:rPr>
          <w:rFonts w:ascii="Times New Roman" w:hAnsi="Times New Roman" w:cs="Times New Roman"/>
          <w:iCs/>
        </w:rPr>
        <w:t>O preço for superior ao estipulado pelo Município;</w:t>
      </w:r>
    </w:p>
    <w:p w14:paraId="15E7D6B4" w14:textId="77777777" w:rsidR="00237A06" w:rsidRPr="008414F0" w:rsidRDefault="00237A06" w:rsidP="00237A06">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4" w:name="art59iv"/>
      <w:bookmarkStart w:id="15" w:name="art59v"/>
      <w:bookmarkEnd w:id="14"/>
      <w:bookmarkEnd w:id="15"/>
      <w:r w:rsidRPr="008414F0">
        <w:rPr>
          <w:rFonts w:ascii="Times New Roman" w:hAnsi="Times New Roman" w:cs="Times New Roman"/>
          <w:iCs/>
        </w:rPr>
        <w:t>Apresentarem desconformidade com quaisquer outras exigências do edital, desde que insanável.</w:t>
      </w:r>
    </w:p>
    <w:p w14:paraId="7A24701C" w14:textId="77777777" w:rsidR="00237A06" w:rsidRPr="008414F0" w:rsidRDefault="00237A06" w:rsidP="00237A06">
      <w:pPr>
        <w:spacing w:after="0" w:line="240" w:lineRule="auto"/>
        <w:rPr>
          <w:rFonts w:ascii="Times New Roman" w:hAnsi="Times New Roman" w:cs="Times New Roman"/>
        </w:rPr>
      </w:pPr>
      <w:bookmarkStart w:id="16" w:name="art59§1"/>
      <w:bookmarkEnd w:id="16"/>
    </w:p>
    <w:p w14:paraId="62EDCF44" w14:textId="77777777" w:rsidR="00237A06" w:rsidRPr="008414F0" w:rsidRDefault="00237A06" w:rsidP="00237A06">
      <w:pPr>
        <w:pStyle w:val="Ttulo1"/>
        <w:shd w:val="clear" w:color="auto" w:fill="A5A5A5" w:themeFill="accent3"/>
        <w:spacing w:before="0" w:line="240" w:lineRule="auto"/>
        <w:rPr>
          <w:rFonts w:ascii="Times New Roman" w:hAnsi="Times New Roman" w:cs="Times New Roman"/>
          <w:sz w:val="22"/>
          <w:szCs w:val="22"/>
        </w:rPr>
      </w:pPr>
      <w:bookmarkStart w:id="17" w:name="_Toc133132894"/>
      <w:r w:rsidRPr="008414F0">
        <w:rPr>
          <w:rFonts w:ascii="Times New Roman" w:hAnsi="Times New Roman" w:cs="Times New Roman"/>
          <w:sz w:val="22"/>
          <w:szCs w:val="22"/>
        </w:rPr>
        <w:t>10) RECURSOS E PEDIDOS DE RECONSIDERAÇÃO</w:t>
      </w:r>
      <w:bookmarkEnd w:id="17"/>
    </w:p>
    <w:p w14:paraId="58354F86" w14:textId="77777777" w:rsidR="00237A06" w:rsidRPr="008414F0" w:rsidRDefault="00237A06" w:rsidP="00237A06">
      <w:pPr>
        <w:tabs>
          <w:tab w:val="left" w:pos="567"/>
        </w:tabs>
        <w:spacing w:after="0" w:line="240" w:lineRule="auto"/>
        <w:jc w:val="both"/>
        <w:rPr>
          <w:rFonts w:ascii="Times New Roman" w:hAnsi="Times New Roman" w:cs="Times New Roman"/>
          <w:iCs/>
        </w:rPr>
      </w:pPr>
      <w:r w:rsidRPr="008414F0">
        <w:rPr>
          <w:rFonts w:ascii="Times New Roman" w:hAnsi="Times New Roman" w:cs="Times New Roman"/>
          <w:b/>
          <w:iCs/>
        </w:rPr>
        <w:t>10.1</w:t>
      </w:r>
      <w:r w:rsidRPr="008414F0">
        <w:rPr>
          <w:rFonts w:ascii="Times New Roman" w:hAnsi="Times New Roman" w:cs="Times New Roman"/>
          <w:iCs/>
        </w:rPr>
        <w:t xml:space="preserve"> </w:t>
      </w:r>
      <w:r w:rsidRPr="008414F0">
        <w:rPr>
          <w:rFonts w:ascii="Times New Roman" w:hAnsi="Times New Roman" w:cs="Times New Roman"/>
        </w:rPr>
        <w:t>Cabe</w:t>
      </w:r>
      <w:bookmarkStart w:id="18" w:name="art165i"/>
      <w:bookmarkEnd w:id="18"/>
      <w:r w:rsidRPr="008414F0">
        <w:rPr>
          <w:rFonts w:ascii="Times New Roman" w:hAnsi="Times New Roman" w:cs="Times New Roman"/>
        </w:rPr>
        <w:t xml:space="preserve"> recurso, no prazo de 3 (três) dias úteis, contados da data de intimação ou de lavratura da ata (</w:t>
      </w:r>
      <w:hyperlink r:id="rId59" w:anchor="art165i" w:history="1">
        <w:r w:rsidRPr="008414F0">
          <w:rPr>
            <w:rStyle w:val="Hyperlink"/>
            <w:rFonts w:ascii="Times New Roman" w:hAnsi="Times New Roman" w:cs="Times New Roman"/>
            <w:color w:val="auto"/>
          </w:rPr>
          <w:t>art. 165, I da Lei nº 14.133/2021</w:t>
        </w:r>
      </w:hyperlink>
      <w:r w:rsidRPr="008414F0">
        <w:rPr>
          <w:rFonts w:ascii="Times New Roman" w:hAnsi="Times New Roman" w:cs="Times New Roman"/>
        </w:rPr>
        <w:t>):</w:t>
      </w:r>
    </w:p>
    <w:p w14:paraId="1038B022" w14:textId="77777777" w:rsidR="00237A06" w:rsidRPr="008414F0" w:rsidRDefault="00237A06" w:rsidP="00237A06">
      <w:pPr>
        <w:pStyle w:val="PargrafodaLista"/>
        <w:numPr>
          <w:ilvl w:val="0"/>
          <w:numId w:val="80"/>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lastRenderedPageBreak/>
        <w:t>Julgamento das propostas;</w:t>
      </w:r>
    </w:p>
    <w:p w14:paraId="69C9C3C4" w14:textId="77777777" w:rsidR="00237A06" w:rsidRPr="008414F0" w:rsidRDefault="00237A06" w:rsidP="00237A06">
      <w:pPr>
        <w:pStyle w:val="PargrafodaLista"/>
        <w:numPr>
          <w:ilvl w:val="0"/>
          <w:numId w:val="80"/>
        </w:numPr>
        <w:tabs>
          <w:tab w:val="left" w:pos="567"/>
        </w:tabs>
        <w:spacing w:after="0" w:line="240" w:lineRule="auto"/>
        <w:ind w:left="0" w:firstLine="0"/>
        <w:jc w:val="both"/>
        <w:rPr>
          <w:rFonts w:ascii="Times New Roman" w:hAnsi="Times New Roman" w:cs="Times New Roman"/>
        </w:rPr>
      </w:pPr>
      <w:bookmarkStart w:id="19" w:name="art165ic"/>
      <w:bookmarkEnd w:id="19"/>
      <w:r w:rsidRPr="008414F0">
        <w:rPr>
          <w:rFonts w:ascii="Times New Roman" w:hAnsi="Times New Roman" w:cs="Times New Roman"/>
        </w:rPr>
        <w:t>Ato de habilitação ou inabilitação de licitante;</w:t>
      </w:r>
    </w:p>
    <w:p w14:paraId="7C6837FA" w14:textId="77777777" w:rsidR="00237A06" w:rsidRPr="008414F0" w:rsidRDefault="00237A06" w:rsidP="00237A06">
      <w:pPr>
        <w:pStyle w:val="PargrafodaLista"/>
        <w:numPr>
          <w:ilvl w:val="0"/>
          <w:numId w:val="80"/>
        </w:numPr>
        <w:tabs>
          <w:tab w:val="left" w:pos="567"/>
        </w:tabs>
        <w:spacing w:after="0" w:line="240" w:lineRule="auto"/>
        <w:ind w:left="0" w:firstLine="0"/>
        <w:jc w:val="both"/>
        <w:rPr>
          <w:rFonts w:ascii="Times New Roman" w:hAnsi="Times New Roman" w:cs="Times New Roman"/>
        </w:rPr>
      </w:pPr>
      <w:bookmarkStart w:id="20" w:name="art165id"/>
      <w:bookmarkEnd w:id="20"/>
      <w:r w:rsidRPr="008414F0">
        <w:rPr>
          <w:rFonts w:ascii="Times New Roman" w:hAnsi="Times New Roman" w:cs="Times New Roman"/>
        </w:rPr>
        <w:t>Anulação ou revogação da licitação;</w:t>
      </w:r>
    </w:p>
    <w:p w14:paraId="453862BD" w14:textId="77777777" w:rsidR="00237A06" w:rsidRPr="008414F0" w:rsidRDefault="00237A06" w:rsidP="00237A06">
      <w:pPr>
        <w:pStyle w:val="PargrafodaLista"/>
        <w:numPr>
          <w:ilvl w:val="0"/>
          <w:numId w:val="80"/>
        </w:numPr>
        <w:tabs>
          <w:tab w:val="left" w:pos="567"/>
        </w:tabs>
        <w:spacing w:after="0" w:line="240" w:lineRule="auto"/>
        <w:ind w:left="0" w:firstLine="0"/>
        <w:jc w:val="both"/>
        <w:rPr>
          <w:rFonts w:ascii="Times New Roman" w:hAnsi="Times New Roman" w:cs="Times New Roman"/>
        </w:rPr>
      </w:pPr>
      <w:bookmarkStart w:id="21" w:name="art165ie"/>
      <w:bookmarkEnd w:id="21"/>
      <w:r w:rsidRPr="008414F0">
        <w:rPr>
          <w:rFonts w:ascii="Times New Roman" w:hAnsi="Times New Roman" w:cs="Times New Roman"/>
        </w:rPr>
        <w:t>Extinção do contrato, quando determinada por ato unilateral e escrito da Administração.</w:t>
      </w:r>
    </w:p>
    <w:p w14:paraId="1F30BC50" w14:textId="77777777" w:rsidR="00237A06" w:rsidRPr="008414F0" w:rsidRDefault="00237A06" w:rsidP="00237A06">
      <w:pPr>
        <w:spacing w:after="0" w:line="240" w:lineRule="auto"/>
        <w:jc w:val="both"/>
        <w:rPr>
          <w:rFonts w:ascii="Times New Roman" w:hAnsi="Times New Roman" w:cs="Times New Roman"/>
        </w:rPr>
      </w:pPr>
      <w:r w:rsidRPr="008414F0">
        <w:rPr>
          <w:rFonts w:ascii="Times New Roman" w:hAnsi="Times New Roman" w:cs="Times New Roman"/>
          <w:b/>
        </w:rPr>
        <w:t>10.2</w:t>
      </w:r>
      <w:r w:rsidRPr="008414F0">
        <w:rPr>
          <w:rFonts w:ascii="Times New Roman" w:hAnsi="Times New Roman" w:cs="Times New Roman"/>
        </w:rPr>
        <w:t xml:space="preserve"> Se apresentado recurso em virtude do disposto em I ou II do item anterior, serão observadas as seguintes disposições (</w:t>
      </w:r>
      <w:hyperlink r:id="rId60" w:anchor="art165%C2%A71" w:history="1">
        <w:r w:rsidRPr="008414F0">
          <w:rPr>
            <w:rStyle w:val="Hyperlink"/>
            <w:rFonts w:ascii="Times New Roman" w:hAnsi="Times New Roman" w:cs="Times New Roman"/>
            <w:color w:val="auto"/>
          </w:rPr>
          <w:t>art. 165, § 1º da Lei nº 14.133/2021</w:t>
        </w:r>
      </w:hyperlink>
      <w:r w:rsidRPr="008414F0">
        <w:rPr>
          <w:rFonts w:ascii="Times New Roman" w:hAnsi="Times New Roman" w:cs="Times New Roman"/>
        </w:rPr>
        <w:t>):</w:t>
      </w:r>
    </w:p>
    <w:p w14:paraId="2BB4FFC3" w14:textId="77777777" w:rsidR="00237A06" w:rsidRPr="008414F0" w:rsidRDefault="00237A06" w:rsidP="00237A06">
      <w:pPr>
        <w:pStyle w:val="PargrafodaLista"/>
        <w:numPr>
          <w:ilvl w:val="0"/>
          <w:numId w:val="81"/>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61" w:anchor="art17%C2%A71" w:history="1">
        <w:r w:rsidRPr="008414F0">
          <w:rPr>
            <w:rStyle w:val="Hyperlink"/>
            <w:rFonts w:ascii="Times New Roman" w:hAnsi="Times New Roman" w:cs="Times New Roman"/>
            <w:color w:val="auto"/>
          </w:rPr>
          <w:t>§ 1º do art. 17 da Lei nº 14.133/2021</w:t>
        </w:r>
      </w:hyperlink>
      <w:r w:rsidRPr="008414F0">
        <w:rPr>
          <w:rFonts w:ascii="Times New Roman" w:hAnsi="Times New Roman" w:cs="Times New Roman"/>
        </w:rPr>
        <w:t>, da ata de julgamento;</w:t>
      </w:r>
    </w:p>
    <w:p w14:paraId="59C4A63E" w14:textId="77777777" w:rsidR="00237A06" w:rsidRPr="008414F0" w:rsidRDefault="00237A06" w:rsidP="00237A06">
      <w:pPr>
        <w:pStyle w:val="PargrafodaLista"/>
        <w:numPr>
          <w:ilvl w:val="0"/>
          <w:numId w:val="81"/>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apreciação dar-se-á em fase única.</w:t>
      </w:r>
      <w:bookmarkStart w:id="22" w:name="art165ii"/>
      <w:bookmarkEnd w:id="22"/>
    </w:p>
    <w:p w14:paraId="682A8086" w14:textId="77777777" w:rsidR="00237A06" w:rsidRPr="008414F0" w:rsidRDefault="00237A06" w:rsidP="00237A06">
      <w:pPr>
        <w:spacing w:after="0" w:line="240" w:lineRule="auto"/>
        <w:jc w:val="both"/>
        <w:rPr>
          <w:rFonts w:ascii="Times New Roman" w:hAnsi="Times New Roman" w:cs="Times New Roman"/>
        </w:rPr>
      </w:pPr>
      <w:r w:rsidRPr="008414F0">
        <w:rPr>
          <w:rFonts w:ascii="Times New Roman" w:hAnsi="Times New Roman" w:cs="Times New Roman"/>
          <w:b/>
        </w:rPr>
        <w:t>10.3</w:t>
      </w:r>
      <w:r w:rsidRPr="008414F0">
        <w:rPr>
          <w:rFonts w:ascii="Times New Roman" w:hAnsi="Times New Roman" w:cs="Times New Roman"/>
        </w:rPr>
        <w:t xml:space="preserve"> O recurso será dirigido à autoridade que tiver editado o ato ou proferido a decisão recorrida (</w:t>
      </w:r>
      <w:hyperlink r:id="rId62" w:anchor="art165%C2%A72" w:history="1">
        <w:r w:rsidRPr="008414F0">
          <w:rPr>
            <w:rStyle w:val="Hyperlink"/>
            <w:rFonts w:ascii="Times New Roman" w:hAnsi="Times New Roman" w:cs="Times New Roman"/>
            <w:color w:val="auto"/>
          </w:rPr>
          <w:t>art. 165, § 2º [primeira parte] da Lei nº 14.133/2021</w:t>
        </w:r>
      </w:hyperlink>
      <w:r w:rsidRPr="008414F0">
        <w:rPr>
          <w:rFonts w:ascii="Times New Roman" w:hAnsi="Times New Roman" w:cs="Times New Roman"/>
        </w:rPr>
        <w:t>);</w:t>
      </w:r>
    </w:p>
    <w:p w14:paraId="41917304"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10.4</w:t>
      </w:r>
      <w:r w:rsidRPr="008414F0">
        <w:rPr>
          <w:rFonts w:ascii="Times New Roman" w:hAnsi="Times New Roman" w:cs="Times New Roman"/>
        </w:rPr>
        <w:t xml:space="preserve"> Apresentado o recurso, inicia prazo de 3 (três) dias úteis para contrarrazões, a partir da data de intimação pessoal ou de divulgação da interposição do recurso (</w:t>
      </w:r>
      <w:hyperlink r:id="rId63" w:anchor="art165%C2%A74" w:history="1">
        <w:r w:rsidRPr="008414F0">
          <w:rPr>
            <w:rStyle w:val="Hyperlink"/>
            <w:rFonts w:ascii="Times New Roman" w:hAnsi="Times New Roman" w:cs="Times New Roman"/>
            <w:color w:val="auto"/>
          </w:rPr>
          <w:t>art. 165, § 4º da Lei nº 14.133/2021</w:t>
        </w:r>
      </w:hyperlink>
      <w:r w:rsidRPr="008414F0">
        <w:rPr>
          <w:rFonts w:ascii="Times New Roman" w:hAnsi="Times New Roman" w:cs="Times New Roman"/>
        </w:rPr>
        <w:t>);</w:t>
      </w:r>
    </w:p>
    <w:p w14:paraId="03F62E3C"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10.5</w:t>
      </w:r>
      <w:r w:rsidRPr="008414F0">
        <w:rPr>
          <w:rFonts w:ascii="Times New Roman" w:hAnsi="Times New Roman" w:cs="Times New Roman"/>
        </w:rPr>
        <w:t xml:space="preserve"> Será assegurado ao licitante vista dos elementos indispensáveis à defesa de seus interesses (art. 165, § 5º da Lei nº 14.133/2021). </w:t>
      </w:r>
    </w:p>
    <w:p w14:paraId="165855BE"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10.6</w:t>
      </w:r>
      <w:r w:rsidRPr="008414F0">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55DE185D"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10.6.1</w:t>
      </w:r>
      <w:r w:rsidRPr="008414F0">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459866B"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10.7</w:t>
      </w:r>
      <w:r w:rsidRPr="008414F0">
        <w:rPr>
          <w:rFonts w:ascii="Times New Roman" w:hAnsi="Times New Roman" w:cs="Times New Roman"/>
        </w:rPr>
        <w:t xml:space="preserve"> O acolhimento do recurso implicará invalidação apenas de ato insuscetível de aproveitamento (</w:t>
      </w:r>
      <w:hyperlink r:id="rId64" w:anchor="art165%C2%A73" w:history="1">
        <w:r w:rsidRPr="008414F0">
          <w:rPr>
            <w:rStyle w:val="Hyperlink"/>
            <w:rFonts w:ascii="Times New Roman" w:hAnsi="Times New Roman" w:cs="Times New Roman"/>
            <w:color w:val="auto"/>
          </w:rPr>
          <w:t>art. 165, § 3º da Lei nº 14.133/2021</w:t>
        </w:r>
      </w:hyperlink>
      <w:r w:rsidRPr="008414F0">
        <w:rPr>
          <w:rFonts w:ascii="Times New Roman" w:hAnsi="Times New Roman" w:cs="Times New Roman"/>
        </w:rPr>
        <w:t>).</w:t>
      </w:r>
    </w:p>
    <w:p w14:paraId="3986A085" w14:textId="77777777" w:rsidR="00237A06" w:rsidRPr="008414F0" w:rsidRDefault="00237A06" w:rsidP="00237A06">
      <w:pPr>
        <w:tabs>
          <w:tab w:val="left" w:pos="1134"/>
        </w:tabs>
        <w:spacing w:after="0" w:line="240" w:lineRule="auto"/>
        <w:jc w:val="both"/>
        <w:rPr>
          <w:rFonts w:ascii="Times New Roman" w:hAnsi="Times New Roman" w:cs="Times New Roman"/>
        </w:rPr>
      </w:pPr>
      <w:bookmarkStart w:id="23" w:name="art168"/>
      <w:bookmarkEnd w:id="23"/>
      <w:r w:rsidRPr="008414F0">
        <w:rPr>
          <w:rFonts w:ascii="Times New Roman" w:hAnsi="Times New Roman" w:cs="Times New Roman"/>
          <w:b/>
          <w:bCs/>
        </w:rPr>
        <w:t>10.8</w:t>
      </w:r>
      <w:r w:rsidRPr="008414F0">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7CC8EC7F"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10.9</w:t>
      </w:r>
      <w:r w:rsidRPr="008414F0">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4325D0B4"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10.9.1</w:t>
      </w:r>
      <w:r w:rsidRPr="008414F0">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1CC459F1"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10.10</w:t>
      </w:r>
      <w:r w:rsidRPr="008414F0">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33BB3025"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10.11</w:t>
      </w:r>
      <w:r w:rsidRPr="008414F0">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2F32BAC2" w14:textId="77777777" w:rsidR="00237A06" w:rsidRPr="008414F0" w:rsidRDefault="00237A06" w:rsidP="00237A06">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10.12</w:t>
      </w:r>
      <w:r w:rsidRPr="008414F0">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19D9DA57" w14:textId="77777777" w:rsidR="00BE5D60" w:rsidRPr="008414F0" w:rsidRDefault="00BE5D60" w:rsidP="00A86F74">
      <w:pPr>
        <w:spacing w:after="0" w:line="240" w:lineRule="auto"/>
        <w:rPr>
          <w:rFonts w:ascii="Times New Roman" w:hAnsi="Times New Roman" w:cs="Times New Roman"/>
        </w:rPr>
      </w:pPr>
    </w:p>
    <w:p w14:paraId="6C6B45B8" w14:textId="2718AF1D" w:rsidR="00C26E04" w:rsidRPr="008414F0" w:rsidRDefault="00BE5D60" w:rsidP="00A86F74">
      <w:pPr>
        <w:pStyle w:val="Ttulo1"/>
        <w:shd w:val="clear" w:color="auto" w:fill="A5A5A5" w:themeFill="accent3"/>
        <w:spacing w:before="0" w:line="240" w:lineRule="auto"/>
        <w:rPr>
          <w:rFonts w:ascii="Times New Roman" w:hAnsi="Times New Roman" w:cs="Times New Roman"/>
          <w:sz w:val="22"/>
          <w:szCs w:val="22"/>
        </w:rPr>
      </w:pPr>
      <w:bookmarkStart w:id="24" w:name="_Toc133132895"/>
      <w:r w:rsidRPr="008414F0">
        <w:rPr>
          <w:rFonts w:ascii="Times New Roman" w:hAnsi="Times New Roman" w:cs="Times New Roman"/>
          <w:sz w:val="22"/>
          <w:szCs w:val="22"/>
        </w:rPr>
        <w:t>11</w:t>
      </w:r>
      <w:r w:rsidR="00C26E04" w:rsidRPr="008414F0">
        <w:rPr>
          <w:rFonts w:ascii="Times New Roman" w:hAnsi="Times New Roman" w:cs="Times New Roman"/>
          <w:sz w:val="22"/>
          <w:szCs w:val="22"/>
        </w:rPr>
        <w:t xml:space="preserve">) </w:t>
      </w:r>
      <w:r w:rsidRPr="008414F0">
        <w:rPr>
          <w:rFonts w:ascii="Times New Roman" w:hAnsi="Times New Roman" w:cs="Times New Roman"/>
          <w:sz w:val="22"/>
          <w:szCs w:val="22"/>
        </w:rPr>
        <w:t>CONTRATAÇÃO VIA INEXIGIBILIDADE DE LICITAÇÃO</w:t>
      </w:r>
      <w:bookmarkEnd w:id="24"/>
    </w:p>
    <w:p w14:paraId="296EFD6E" w14:textId="1B83681C" w:rsidR="00713683" w:rsidRPr="00DD133D" w:rsidRDefault="00732198" w:rsidP="00A86F74">
      <w:pPr>
        <w:spacing w:after="0" w:line="240" w:lineRule="auto"/>
        <w:jc w:val="both"/>
        <w:rPr>
          <w:rFonts w:ascii="Times New Roman" w:hAnsi="Times New Roman" w:cs="Times New Roman"/>
        </w:rPr>
      </w:pPr>
      <w:r w:rsidRPr="008414F0">
        <w:rPr>
          <w:rFonts w:ascii="Times New Roman" w:eastAsia="Times New Roman" w:hAnsi="Times New Roman" w:cs="Times New Roman"/>
          <w:b/>
          <w:lang w:eastAsia="pt-BR"/>
        </w:rPr>
        <w:t>11.1</w:t>
      </w:r>
      <w:r w:rsidR="00713683" w:rsidRPr="008414F0">
        <w:rPr>
          <w:rFonts w:ascii="Times New Roman" w:eastAsia="Times New Roman" w:hAnsi="Times New Roman" w:cs="Times New Roman"/>
          <w:lang w:eastAsia="pt-BR"/>
        </w:rPr>
        <w:t xml:space="preserve"> </w:t>
      </w:r>
      <w:r w:rsidR="00713683" w:rsidRPr="008414F0">
        <w:rPr>
          <w:rFonts w:ascii="Times New Roman" w:hAnsi="Times New Roman" w:cs="Times New Roman"/>
        </w:rPr>
        <w:t xml:space="preserve">O credenciamento do interessado não se confunde com a contratação, a qual só ocorrerá por </w:t>
      </w:r>
      <w:r w:rsidR="00713683" w:rsidRPr="00DD133D">
        <w:rPr>
          <w:rFonts w:ascii="Times New Roman" w:hAnsi="Times New Roman" w:cs="Times New Roman"/>
        </w:rPr>
        <w:t xml:space="preserve">meio de contratação direta na forma inexigibilidade de licitação, com respaldo no </w:t>
      </w:r>
      <w:hyperlink r:id="rId65" w:anchor="art74iv" w:history="1">
        <w:r w:rsidR="00713683" w:rsidRPr="00DD133D">
          <w:rPr>
            <w:rStyle w:val="Hyperlink"/>
            <w:rFonts w:ascii="Times New Roman" w:hAnsi="Times New Roman" w:cs="Times New Roman"/>
            <w:color w:val="auto"/>
          </w:rPr>
          <w:t>art. 74, IV da Lei Federal nº 14.133/2021</w:t>
        </w:r>
      </w:hyperlink>
      <w:r w:rsidR="00713683" w:rsidRPr="00DD133D">
        <w:rPr>
          <w:rFonts w:ascii="Times New Roman" w:hAnsi="Times New Roman" w:cs="Times New Roman"/>
        </w:rPr>
        <w:t>.</w:t>
      </w:r>
    </w:p>
    <w:p w14:paraId="32319892" w14:textId="03838FE7" w:rsidR="00AD1E9B" w:rsidRPr="00DD133D" w:rsidRDefault="00732198" w:rsidP="00A86F74">
      <w:pPr>
        <w:spacing w:after="0" w:line="240" w:lineRule="auto"/>
        <w:jc w:val="both"/>
        <w:rPr>
          <w:rFonts w:ascii="Times New Roman" w:hAnsi="Times New Roman" w:cs="Times New Roman"/>
        </w:rPr>
      </w:pPr>
      <w:r w:rsidRPr="00DD133D">
        <w:rPr>
          <w:rFonts w:ascii="Times New Roman" w:hAnsi="Times New Roman" w:cs="Times New Roman"/>
          <w:b/>
        </w:rPr>
        <w:t>11.</w:t>
      </w:r>
      <w:r w:rsidR="00AD1E9B" w:rsidRPr="00DD133D">
        <w:rPr>
          <w:rFonts w:ascii="Times New Roman" w:hAnsi="Times New Roman" w:cs="Times New Roman"/>
          <w:b/>
        </w:rPr>
        <w:t>1.1</w:t>
      </w:r>
      <w:r w:rsidR="00AD1E9B" w:rsidRPr="00DD133D">
        <w:rPr>
          <w:rFonts w:ascii="Times New Roman" w:hAnsi="Times New Roman" w:cs="Times New Roman"/>
        </w:rPr>
        <w:t xml:space="preserve"> A contratação apenas poderá ocorrer no período de vigência deste edital.</w:t>
      </w:r>
    </w:p>
    <w:p w14:paraId="39794532" w14:textId="0518BCCD" w:rsidR="00713683" w:rsidRPr="00DD133D" w:rsidRDefault="00732198" w:rsidP="00A86F74">
      <w:pPr>
        <w:spacing w:after="0" w:line="240" w:lineRule="auto"/>
        <w:jc w:val="both"/>
        <w:rPr>
          <w:rFonts w:ascii="Times New Roman" w:hAnsi="Times New Roman" w:cs="Times New Roman"/>
        </w:rPr>
      </w:pPr>
      <w:r w:rsidRPr="00DD133D">
        <w:rPr>
          <w:rFonts w:ascii="Times New Roman" w:hAnsi="Times New Roman" w:cs="Times New Roman"/>
          <w:b/>
        </w:rPr>
        <w:t>11.</w:t>
      </w:r>
      <w:r w:rsidR="00713683" w:rsidRPr="00DD133D">
        <w:rPr>
          <w:rFonts w:ascii="Times New Roman" w:hAnsi="Times New Roman" w:cs="Times New Roman"/>
          <w:b/>
        </w:rPr>
        <w:t>2</w:t>
      </w:r>
      <w:r w:rsidR="00713683" w:rsidRPr="00DD133D">
        <w:rPr>
          <w:rFonts w:ascii="Times New Roman" w:hAnsi="Times New Roman" w:cs="Times New Roman"/>
        </w:rPr>
        <w:t xml:space="preserve"> Para a contratação do credenciado deverá ser feito Documento de formalização de demanda, a fim de ser formalizada contratação direta na forma inexigibilidade de licitação, com respaldo no </w:t>
      </w:r>
      <w:hyperlink r:id="rId66" w:anchor="art74iv" w:history="1">
        <w:r w:rsidR="00713683" w:rsidRPr="00DD133D">
          <w:rPr>
            <w:rStyle w:val="Hyperlink"/>
            <w:rFonts w:ascii="Times New Roman" w:hAnsi="Times New Roman" w:cs="Times New Roman"/>
            <w:color w:val="auto"/>
          </w:rPr>
          <w:t>art. 74, IV da Lei Federal nº 14.133/2021</w:t>
        </w:r>
      </w:hyperlink>
      <w:r w:rsidR="00713683" w:rsidRPr="00DD133D">
        <w:rPr>
          <w:rFonts w:ascii="Times New Roman" w:hAnsi="Times New Roman" w:cs="Times New Roman"/>
        </w:rPr>
        <w:t>.</w:t>
      </w:r>
    </w:p>
    <w:p w14:paraId="7C6052E5" w14:textId="02F966B0" w:rsidR="00713683" w:rsidRPr="00DD133D" w:rsidRDefault="00732198" w:rsidP="00A86F74">
      <w:pPr>
        <w:pStyle w:val="PargrafodaLista"/>
        <w:tabs>
          <w:tab w:val="left" w:pos="567"/>
        </w:tabs>
        <w:spacing w:after="0" w:line="240" w:lineRule="auto"/>
        <w:ind w:left="0"/>
        <w:jc w:val="both"/>
        <w:rPr>
          <w:rFonts w:ascii="Times New Roman" w:hAnsi="Times New Roman" w:cs="Times New Roman"/>
        </w:rPr>
      </w:pPr>
      <w:r w:rsidRPr="00DD133D">
        <w:rPr>
          <w:rFonts w:ascii="Times New Roman" w:hAnsi="Times New Roman" w:cs="Times New Roman"/>
          <w:b/>
          <w:bCs/>
        </w:rPr>
        <w:t>11.</w:t>
      </w:r>
      <w:r w:rsidR="00713683" w:rsidRPr="00DD133D">
        <w:rPr>
          <w:rFonts w:ascii="Times New Roman" w:hAnsi="Times New Roman" w:cs="Times New Roman"/>
          <w:b/>
          <w:bCs/>
        </w:rPr>
        <w:t>2.1</w:t>
      </w:r>
      <w:r w:rsidR="00713683" w:rsidRPr="00DD133D">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16592330" w14:textId="533D48FF" w:rsidR="00713683" w:rsidRPr="008414F0" w:rsidRDefault="00732198" w:rsidP="00A86F74">
      <w:pPr>
        <w:spacing w:after="0" w:line="240" w:lineRule="auto"/>
        <w:jc w:val="both"/>
        <w:rPr>
          <w:rFonts w:ascii="Times New Roman" w:hAnsi="Times New Roman" w:cs="Times New Roman"/>
        </w:rPr>
      </w:pPr>
      <w:r w:rsidRPr="00DD133D">
        <w:rPr>
          <w:rFonts w:ascii="Times New Roman" w:hAnsi="Times New Roman" w:cs="Times New Roman"/>
          <w:b/>
          <w:bCs/>
        </w:rPr>
        <w:lastRenderedPageBreak/>
        <w:t>11.</w:t>
      </w:r>
      <w:r w:rsidR="00713683" w:rsidRPr="00DD133D">
        <w:rPr>
          <w:rFonts w:ascii="Times New Roman" w:hAnsi="Times New Roman" w:cs="Times New Roman"/>
          <w:b/>
          <w:bCs/>
        </w:rPr>
        <w:t>2.2</w:t>
      </w:r>
      <w:r w:rsidR="00713683" w:rsidRPr="00DD133D">
        <w:rPr>
          <w:rFonts w:ascii="Times New Roman" w:hAnsi="Times New Roman" w:cs="Times New Roman"/>
        </w:rPr>
        <w:t xml:space="preserve"> Ainda, o Documento de Formalização de Demanda – DFD deverá apresentar justificativa para realização da contratação </w:t>
      </w:r>
      <w:r w:rsidR="00713683" w:rsidRPr="008414F0">
        <w:rPr>
          <w:rFonts w:ascii="Times New Roman" w:hAnsi="Times New Roman" w:cs="Times New Roman"/>
        </w:rPr>
        <w:t>direta de credenciado ao invés da realização de processo licitatório, sob a ótica da oportunidade, conveniência e relevância para o interesse público.</w:t>
      </w:r>
    </w:p>
    <w:p w14:paraId="02F6F5D7" w14:textId="14A918C4" w:rsidR="00713683" w:rsidRPr="008414F0" w:rsidRDefault="00732198" w:rsidP="00A86F74">
      <w:pPr>
        <w:spacing w:after="0" w:line="240" w:lineRule="auto"/>
        <w:jc w:val="both"/>
        <w:rPr>
          <w:rFonts w:ascii="Times New Roman" w:hAnsi="Times New Roman" w:cs="Times New Roman"/>
        </w:rPr>
      </w:pPr>
      <w:r w:rsidRPr="008414F0">
        <w:rPr>
          <w:rFonts w:ascii="Times New Roman" w:hAnsi="Times New Roman" w:cs="Times New Roman"/>
          <w:b/>
          <w:bCs/>
        </w:rPr>
        <w:t>11.</w:t>
      </w:r>
      <w:r w:rsidR="00713683" w:rsidRPr="008414F0">
        <w:rPr>
          <w:rFonts w:ascii="Times New Roman" w:hAnsi="Times New Roman" w:cs="Times New Roman"/>
          <w:b/>
          <w:bCs/>
        </w:rPr>
        <w:t>3</w:t>
      </w:r>
      <w:r w:rsidR="003044F8">
        <w:rPr>
          <w:rFonts w:ascii="Times New Roman" w:hAnsi="Times New Roman" w:cs="Times New Roman"/>
          <w:b/>
          <w:bCs/>
        </w:rPr>
        <w:t>.</w:t>
      </w:r>
      <w:r w:rsidR="00713683" w:rsidRPr="008414F0">
        <w:rPr>
          <w:rFonts w:ascii="Times New Roman" w:hAnsi="Times New Roman" w:cs="Times New Roman"/>
        </w:rPr>
        <w:t xml:space="preserve"> A contratação direta</w:t>
      </w:r>
      <w:r w:rsidR="00D36776" w:rsidRPr="008414F0">
        <w:rPr>
          <w:rFonts w:ascii="Times New Roman" w:hAnsi="Times New Roman" w:cs="Times New Roman"/>
        </w:rPr>
        <w:t>, via inexigibilidade de licitação,</w:t>
      </w:r>
      <w:r w:rsidR="00713683" w:rsidRPr="008414F0">
        <w:rPr>
          <w:rFonts w:ascii="Times New Roman" w:hAnsi="Times New Roman" w:cs="Times New Roman"/>
        </w:rPr>
        <w:t xml:space="preserve"> deverá cumprir os requisitos indicados em regulament</w:t>
      </w:r>
      <w:r w:rsidR="00D36776" w:rsidRPr="008414F0">
        <w:rPr>
          <w:rFonts w:ascii="Times New Roman" w:hAnsi="Times New Roman" w:cs="Times New Roman"/>
        </w:rPr>
        <w:t>o próprio, sempre com estrita observância à Lei nº 14.133/2021.</w:t>
      </w:r>
    </w:p>
    <w:p w14:paraId="45C7B3FD" w14:textId="2E275770" w:rsidR="00713683" w:rsidRDefault="00732198" w:rsidP="00732198">
      <w:pPr>
        <w:spacing w:after="0" w:line="240" w:lineRule="auto"/>
        <w:jc w:val="both"/>
        <w:rPr>
          <w:rFonts w:ascii="Times New Roman" w:hAnsi="Times New Roman" w:cs="Times New Roman"/>
        </w:rPr>
      </w:pPr>
      <w:r w:rsidRPr="008414F0">
        <w:rPr>
          <w:rFonts w:ascii="Times New Roman" w:hAnsi="Times New Roman" w:cs="Times New Roman"/>
          <w:b/>
        </w:rPr>
        <w:t>11.</w:t>
      </w:r>
      <w:r w:rsidR="00713683" w:rsidRPr="008414F0">
        <w:rPr>
          <w:rFonts w:ascii="Times New Roman" w:hAnsi="Times New Roman" w:cs="Times New Roman"/>
          <w:b/>
        </w:rPr>
        <w:t>4</w:t>
      </w:r>
      <w:r w:rsidR="003044F8">
        <w:rPr>
          <w:rFonts w:ascii="Times New Roman" w:hAnsi="Times New Roman" w:cs="Times New Roman"/>
          <w:b/>
        </w:rPr>
        <w:t>.</w:t>
      </w:r>
      <w:r w:rsidR="00713683" w:rsidRPr="008414F0">
        <w:rPr>
          <w:rFonts w:ascii="Times New Roman" w:hAnsi="Times New Roman" w:cs="Times New Roman"/>
          <w:b/>
        </w:rPr>
        <w:t xml:space="preserve"> </w:t>
      </w:r>
      <w:r w:rsidR="00713683" w:rsidRPr="008414F0">
        <w:rPr>
          <w:rFonts w:ascii="Times New Roman" w:hAnsi="Times New Roman" w:cs="Times New Roman"/>
        </w:rPr>
        <w:t>É proibido o cometimento a terceiros do objeto contratado.</w:t>
      </w:r>
    </w:p>
    <w:p w14:paraId="4B81649B" w14:textId="77777777" w:rsidR="003044F8" w:rsidRDefault="003044F8" w:rsidP="003044F8">
      <w:pPr>
        <w:spacing w:after="0" w:line="276" w:lineRule="auto"/>
        <w:jc w:val="both"/>
        <w:rPr>
          <w:rFonts w:ascii="Times New Roman" w:hAnsi="Times New Roman" w:cs="Times New Roman"/>
        </w:rPr>
      </w:pPr>
      <w:r>
        <w:rPr>
          <w:rFonts w:ascii="Times New Roman" w:hAnsi="Times New Roman" w:cs="Times New Roman"/>
          <w:b/>
          <w:bCs/>
        </w:rPr>
        <w:t xml:space="preserve">11.5. </w:t>
      </w:r>
      <w:r w:rsidRPr="00A84E2E">
        <w:rPr>
          <w:rFonts w:ascii="Times New Roman" w:hAnsi="Times New Roman" w:cs="Times New Roman"/>
        </w:rPr>
        <w:t xml:space="preserve">Atendendo necessidades da Administração, os credenciados serão convocados para assinatura do contrato, que deverá ocorrer no prazo de até 05 (cinco) dias úteis contados </w:t>
      </w:r>
      <w:r>
        <w:rPr>
          <w:rFonts w:ascii="Times New Roman" w:hAnsi="Times New Roman" w:cs="Times New Roman"/>
        </w:rPr>
        <w:t>da convocação.</w:t>
      </w:r>
    </w:p>
    <w:p w14:paraId="3DFD7B54" w14:textId="77777777" w:rsidR="003044F8" w:rsidRDefault="003044F8" w:rsidP="003044F8">
      <w:pPr>
        <w:spacing w:after="0" w:line="276" w:lineRule="auto"/>
        <w:jc w:val="both"/>
        <w:rPr>
          <w:rFonts w:ascii="Times New Roman" w:hAnsi="Times New Roman" w:cs="Times New Roman"/>
        </w:rPr>
      </w:pPr>
      <w:r>
        <w:rPr>
          <w:rFonts w:ascii="Times New Roman" w:hAnsi="Times New Roman" w:cs="Times New Roman"/>
          <w:b/>
          <w:bCs/>
        </w:rPr>
        <w:t xml:space="preserve">11.6. </w:t>
      </w:r>
      <w:r>
        <w:rPr>
          <w:rFonts w:ascii="Times New Roman" w:hAnsi="Times New Roman" w:cs="Times New Roman"/>
        </w:rPr>
        <w:t>REQUISITOS DA CONTRATAÇÃO:</w:t>
      </w:r>
    </w:p>
    <w:p w14:paraId="40712A5F"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 xml:space="preserve">11.6.1. </w:t>
      </w:r>
      <w:r w:rsidRPr="00DF406B">
        <w:rPr>
          <w:rFonts w:ascii="Times New Roman" w:eastAsia="Times New Roman" w:hAnsi="Times New Roman" w:cs="Times New Roman"/>
          <w:color w:val="000000"/>
          <w:lang w:eastAsia="pt-BR"/>
        </w:rPr>
        <w:t>As instituições deverão iniciar a prestação dos serviços, imediatamente, não ultrapassando o tempo máximo de 06 horas, após o recebimento da solicitação do Centro de Atenção Psicossocial</w:t>
      </w:r>
      <w:r>
        <w:rPr>
          <w:rFonts w:ascii="Times New Roman" w:eastAsia="Times New Roman" w:hAnsi="Times New Roman" w:cs="Times New Roman"/>
          <w:color w:val="000000"/>
          <w:lang w:eastAsia="pt-BR"/>
        </w:rPr>
        <w:t>-</w:t>
      </w:r>
      <w:r w:rsidRPr="00DF406B">
        <w:rPr>
          <w:rFonts w:ascii="Times New Roman" w:eastAsia="Times New Roman" w:hAnsi="Times New Roman" w:cs="Times New Roman"/>
          <w:color w:val="000000"/>
          <w:lang w:eastAsia="pt-BR"/>
        </w:rPr>
        <w:t>CAPS;</w:t>
      </w:r>
    </w:p>
    <w:p w14:paraId="507344B8" w14:textId="77777777" w:rsidR="003044F8" w:rsidRDefault="003044F8" w:rsidP="003044F8">
      <w:pPr>
        <w:spacing w:after="0" w:line="276"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11.6.2.</w:t>
      </w:r>
      <w:r w:rsidRPr="003B2C32">
        <w:rPr>
          <w:rFonts w:ascii="Times New Roman" w:eastAsia="Times New Roman" w:hAnsi="Times New Roman" w:cs="Times New Roman"/>
          <w:lang w:eastAsia="pt-BR"/>
        </w:rPr>
        <w:t xml:space="preserve"> O transporte do paciente será por conta do município, tendo saída do Centro de Atenção Psicossocial – CAPS ou de lugar informado pelo CAPS.</w:t>
      </w:r>
    </w:p>
    <w:p w14:paraId="7120283F" w14:textId="77777777" w:rsidR="003044F8" w:rsidRPr="003B2C32" w:rsidRDefault="003044F8" w:rsidP="003044F8">
      <w:pPr>
        <w:spacing w:after="0" w:line="276" w:lineRule="auto"/>
        <w:jc w:val="both"/>
        <w:rPr>
          <w:rFonts w:ascii="Times New Roman" w:eastAsia="Times New Roman" w:hAnsi="Times New Roman" w:cs="Times New Roman"/>
          <w:lang w:eastAsia="pt-BR"/>
        </w:rPr>
      </w:pPr>
      <w:r>
        <w:rPr>
          <w:rFonts w:ascii="Times New Roman" w:hAnsi="Times New Roman" w:cs="Times New Roman"/>
          <w:b/>
          <w:bCs/>
        </w:rPr>
        <w:t xml:space="preserve">11.6.3. </w:t>
      </w:r>
      <w:r w:rsidRPr="00DF406B">
        <w:rPr>
          <w:rFonts w:ascii="Times New Roman" w:hAnsi="Times New Roman" w:cs="Times New Roman"/>
        </w:rPr>
        <w:t>OBRIGAÇÕES DA CONTRATADA</w:t>
      </w:r>
      <w:r>
        <w:rPr>
          <w:rFonts w:ascii="Times New Roman" w:eastAsia="Times New Roman" w:hAnsi="Times New Roman" w:cs="Times New Roman"/>
          <w:color w:val="000000"/>
          <w:lang w:eastAsia="pt-BR"/>
        </w:rPr>
        <w:t>:</w:t>
      </w:r>
    </w:p>
    <w:p w14:paraId="79B4FE2E" w14:textId="77777777" w:rsidR="003044F8" w:rsidRDefault="003044F8" w:rsidP="003044F8">
      <w:pPr>
        <w:spacing w:after="0" w:line="276" w:lineRule="auto"/>
        <w:jc w:val="both"/>
        <w:rPr>
          <w:rFonts w:ascii="Times New Roman" w:hAnsi="Times New Roman" w:cs="Times New Roman"/>
        </w:rPr>
      </w:pPr>
      <w:r>
        <w:rPr>
          <w:rFonts w:ascii="Times New Roman" w:hAnsi="Times New Roman" w:cs="Times New Roman"/>
        </w:rPr>
        <w:t>I)</w:t>
      </w:r>
      <w:r>
        <w:rPr>
          <w:rFonts w:ascii="Times New Roman" w:hAnsi="Times New Roman" w:cs="Times New Roman"/>
          <w:b/>
          <w:bCs/>
        </w:rPr>
        <w:t xml:space="preserve"> </w:t>
      </w:r>
      <w:r w:rsidRPr="00DF406B">
        <w:rPr>
          <w:rFonts w:ascii="Times New Roman" w:eastAsia="Times New Roman" w:hAnsi="Times New Roman" w:cs="Times New Roman"/>
          <w:color w:val="000000"/>
          <w:lang w:eastAsia="pt-BR"/>
        </w:rPr>
        <w:t xml:space="preserve">Garantir a troca de informações entre os integrantes da instituição e o Centro de Atenção Psicossocial </w:t>
      </w:r>
      <w:r>
        <w:rPr>
          <w:rFonts w:ascii="Times New Roman" w:eastAsia="Times New Roman" w:hAnsi="Times New Roman" w:cs="Times New Roman"/>
          <w:color w:val="000000"/>
          <w:lang w:eastAsia="pt-BR"/>
        </w:rPr>
        <w:t>–</w:t>
      </w:r>
      <w:r w:rsidRPr="00DF406B">
        <w:rPr>
          <w:rFonts w:ascii="Times New Roman" w:eastAsia="Times New Roman" w:hAnsi="Times New Roman" w:cs="Times New Roman"/>
          <w:color w:val="000000"/>
          <w:lang w:eastAsia="pt-BR"/>
        </w:rPr>
        <w:t xml:space="preserve"> CAPS</w:t>
      </w:r>
      <w:r>
        <w:rPr>
          <w:rFonts w:ascii="Times New Roman" w:eastAsia="Times New Roman" w:hAnsi="Times New Roman" w:cs="Times New Roman"/>
          <w:color w:val="000000"/>
          <w:lang w:eastAsia="pt-BR"/>
        </w:rPr>
        <w:t>;</w:t>
      </w:r>
      <w:r w:rsidRPr="00F40F70">
        <w:rPr>
          <w:rFonts w:ascii="Times New Roman" w:hAnsi="Times New Roman" w:cs="Times New Roman"/>
        </w:rPr>
        <w:t xml:space="preserve"> </w:t>
      </w:r>
    </w:p>
    <w:p w14:paraId="2F88304F"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hAnsi="Times New Roman" w:cs="Times New Roman"/>
        </w:rPr>
        <w:t>II)</w:t>
      </w:r>
      <w:r>
        <w:rPr>
          <w:rFonts w:ascii="Times New Roman" w:hAnsi="Times New Roman" w:cs="Times New Roman"/>
          <w:b/>
          <w:bCs/>
        </w:rPr>
        <w:t xml:space="preserve"> </w:t>
      </w:r>
      <w:r w:rsidRPr="00DF406B">
        <w:rPr>
          <w:rFonts w:ascii="Times New Roman" w:eastAsia="Times New Roman" w:hAnsi="Times New Roman" w:cs="Times New Roman"/>
          <w:color w:val="000000"/>
          <w:lang w:eastAsia="pt-BR"/>
        </w:rPr>
        <w:t>Responsabilizar-se, quando necessário, pelo serviço de encaminhamento à realização de exames, dos pacientes internados que apresentarem intercorrências clínicas e também quando decorrentes ou associadas ao uso ou privação de SPA, como também para os casos em que apresentarem outros agravos à saúde;</w:t>
      </w:r>
    </w:p>
    <w:p w14:paraId="16B21B72"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hAnsi="Times New Roman" w:cs="Times New Roman"/>
        </w:rPr>
        <w:t>III)</w:t>
      </w:r>
      <w:r w:rsidRPr="00DF406B">
        <w:rPr>
          <w:rFonts w:ascii="Times New Roman" w:eastAsia="Times New Roman" w:hAnsi="Times New Roman" w:cs="Times New Roman"/>
          <w:color w:val="000000"/>
          <w:lang w:eastAsia="pt-BR"/>
        </w:rPr>
        <w:t xml:space="preserve"> Dar atendimento psicoterápico aos pacientes;</w:t>
      </w:r>
    </w:p>
    <w:p w14:paraId="49D3A899"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hAnsi="Times New Roman" w:cs="Times New Roman"/>
        </w:rPr>
        <w:t xml:space="preserve">IV) </w:t>
      </w:r>
      <w:r w:rsidRPr="00DF406B">
        <w:rPr>
          <w:rFonts w:ascii="Times New Roman" w:eastAsia="Times New Roman" w:hAnsi="Times New Roman" w:cs="Times New Roman"/>
          <w:color w:val="000000"/>
          <w:lang w:eastAsia="pt-BR"/>
        </w:rPr>
        <w:t>Promover a orientação à família do paciente;</w:t>
      </w:r>
    </w:p>
    <w:p w14:paraId="57F7DAA9"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hAnsi="Times New Roman" w:cs="Times New Roman"/>
        </w:rPr>
        <w:t>V)</w:t>
      </w:r>
      <w:r>
        <w:rPr>
          <w:rFonts w:ascii="Times New Roman" w:hAnsi="Times New Roman" w:cs="Times New Roman"/>
          <w:b/>
          <w:bCs/>
        </w:rPr>
        <w:t xml:space="preserve"> </w:t>
      </w:r>
      <w:r w:rsidRPr="00DF406B">
        <w:rPr>
          <w:rFonts w:ascii="Times New Roman" w:eastAsia="Times New Roman" w:hAnsi="Times New Roman" w:cs="Times New Roman"/>
          <w:color w:val="000000"/>
          <w:lang w:eastAsia="pt-BR"/>
        </w:rPr>
        <w:t>Sujeitar-se à fiscalização dos serviços realizada pela Secretaria Municipal de Saúde, dos respectivos Conselhos Municipais.</w:t>
      </w:r>
    </w:p>
    <w:p w14:paraId="5A8C6082"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hAnsi="Times New Roman" w:cs="Times New Roman"/>
        </w:rPr>
        <w:t xml:space="preserve">VI) </w:t>
      </w:r>
      <w:r w:rsidRPr="00DF406B">
        <w:rPr>
          <w:rFonts w:ascii="Times New Roman" w:eastAsia="Times New Roman" w:hAnsi="Times New Roman" w:cs="Times New Roman"/>
          <w:color w:val="000000"/>
          <w:lang w:eastAsia="pt-BR"/>
        </w:rPr>
        <w:t>Promover, sempre que necessário, a adequada remoção do paciente, quando de intercorrências médicas.</w:t>
      </w:r>
    </w:p>
    <w:p w14:paraId="565F3045"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VII) </w:t>
      </w:r>
      <w:proofErr w:type="spellStart"/>
      <w:r w:rsidRPr="00DF406B">
        <w:rPr>
          <w:rFonts w:ascii="Times New Roman" w:eastAsia="Times New Roman" w:hAnsi="Times New Roman" w:cs="Times New Roman"/>
          <w:color w:val="000000"/>
          <w:lang w:eastAsia="pt-BR"/>
        </w:rPr>
        <w:t>Fornecer</w:t>
      </w:r>
      <w:proofErr w:type="spellEnd"/>
      <w:r w:rsidRPr="00DF406B">
        <w:rPr>
          <w:rFonts w:ascii="Times New Roman" w:eastAsia="Times New Roman" w:hAnsi="Times New Roman" w:cs="Times New Roman"/>
          <w:color w:val="000000"/>
          <w:lang w:eastAsia="pt-BR"/>
        </w:rPr>
        <w:t xml:space="preserve"> relatórios sobre o desenvolvimento do tratamento mensalmente, para o Centro de Atenção Psicossocial - CAPS;</w:t>
      </w:r>
    </w:p>
    <w:p w14:paraId="1CCBA720"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VIII)</w:t>
      </w:r>
      <w:r w:rsidRPr="00DF406B">
        <w:rPr>
          <w:rFonts w:ascii="Times New Roman" w:eastAsia="Times New Roman" w:hAnsi="Times New Roman" w:cs="Times New Roman"/>
          <w:color w:val="000000"/>
          <w:lang w:eastAsia="pt-BR"/>
        </w:rPr>
        <w:t xml:space="preserve"> Atender aos pacientes com elevado padrão de eficiência e estrita observância ao Código de Ética de sua respectiva categoria;</w:t>
      </w:r>
    </w:p>
    <w:p w14:paraId="4BD74B38"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IX)</w:t>
      </w:r>
      <w:r w:rsidRPr="00DF406B">
        <w:rPr>
          <w:rFonts w:ascii="Times New Roman" w:eastAsia="Times New Roman" w:hAnsi="Times New Roman" w:cs="Times New Roman"/>
          <w:color w:val="000000"/>
          <w:lang w:eastAsia="pt-BR"/>
        </w:rPr>
        <w:t xml:space="preserve"> Em hipótese alguma, cobrar qualquer valor, de qualquer natureza, diretamente do paciente/servidor desta licitante ou de seus familiares, nem exigir que o paciente ou seus familiares assinem fatura ou guia de atendimento em branco</w:t>
      </w:r>
      <w:r>
        <w:rPr>
          <w:rFonts w:ascii="Times New Roman" w:eastAsia="Times New Roman" w:hAnsi="Times New Roman" w:cs="Times New Roman"/>
          <w:color w:val="000000"/>
          <w:lang w:eastAsia="pt-BR"/>
        </w:rPr>
        <w:t>;</w:t>
      </w:r>
    </w:p>
    <w:p w14:paraId="1D6D7FF5"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r w:rsidRPr="00DF406B">
        <w:rPr>
          <w:rFonts w:ascii="Times New Roman" w:eastAsia="Times New Roman" w:hAnsi="Times New Roman" w:cs="Times New Roman"/>
          <w:color w:val="000000"/>
          <w:lang w:eastAsia="pt-BR"/>
        </w:rPr>
        <w:t xml:space="preserve"> Somente acolher pessoas mediante avaliação diagnóstica prévia, emitida pelo Centro de Atenção Psicossocial - CAPS, seguida de orientação que as considere aptas para a internação;</w:t>
      </w:r>
    </w:p>
    <w:p w14:paraId="0CD2A0F7"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w:t>
      </w:r>
      <w:r w:rsidRPr="00DF406B">
        <w:rPr>
          <w:rFonts w:ascii="Times New Roman" w:eastAsia="Times New Roman" w:hAnsi="Times New Roman" w:cs="Times New Roman"/>
          <w:color w:val="000000"/>
          <w:lang w:eastAsia="pt-BR"/>
        </w:rPr>
        <w:t xml:space="preserve"> Garantir a participação da família ou de pessoa indicada pelo internado no processo de internação, bem como nas ações de preparação para a reinserção social;</w:t>
      </w:r>
    </w:p>
    <w:p w14:paraId="0775D7BC"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XII)</w:t>
      </w:r>
      <w:r w:rsidRPr="00DF406B">
        <w:rPr>
          <w:rFonts w:ascii="Times New Roman" w:eastAsia="Times New Roman" w:hAnsi="Times New Roman" w:cs="Times New Roman"/>
          <w:color w:val="000000"/>
          <w:lang w:eastAsia="pt-BR"/>
        </w:rPr>
        <w:t xml:space="preserve"> Comunicar cada internação ao Centro de Atenção Psicossocial - CAPS, por meio de declaração, no ato da chegada do paciente a clínica</w:t>
      </w:r>
      <w:r>
        <w:rPr>
          <w:rFonts w:ascii="Times New Roman" w:eastAsia="Times New Roman" w:hAnsi="Times New Roman" w:cs="Times New Roman"/>
          <w:color w:val="000000"/>
          <w:lang w:eastAsia="pt-BR"/>
        </w:rPr>
        <w:t>;</w:t>
      </w:r>
    </w:p>
    <w:p w14:paraId="4EE1FD05"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XIII)</w:t>
      </w:r>
      <w:r w:rsidRPr="00DF406B">
        <w:rPr>
          <w:rFonts w:ascii="Times New Roman" w:eastAsia="Times New Roman" w:hAnsi="Times New Roman" w:cs="Times New Roman"/>
          <w:color w:val="000000"/>
          <w:lang w:eastAsia="pt-BR"/>
        </w:rPr>
        <w:t xml:space="preserve"> Comunicar com antecedência o encerramento da internação ao Centro de Atenção Psicossocial - CAPS, para que o mesmo possa acompanhar o paciente</w:t>
      </w:r>
      <w:r>
        <w:rPr>
          <w:rFonts w:ascii="Times New Roman" w:eastAsia="Times New Roman" w:hAnsi="Times New Roman" w:cs="Times New Roman"/>
          <w:color w:val="000000"/>
          <w:lang w:eastAsia="pt-BR"/>
        </w:rPr>
        <w:t>;</w:t>
      </w:r>
    </w:p>
    <w:p w14:paraId="4EB48BB9"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XIV)</w:t>
      </w:r>
      <w:r w:rsidRPr="00DF406B">
        <w:rPr>
          <w:rFonts w:ascii="Times New Roman" w:eastAsia="Times New Roman" w:hAnsi="Times New Roman" w:cs="Times New Roman"/>
          <w:color w:val="000000"/>
          <w:lang w:eastAsia="pt-BR"/>
        </w:rPr>
        <w:t xml:space="preserve"> Oferecer espaço comunitário e de atendimento individual, com acompanhamento e suporte de equipe da entidade;</w:t>
      </w:r>
    </w:p>
    <w:p w14:paraId="7F61090D"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w:t>
      </w:r>
      <w:r w:rsidRPr="00DF406B">
        <w:rPr>
          <w:rFonts w:ascii="Times New Roman" w:eastAsia="Times New Roman" w:hAnsi="Times New Roman" w:cs="Times New Roman"/>
          <w:color w:val="000000"/>
          <w:lang w:eastAsia="pt-BR"/>
        </w:rPr>
        <w:t xml:space="preserve"> Incentivar, desde o início da internação, o vínculo familiar e social, promovendo-se, desde que consentido pelo paciente, a busca da família;</w:t>
      </w:r>
    </w:p>
    <w:p w14:paraId="48A5378D"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XVI)</w:t>
      </w:r>
      <w:r w:rsidRPr="00DF406B">
        <w:rPr>
          <w:rFonts w:ascii="Times New Roman" w:eastAsia="Times New Roman" w:hAnsi="Times New Roman" w:cs="Times New Roman"/>
          <w:color w:val="000000"/>
          <w:lang w:eastAsia="pt-BR"/>
        </w:rPr>
        <w:t xml:space="preserve"> Permitir a visitação de familiares, bem como acesso aos meios de comunicação que permitam contato com familiares;</w:t>
      </w:r>
    </w:p>
    <w:p w14:paraId="0550F192" w14:textId="77777777" w:rsidR="003044F8" w:rsidRPr="00DF406B" w:rsidRDefault="003044F8" w:rsidP="003044F8">
      <w:pPr>
        <w:spacing w:after="0" w:line="276" w:lineRule="auto"/>
        <w:jc w:val="both"/>
        <w:rPr>
          <w:rFonts w:ascii="Times New Roman" w:hAnsi="Times New Roman" w:cs="Times New Roman"/>
        </w:rPr>
      </w:pPr>
      <w:r>
        <w:rPr>
          <w:rFonts w:ascii="Times New Roman" w:eastAsia="Times New Roman" w:hAnsi="Times New Roman" w:cs="Times New Roman"/>
          <w:color w:val="000000"/>
          <w:lang w:eastAsia="pt-BR"/>
        </w:rPr>
        <w:t>XVII)</w:t>
      </w:r>
      <w:r w:rsidRPr="00DF406B">
        <w:rPr>
          <w:rFonts w:ascii="Times New Roman" w:eastAsia="Times New Roman" w:hAnsi="Times New Roman" w:cs="Times New Roman"/>
          <w:color w:val="000000"/>
          <w:lang w:eastAsia="pt-BR"/>
        </w:rPr>
        <w:t xml:space="preserve"> Nortear suas ações e a qualidade de seus serviços com base nos princípios de</w:t>
      </w:r>
    </w:p>
    <w:p w14:paraId="0D501D3F"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sidRPr="00DF406B">
        <w:rPr>
          <w:rFonts w:ascii="Times New Roman" w:eastAsia="Times New Roman" w:hAnsi="Times New Roman" w:cs="Times New Roman"/>
          <w:color w:val="000000"/>
          <w:lang w:eastAsia="pt-BR"/>
        </w:rPr>
        <w:t>direitos humanos e de humanização do cuidado;</w:t>
      </w:r>
    </w:p>
    <w:p w14:paraId="557EBDFF"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XVIII)</w:t>
      </w:r>
      <w:r w:rsidRPr="00DF406B">
        <w:rPr>
          <w:rFonts w:ascii="Times New Roman" w:eastAsia="Times New Roman" w:hAnsi="Times New Roman" w:cs="Times New Roman"/>
          <w:color w:val="000000"/>
          <w:lang w:eastAsia="pt-BR"/>
        </w:rPr>
        <w:t xml:space="preserve"> Não praticar ou permitir castigos físicos, psicológicos ou morais, nem utilizar expressões estigmatizantes com os pacientes ou familiares;</w:t>
      </w:r>
    </w:p>
    <w:p w14:paraId="7A4BBDBE"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XIX)</w:t>
      </w:r>
      <w:r w:rsidRPr="00DF406B">
        <w:rPr>
          <w:rFonts w:ascii="Times New Roman" w:eastAsia="Times New Roman" w:hAnsi="Times New Roman" w:cs="Times New Roman"/>
          <w:color w:val="000000"/>
          <w:lang w:eastAsia="pt-BR"/>
        </w:rPr>
        <w:t xml:space="preserve"> Não submeter os pacientes a atividades forçadas ou exaustivas, sujeitando-os a condições degradantes;</w:t>
      </w:r>
    </w:p>
    <w:p w14:paraId="46BB279F"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w:t>
      </w:r>
      <w:r w:rsidRPr="00DF406B">
        <w:rPr>
          <w:rFonts w:ascii="Times New Roman" w:eastAsia="Times New Roman" w:hAnsi="Times New Roman" w:cs="Times New Roman"/>
          <w:color w:val="000000"/>
          <w:lang w:eastAsia="pt-BR"/>
        </w:rPr>
        <w:t xml:space="preserve"> Informar imediatamente aos familiares ou pessoa previamente indicada pelo paciente e as autoridades policiais, também comunicar, no prazo de até 24 (vinte e quatro) horas, ao Centro de Assistência Psicossocial - CAPS, intercorrências graves ou falecimento da pessoa internada.</w:t>
      </w:r>
    </w:p>
    <w:p w14:paraId="14EBD382"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w:t>
      </w:r>
      <w:r w:rsidRPr="00DF406B">
        <w:rPr>
          <w:rFonts w:ascii="Times New Roman" w:eastAsia="Times New Roman" w:hAnsi="Times New Roman" w:cs="Times New Roman"/>
          <w:color w:val="000000"/>
          <w:lang w:eastAsia="pt-BR"/>
        </w:rPr>
        <w:t xml:space="preserve"> Observar as normas de segurança sanitária, de instalações prediais e de acessibilidade, além de manter atualizadas as licenças emitidas pelas autoridades competentes;</w:t>
      </w:r>
    </w:p>
    <w:p w14:paraId="361DE66A"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XXII)</w:t>
      </w:r>
      <w:r w:rsidRPr="00DF406B">
        <w:rPr>
          <w:rFonts w:ascii="Times New Roman" w:eastAsia="Times New Roman" w:hAnsi="Times New Roman" w:cs="Times New Roman"/>
          <w:color w:val="000000"/>
          <w:lang w:eastAsia="pt-BR"/>
        </w:rPr>
        <w:t xml:space="preserve"> Fornecer alimentação, condições de higiene e alojamentos adequados;</w:t>
      </w:r>
    </w:p>
    <w:p w14:paraId="341D2F39"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XXIII)</w:t>
      </w:r>
      <w:r w:rsidRPr="00DF406B">
        <w:rPr>
          <w:rFonts w:ascii="Times New Roman" w:eastAsia="Times New Roman" w:hAnsi="Times New Roman" w:cs="Times New Roman"/>
          <w:color w:val="000000"/>
          <w:lang w:eastAsia="pt-BR"/>
        </w:rPr>
        <w:t xml:space="preserve"> Articular junto ao Centro de Atenção Psicossocial - CAPS, os cuidados necessários com o internado;</w:t>
      </w:r>
    </w:p>
    <w:p w14:paraId="5EA978D1"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XXIV)</w:t>
      </w:r>
      <w:r w:rsidRPr="00DF406B">
        <w:rPr>
          <w:rFonts w:ascii="Times New Roman" w:eastAsia="Times New Roman" w:hAnsi="Times New Roman" w:cs="Times New Roman"/>
          <w:color w:val="000000"/>
          <w:lang w:eastAsia="pt-BR"/>
        </w:rPr>
        <w:t xml:space="preserve"> Articular junto ao Centro de Atenção Psicossocial - CAPS, para atendimento e acompanhamento das famílias dos internados, quando do seu ingresso, durante sua permanência na clínica e, também, após o desligamento da entidade;</w:t>
      </w:r>
    </w:p>
    <w:p w14:paraId="268CE556"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w:t>
      </w:r>
      <w:r w:rsidRPr="00DF406B">
        <w:rPr>
          <w:rFonts w:ascii="Times New Roman" w:eastAsia="Times New Roman" w:hAnsi="Times New Roman" w:cs="Times New Roman"/>
          <w:color w:val="000000"/>
          <w:lang w:eastAsia="pt-BR"/>
        </w:rPr>
        <w:t xml:space="preserve"> Articular junto à rede intersetorial a preparação para o processo de reinserção social do internado;</w:t>
      </w:r>
    </w:p>
    <w:p w14:paraId="0646CDF1"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XXVI)</w:t>
      </w:r>
      <w:r w:rsidRPr="00DF406B">
        <w:rPr>
          <w:rFonts w:ascii="Times New Roman" w:eastAsia="Times New Roman" w:hAnsi="Times New Roman" w:cs="Times New Roman"/>
          <w:color w:val="000000"/>
          <w:lang w:eastAsia="pt-BR"/>
        </w:rPr>
        <w:t xml:space="preserve"> Promover, quando necessário e com apoio da rede local, a emissão dos documentos do paciente, incluindo certidão de nascimento ou casamento, cédula de identidade, CPF, título de eleitor e carteira de trabalho;</w:t>
      </w:r>
    </w:p>
    <w:p w14:paraId="655744C8"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XXVII)</w:t>
      </w:r>
      <w:r w:rsidRPr="00DF406B">
        <w:rPr>
          <w:rFonts w:ascii="Times New Roman" w:eastAsia="Times New Roman" w:hAnsi="Times New Roman" w:cs="Times New Roman"/>
          <w:color w:val="000000"/>
          <w:lang w:eastAsia="pt-BR"/>
        </w:rPr>
        <w:t xml:space="preserve"> Promover, com o apoio do Centro de Atenção Psicossocial - CAPS, além das ações de prevenção relativas ao uso de drogas, também os referentes às doenças transmissíveis, como vírus HIV, hepatites e tuberculose;</w:t>
      </w:r>
    </w:p>
    <w:p w14:paraId="5FF68944" w14:textId="77777777" w:rsidR="003044F8" w:rsidRPr="00DF406B"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XXVIII)</w:t>
      </w:r>
      <w:r w:rsidRPr="00DF406B">
        <w:rPr>
          <w:rFonts w:ascii="Times New Roman" w:eastAsia="Times New Roman" w:hAnsi="Times New Roman" w:cs="Times New Roman"/>
          <w:color w:val="000000"/>
          <w:lang w:eastAsia="pt-BR"/>
        </w:rPr>
        <w:t xml:space="preserve"> Manter equipe multiprofissional, que trabalhe na ótica multidisciplinar;</w:t>
      </w:r>
    </w:p>
    <w:p w14:paraId="0FFCE307" w14:textId="77777777" w:rsidR="003044F8" w:rsidRDefault="003044F8" w:rsidP="003044F8">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XXIX)</w:t>
      </w:r>
      <w:r w:rsidRPr="00DF406B">
        <w:rPr>
          <w:rFonts w:ascii="Times New Roman" w:eastAsia="Times New Roman" w:hAnsi="Times New Roman" w:cs="Times New Roman"/>
          <w:color w:val="000000"/>
          <w:lang w:eastAsia="pt-BR"/>
        </w:rPr>
        <w:t xml:space="preserve"> Promover, de forma permanente, a capacitação dos membros da equipe que atuam na entidade</w:t>
      </w:r>
      <w:r>
        <w:rPr>
          <w:rFonts w:ascii="Times New Roman" w:eastAsia="Times New Roman" w:hAnsi="Times New Roman" w:cs="Times New Roman"/>
          <w:color w:val="000000"/>
          <w:lang w:eastAsia="pt-BR"/>
        </w:rPr>
        <w:t>;</w:t>
      </w:r>
    </w:p>
    <w:p w14:paraId="739E378A" w14:textId="77777777" w:rsidR="003044F8" w:rsidRDefault="003044F8" w:rsidP="003044F8">
      <w:pPr>
        <w:spacing w:after="0" w:line="276" w:lineRule="auto"/>
        <w:jc w:val="both"/>
        <w:rPr>
          <w:rFonts w:ascii="Times New Roman" w:hAnsi="Times New Roman" w:cs="Times New Roman"/>
        </w:rPr>
      </w:pPr>
      <w:r>
        <w:rPr>
          <w:rFonts w:ascii="Times New Roman" w:eastAsia="Times New Roman" w:hAnsi="Times New Roman" w:cs="Times New Roman"/>
          <w:color w:val="000000"/>
          <w:lang w:eastAsia="pt-BR"/>
        </w:rPr>
        <w:t xml:space="preserve">XXX) </w:t>
      </w:r>
      <w:r w:rsidRPr="00DF406B">
        <w:rPr>
          <w:rFonts w:ascii="Times New Roman" w:hAnsi="Times New Roman" w:cs="Times New Roman"/>
        </w:rPr>
        <w:t>Responsabilizar</w:t>
      </w:r>
      <w:r>
        <w:rPr>
          <w:rFonts w:ascii="Times New Roman" w:hAnsi="Times New Roman" w:cs="Times New Roman"/>
        </w:rPr>
        <w:t>-</w:t>
      </w:r>
      <w:r w:rsidRPr="00DF406B">
        <w:rPr>
          <w:rFonts w:ascii="Times New Roman" w:hAnsi="Times New Roman" w:cs="Times New Roman"/>
        </w:rPr>
        <w:t>se em arcar por quaisquer taxas ou emolumentos concernentes ao objeto da presente licitação, bem como demais custos, encargos inerentes e necessários para a completa execução das obrigações assumidas</w:t>
      </w:r>
      <w:r>
        <w:rPr>
          <w:rFonts w:ascii="Times New Roman" w:hAnsi="Times New Roman" w:cs="Times New Roman"/>
        </w:rPr>
        <w:t>;</w:t>
      </w:r>
    </w:p>
    <w:p w14:paraId="17C5AB96" w14:textId="77777777" w:rsidR="003044F8" w:rsidRPr="00AF5BD2" w:rsidRDefault="003044F8" w:rsidP="003044F8">
      <w:pPr>
        <w:pStyle w:val="Ttulo2"/>
        <w:shd w:val="clear" w:color="auto" w:fill="FFFFFF" w:themeFill="background1"/>
        <w:tabs>
          <w:tab w:val="left" w:pos="178"/>
        </w:tabs>
        <w:spacing w:before="0" w:line="276" w:lineRule="auto"/>
        <w:jc w:val="both"/>
        <w:rPr>
          <w:b/>
          <w:bCs/>
          <w:color w:val="auto"/>
          <w:sz w:val="22"/>
          <w:szCs w:val="22"/>
        </w:rPr>
      </w:pPr>
      <w:r w:rsidRPr="00AF5BD2">
        <w:rPr>
          <w:rFonts w:ascii="Times New Roman" w:hAnsi="Times New Roman" w:cs="Times New Roman"/>
          <w:color w:val="auto"/>
          <w:sz w:val="22"/>
          <w:szCs w:val="22"/>
        </w:rPr>
        <w:t>XXXI) Enviar relatórios mensais juntament</w:t>
      </w:r>
      <w:r>
        <w:rPr>
          <w:rFonts w:ascii="Times New Roman" w:hAnsi="Times New Roman" w:cs="Times New Roman"/>
          <w:color w:val="auto"/>
          <w:sz w:val="22"/>
          <w:szCs w:val="22"/>
        </w:rPr>
        <w:t>e</w:t>
      </w:r>
      <w:r w:rsidRPr="00AF5BD2">
        <w:rPr>
          <w:rFonts w:ascii="Times New Roman" w:hAnsi="Times New Roman" w:cs="Times New Roman"/>
          <w:color w:val="auto"/>
          <w:sz w:val="22"/>
          <w:szCs w:val="22"/>
        </w:rPr>
        <w:t xml:space="preserve"> com documento fiscal para pagamento mensal do serviço prestado.</w:t>
      </w:r>
    </w:p>
    <w:p w14:paraId="78C5902E" w14:textId="5288DADF" w:rsidR="003044F8" w:rsidRPr="00A93858" w:rsidRDefault="003044F8" w:rsidP="003044F8">
      <w:pPr>
        <w:spacing w:after="0" w:line="276" w:lineRule="auto"/>
        <w:jc w:val="both"/>
        <w:rPr>
          <w:rFonts w:ascii="Times New Roman" w:hAnsi="Times New Roman" w:cs="Times New Roman"/>
        </w:rPr>
      </w:pPr>
      <w:r>
        <w:rPr>
          <w:rFonts w:ascii="Times New Roman" w:hAnsi="Times New Roman" w:cs="Times New Roman"/>
          <w:b/>
          <w:bCs/>
        </w:rPr>
        <w:t>11.6.</w:t>
      </w:r>
      <w:r w:rsidR="00944270">
        <w:rPr>
          <w:rFonts w:ascii="Times New Roman" w:hAnsi="Times New Roman" w:cs="Times New Roman"/>
          <w:b/>
          <w:bCs/>
        </w:rPr>
        <w:t>4</w:t>
      </w:r>
      <w:r>
        <w:rPr>
          <w:rFonts w:ascii="Times New Roman" w:hAnsi="Times New Roman" w:cs="Times New Roman"/>
          <w:b/>
          <w:bCs/>
        </w:rPr>
        <w:t xml:space="preserve">. </w:t>
      </w:r>
      <w:r w:rsidRPr="00A93858">
        <w:rPr>
          <w:rFonts w:ascii="Times New Roman" w:hAnsi="Times New Roman" w:cs="Times New Roman"/>
        </w:rPr>
        <w:t>CRITÉRIOS DE ENCAMINHAMENTOS</w:t>
      </w:r>
      <w:r>
        <w:rPr>
          <w:rFonts w:ascii="Times New Roman" w:hAnsi="Times New Roman" w:cs="Times New Roman"/>
        </w:rPr>
        <w:t>:</w:t>
      </w:r>
    </w:p>
    <w:p w14:paraId="4E39392F" w14:textId="571FE7DB"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b/>
          <w:bCs/>
        </w:rPr>
        <w:t>11.6.</w:t>
      </w:r>
      <w:r w:rsidR="00944270">
        <w:rPr>
          <w:rFonts w:ascii="Times New Roman" w:hAnsi="Times New Roman" w:cs="Times New Roman"/>
          <w:b/>
          <w:bCs/>
        </w:rPr>
        <w:t>4</w:t>
      </w:r>
      <w:r>
        <w:rPr>
          <w:rFonts w:ascii="Times New Roman" w:hAnsi="Times New Roman" w:cs="Times New Roman"/>
          <w:b/>
          <w:bCs/>
        </w:rPr>
        <w:t xml:space="preserve">.1. </w:t>
      </w:r>
      <w:r w:rsidRPr="00A93858">
        <w:rPr>
          <w:rFonts w:ascii="Times New Roman" w:hAnsi="Times New Roman" w:cs="Times New Roman"/>
          <w:color w:val="000000"/>
        </w:rPr>
        <w:t xml:space="preserve">O ingresso do paciente ocorrerá de acordo com sua capacidade e a necessidade da Administração Pública ou com determinação judicial, indicando a urgência de cada caso. Para seguir um fluxo equânime e padronizado, o ingresso ocorrerá após avaliação da equipe, por meio o CAPS-Centro de </w:t>
      </w:r>
      <w:r>
        <w:rPr>
          <w:rFonts w:ascii="Times New Roman" w:hAnsi="Times New Roman" w:cs="Times New Roman"/>
          <w:color w:val="000000"/>
        </w:rPr>
        <w:t>A</w:t>
      </w:r>
      <w:r w:rsidRPr="00A93858">
        <w:rPr>
          <w:rFonts w:ascii="Times New Roman" w:hAnsi="Times New Roman" w:cs="Times New Roman"/>
          <w:color w:val="000000"/>
        </w:rPr>
        <w:t>poio Psicossocial, de que as condições do paciente se ad</w:t>
      </w:r>
      <w:r>
        <w:rPr>
          <w:rFonts w:ascii="Times New Roman" w:hAnsi="Times New Roman" w:cs="Times New Roman"/>
          <w:color w:val="000000"/>
        </w:rPr>
        <w:t>e</w:t>
      </w:r>
      <w:r w:rsidRPr="00A93858">
        <w:rPr>
          <w:rFonts w:ascii="Times New Roman" w:hAnsi="Times New Roman" w:cs="Times New Roman"/>
          <w:color w:val="000000"/>
        </w:rPr>
        <w:t>quam a sua modalidade de atendimento.</w:t>
      </w:r>
    </w:p>
    <w:p w14:paraId="04539F50" w14:textId="11CEEBAB"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b/>
          <w:bCs/>
        </w:rPr>
        <w:t>11.6.</w:t>
      </w:r>
      <w:r w:rsidR="00944270">
        <w:rPr>
          <w:rFonts w:ascii="Times New Roman" w:hAnsi="Times New Roman" w:cs="Times New Roman"/>
          <w:b/>
          <w:bCs/>
        </w:rPr>
        <w:t>4</w:t>
      </w:r>
      <w:r>
        <w:rPr>
          <w:rFonts w:ascii="Times New Roman" w:hAnsi="Times New Roman" w:cs="Times New Roman"/>
          <w:b/>
          <w:bCs/>
        </w:rPr>
        <w:t xml:space="preserve">.2. </w:t>
      </w:r>
      <w:r w:rsidRPr="00A93858">
        <w:rPr>
          <w:rFonts w:ascii="Times New Roman" w:hAnsi="Times New Roman" w:cs="Times New Roman"/>
          <w:color w:val="000000"/>
        </w:rPr>
        <w:t>Documentação necessária:</w:t>
      </w:r>
    </w:p>
    <w:p w14:paraId="17136E5F" w14:textId="77777777"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sidRPr="00A93858">
        <w:rPr>
          <w:rFonts w:ascii="Times New Roman" w:hAnsi="Times New Roman" w:cs="Times New Roman"/>
          <w:color w:val="000000"/>
        </w:rPr>
        <w:t>a) cópia do RG e CPF do idoso e responsável;</w:t>
      </w:r>
    </w:p>
    <w:p w14:paraId="5F7DEFBA" w14:textId="77777777"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sidRPr="00A93858">
        <w:rPr>
          <w:rFonts w:ascii="Times New Roman" w:hAnsi="Times New Roman" w:cs="Times New Roman"/>
          <w:color w:val="000000"/>
        </w:rPr>
        <w:t>b) cópia do comprovante de residência;</w:t>
      </w:r>
    </w:p>
    <w:p w14:paraId="7D629BC4" w14:textId="77777777"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sidRPr="00A93858">
        <w:rPr>
          <w:rFonts w:ascii="Times New Roman" w:hAnsi="Times New Roman" w:cs="Times New Roman"/>
          <w:color w:val="000000"/>
        </w:rPr>
        <w:t>c) cópia do comprovante de renda do idoso e responsável;</w:t>
      </w:r>
    </w:p>
    <w:p w14:paraId="4AFEAF4E" w14:textId="77777777"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sidRPr="00A93858">
        <w:rPr>
          <w:rFonts w:ascii="Times New Roman" w:hAnsi="Times New Roman" w:cs="Times New Roman"/>
          <w:color w:val="000000"/>
        </w:rPr>
        <w:t>d) laudo médico com CID, caso se aplique;</w:t>
      </w:r>
    </w:p>
    <w:p w14:paraId="27981BFA" w14:textId="77777777" w:rsidR="003044F8" w:rsidRPr="00A93858" w:rsidRDefault="003044F8" w:rsidP="003044F8">
      <w:pPr>
        <w:autoSpaceDE w:val="0"/>
        <w:autoSpaceDN w:val="0"/>
        <w:adjustRightInd w:val="0"/>
        <w:spacing w:after="0" w:line="276" w:lineRule="auto"/>
        <w:jc w:val="both"/>
        <w:rPr>
          <w:rFonts w:ascii="Times New Roman" w:hAnsi="Times New Roman" w:cs="Times New Roman"/>
          <w:color w:val="000000"/>
        </w:rPr>
      </w:pPr>
      <w:r w:rsidRPr="00A93858">
        <w:rPr>
          <w:rFonts w:ascii="Times New Roman" w:hAnsi="Times New Roman" w:cs="Times New Roman"/>
          <w:color w:val="000000"/>
        </w:rPr>
        <w:t>e) cópia do documento de interdição;</w:t>
      </w:r>
    </w:p>
    <w:p w14:paraId="11761B18" w14:textId="3D265FF1" w:rsidR="003044F8" w:rsidRPr="00DF406B" w:rsidRDefault="003044F8" w:rsidP="003044F8">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11.6.</w:t>
      </w:r>
      <w:r w:rsidR="00944270">
        <w:rPr>
          <w:rFonts w:ascii="Times New Roman" w:hAnsi="Times New Roman" w:cs="Times New Roman"/>
          <w:b/>
          <w:bCs/>
        </w:rPr>
        <w:t>5</w:t>
      </w:r>
      <w:r>
        <w:rPr>
          <w:rFonts w:ascii="Times New Roman" w:hAnsi="Times New Roman" w:cs="Times New Roman"/>
          <w:b/>
          <w:bCs/>
        </w:rPr>
        <w:t>.</w:t>
      </w:r>
      <w:r w:rsidRPr="00DF406B">
        <w:rPr>
          <w:rFonts w:ascii="Times New Roman" w:hAnsi="Times New Roman" w:cs="Times New Roman"/>
        </w:rPr>
        <w:t xml:space="preserve"> Durante a vigência do contrato, a empresa fica obrigada a prestar os serviços de acordo com o valor proposto, nas quantidades solicitadas e nos prazos estipulados pelo contrato</w:t>
      </w:r>
      <w:r>
        <w:rPr>
          <w:rFonts w:ascii="Times New Roman" w:hAnsi="Times New Roman" w:cs="Times New Roman"/>
        </w:rPr>
        <w:t>.</w:t>
      </w:r>
    </w:p>
    <w:p w14:paraId="7AFA0FF4" w14:textId="7A48CF2F" w:rsidR="003044F8" w:rsidRPr="00DF406B" w:rsidRDefault="003044F8" w:rsidP="003044F8">
      <w:pPr>
        <w:autoSpaceDE w:val="0"/>
        <w:autoSpaceDN w:val="0"/>
        <w:adjustRightInd w:val="0"/>
        <w:spacing w:after="0" w:line="276" w:lineRule="auto"/>
        <w:jc w:val="both"/>
        <w:rPr>
          <w:rFonts w:ascii="Times New Roman" w:hAnsi="Times New Roman" w:cs="Times New Roman"/>
        </w:rPr>
      </w:pPr>
      <w:r w:rsidRPr="00894BB3">
        <w:rPr>
          <w:rFonts w:ascii="Times New Roman" w:hAnsi="Times New Roman" w:cs="Times New Roman"/>
          <w:b/>
          <w:bCs/>
        </w:rPr>
        <w:t>11.6.</w:t>
      </w:r>
      <w:r w:rsidR="00944270">
        <w:rPr>
          <w:rFonts w:ascii="Times New Roman" w:hAnsi="Times New Roman" w:cs="Times New Roman"/>
          <w:b/>
          <w:bCs/>
        </w:rPr>
        <w:t>6</w:t>
      </w:r>
      <w:r w:rsidRPr="00894BB3">
        <w:rPr>
          <w:rFonts w:ascii="Times New Roman" w:hAnsi="Times New Roman" w:cs="Times New Roman"/>
          <w:b/>
          <w:bCs/>
        </w:rPr>
        <w:t>.</w:t>
      </w:r>
      <w:r w:rsidRPr="00DF406B">
        <w:rPr>
          <w:rFonts w:ascii="Times New Roman" w:hAnsi="Times New Roman" w:cs="Times New Roman"/>
        </w:rPr>
        <w:t xml:space="preserve"> Os serviços deverão ser prestados diretamente pela contratada, sendo responsável por veículos, equipamentos, ferramentas e mão de obra para execução dos serviços objeto da presente contratação.</w:t>
      </w:r>
    </w:p>
    <w:p w14:paraId="6642F23C" w14:textId="202179FD" w:rsidR="003044F8" w:rsidRPr="00DF406B" w:rsidRDefault="003044F8" w:rsidP="003044F8">
      <w:pPr>
        <w:autoSpaceDE w:val="0"/>
        <w:autoSpaceDN w:val="0"/>
        <w:adjustRightInd w:val="0"/>
        <w:spacing w:after="0" w:line="276" w:lineRule="auto"/>
        <w:jc w:val="both"/>
        <w:rPr>
          <w:rFonts w:ascii="Times New Roman" w:hAnsi="Times New Roman" w:cs="Times New Roman"/>
        </w:rPr>
      </w:pPr>
      <w:r w:rsidRPr="00894BB3">
        <w:rPr>
          <w:rFonts w:ascii="Times New Roman" w:hAnsi="Times New Roman" w:cs="Times New Roman"/>
          <w:b/>
          <w:bCs/>
        </w:rPr>
        <w:t>11.6.</w:t>
      </w:r>
      <w:r w:rsidR="00944270">
        <w:rPr>
          <w:rFonts w:ascii="Times New Roman" w:hAnsi="Times New Roman" w:cs="Times New Roman"/>
          <w:b/>
          <w:bCs/>
        </w:rPr>
        <w:t>7</w:t>
      </w:r>
      <w:r>
        <w:rPr>
          <w:rFonts w:ascii="Times New Roman" w:hAnsi="Times New Roman" w:cs="Times New Roman"/>
          <w:b/>
          <w:bCs/>
        </w:rPr>
        <w:t>.</w:t>
      </w:r>
      <w:r w:rsidRPr="00DF406B">
        <w:rPr>
          <w:rFonts w:ascii="Times New Roman" w:hAnsi="Times New Roman" w:cs="Times New Roman"/>
        </w:rPr>
        <w:t xml:space="preserve"> Os serviços deverão estar em conformidade com as normas regulamentadoras vigentes</w:t>
      </w:r>
      <w:r>
        <w:rPr>
          <w:rFonts w:ascii="Times New Roman" w:hAnsi="Times New Roman" w:cs="Times New Roman"/>
        </w:rPr>
        <w:t>.</w:t>
      </w:r>
    </w:p>
    <w:p w14:paraId="20648650" w14:textId="3C7A1750" w:rsidR="003044F8" w:rsidRPr="003044F8" w:rsidRDefault="003044F8" w:rsidP="003044F8">
      <w:pPr>
        <w:autoSpaceDE w:val="0"/>
        <w:autoSpaceDN w:val="0"/>
        <w:adjustRightInd w:val="0"/>
        <w:spacing w:after="0" w:line="276" w:lineRule="auto"/>
        <w:jc w:val="both"/>
        <w:rPr>
          <w:rFonts w:ascii="Times New Roman" w:eastAsia="Times New Roman" w:hAnsi="Times New Roman" w:cs="Times New Roman"/>
          <w:color w:val="000000"/>
          <w:lang w:eastAsia="pt-BR"/>
        </w:rPr>
      </w:pPr>
      <w:r w:rsidRPr="00894BB3">
        <w:rPr>
          <w:rFonts w:ascii="Times New Roman" w:hAnsi="Times New Roman" w:cs="Times New Roman"/>
          <w:b/>
          <w:bCs/>
        </w:rPr>
        <w:t>11.6.</w:t>
      </w:r>
      <w:r w:rsidR="00944270">
        <w:rPr>
          <w:rFonts w:ascii="Times New Roman" w:hAnsi="Times New Roman" w:cs="Times New Roman"/>
          <w:b/>
          <w:bCs/>
        </w:rPr>
        <w:t>8</w:t>
      </w:r>
      <w:r>
        <w:rPr>
          <w:rFonts w:ascii="Times New Roman" w:hAnsi="Times New Roman" w:cs="Times New Roman"/>
          <w:b/>
          <w:bCs/>
        </w:rPr>
        <w:t>.</w:t>
      </w:r>
      <w:r w:rsidRPr="00DF406B">
        <w:rPr>
          <w:rFonts w:ascii="Times New Roman" w:hAnsi="Times New Roman" w:cs="Times New Roman"/>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p>
    <w:p w14:paraId="63B3F99F" w14:textId="77777777" w:rsidR="00713683" w:rsidRPr="008414F0" w:rsidRDefault="00713683" w:rsidP="00A86F74">
      <w:pPr>
        <w:tabs>
          <w:tab w:val="left" w:pos="567"/>
        </w:tabs>
        <w:spacing w:after="0" w:line="240" w:lineRule="auto"/>
        <w:jc w:val="both"/>
        <w:rPr>
          <w:rFonts w:ascii="Times New Roman" w:hAnsi="Times New Roman" w:cs="Times New Roman"/>
          <w:b/>
        </w:rPr>
      </w:pPr>
    </w:p>
    <w:p w14:paraId="4B033965" w14:textId="0579D826" w:rsidR="00B21DE0" w:rsidRPr="008414F0" w:rsidRDefault="00B332FD" w:rsidP="00A86F74">
      <w:pPr>
        <w:pStyle w:val="Ttulo1"/>
        <w:shd w:val="clear" w:color="auto" w:fill="A5A5A5" w:themeFill="accent3"/>
        <w:spacing w:before="0" w:line="240" w:lineRule="auto"/>
        <w:rPr>
          <w:rFonts w:ascii="Times New Roman" w:hAnsi="Times New Roman" w:cs="Times New Roman"/>
          <w:sz w:val="22"/>
          <w:szCs w:val="22"/>
        </w:rPr>
      </w:pPr>
      <w:bookmarkStart w:id="25" w:name="_Toc133132896"/>
      <w:r w:rsidRPr="008414F0">
        <w:rPr>
          <w:rFonts w:ascii="Times New Roman" w:hAnsi="Times New Roman" w:cs="Times New Roman"/>
          <w:sz w:val="22"/>
          <w:szCs w:val="22"/>
        </w:rPr>
        <w:t>12</w:t>
      </w:r>
      <w:r w:rsidR="00B21DE0" w:rsidRPr="008414F0">
        <w:rPr>
          <w:rFonts w:ascii="Times New Roman" w:hAnsi="Times New Roman" w:cs="Times New Roman"/>
          <w:sz w:val="22"/>
          <w:szCs w:val="22"/>
        </w:rPr>
        <w:t>) INFRAÇÕES E SANÇÕES ADMINISTRATIVAS</w:t>
      </w:r>
      <w:bookmarkEnd w:id="25"/>
    </w:p>
    <w:p w14:paraId="7F198E10" w14:textId="5FA2D431"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12.1</w:t>
      </w:r>
      <w:r w:rsidRPr="008414F0">
        <w:rPr>
          <w:rFonts w:ascii="Times New Roman" w:hAnsi="Times New Roman" w:cs="Times New Roman"/>
          <w:b/>
          <w:bCs/>
        </w:rPr>
        <w:t> </w:t>
      </w:r>
      <w:r w:rsidRPr="008414F0">
        <w:rPr>
          <w:rFonts w:ascii="Times New Roman" w:hAnsi="Times New Roman" w:cs="Times New Roman"/>
        </w:rPr>
        <w:t>O licitante ou o contratado será responsabilizado administrativamente pelas seguintes infrações cometidas (</w:t>
      </w:r>
      <w:hyperlink r:id="rId67" w:anchor="art155" w:history="1">
        <w:r w:rsidRPr="008414F0">
          <w:rPr>
            <w:rStyle w:val="Hyperlink"/>
            <w:rFonts w:ascii="Times New Roman" w:hAnsi="Times New Roman" w:cs="Times New Roman"/>
            <w:color w:val="auto"/>
          </w:rPr>
          <w:t>art. 155 e 156 da Lei nº 14.133/2021</w:t>
        </w:r>
      </w:hyperlink>
      <w:r w:rsidRPr="008414F0">
        <w:rPr>
          <w:rFonts w:ascii="Times New Roman" w:hAnsi="Times New Roman" w:cs="Times New Roman"/>
        </w:rPr>
        <w:t>):</w:t>
      </w:r>
    </w:p>
    <w:p w14:paraId="126BE53D"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6" w:name="art155i"/>
      <w:bookmarkEnd w:id="26"/>
      <w:r w:rsidRPr="008414F0">
        <w:rPr>
          <w:rFonts w:ascii="Times New Roman" w:hAnsi="Times New Roman" w:cs="Times New Roman"/>
          <w:color w:val="000000"/>
        </w:rPr>
        <w:lastRenderedPageBreak/>
        <w:t>Dar causa à inexecução parcial da Ata de Registro de Preços</w:t>
      </w:r>
      <w:r w:rsidRPr="008414F0">
        <w:rPr>
          <w:rFonts w:ascii="Times New Roman" w:hAnsi="Times New Roman" w:cs="Times New Roman"/>
        </w:rPr>
        <w:t>:</w:t>
      </w:r>
    </w:p>
    <w:p w14:paraId="50461E84"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7" w:name="art155ii"/>
      <w:bookmarkEnd w:id="27"/>
      <w:r w:rsidRPr="008414F0">
        <w:rPr>
          <w:rFonts w:ascii="Times New Roman" w:hAnsi="Times New Roman" w:cs="Times New Roman"/>
          <w:color w:val="000000"/>
        </w:rPr>
        <w:t>ar causa à inexecução parcial da Ata de Registro de Preços que cause grave dano à Administração, ao funcionamento dos serviços públicos ou ao interesse coletivo</w:t>
      </w:r>
      <w:r w:rsidRPr="008414F0">
        <w:rPr>
          <w:rFonts w:ascii="Times New Roman" w:hAnsi="Times New Roman" w:cs="Times New Roman"/>
        </w:rPr>
        <w:t>;</w:t>
      </w:r>
    </w:p>
    <w:p w14:paraId="2D0D8120"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8" w:name="art155iii"/>
      <w:bookmarkEnd w:id="28"/>
      <w:r w:rsidRPr="008414F0">
        <w:rPr>
          <w:rFonts w:ascii="Times New Roman" w:hAnsi="Times New Roman" w:cs="Times New Roman"/>
          <w:color w:val="000000"/>
        </w:rPr>
        <w:t>Dar causa à inexecução total da Ata de Registro de Preços</w:t>
      </w:r>
      <w:r w:rsidRPr="008414F0">
        <w:rPr>
          <w:rFonts w:ascii="Times New Roman" w:hAnsi="Times New Roman" w:cs="Times New Roman"/>
        </w:rPr>
        <w:t>;</w:t>
      </w:r>
    </w:p>
    <w:p w14:paraId="7A1F73ED"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9" w:name="art155iv"/>
      <w:bookmarkEnd w:id="29"/>
      <w:r w:rsidRPr="008414F0">
        <w:rPr>
          <w:rFonts w:ascii="Times New Roman" w:hAnsi="Times New Roman" w:cs="Times New Roman"/>
        </w:rPr>
        <w:t>Deixar de entregar a documentação exigida para o certame;</w:t>
      </w:r>
    </w:p>
    <w:p w14:paraId="23AF39FE"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0" w:name="art155v"/>
      <w:bookmarkEnd w:id="30"/>
      <w:r w:rsidRPr="008414F0">
        <w:rPr>
          <w:rFonts w:ascii="Times New Roman" w:hAnsi="Times New Roman" w:cs="Times New Roman"/>
        </w:rPr>
        <w:t>Não manter a proposta, salvo em decorrência de fato superveniente devidamente justificado;</w:t>
      </w:r>
    </w:p>
    <w:p w14:paraId="14509886"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1" w:name="art155vi"/>
      <w:bookmarkEnd w:id="31"/>
      <w:r w:rsidRPr="008414F0">
        <w:rPr>
          <w:rFonts w:ascii="Times New Roman" w:hAnsi="Times New Roman" w:cs="Times New Roman"/>
          <w:color w:val="000000"/>
        </w:rPr>
        <w:t>Não celebrar a Ata de Registro de Preços ou não entregar a documentação exigida para a contratação, quando convocado dentro do prazo de validade de sua proposta</w:t>
      </w:r>
      <w:r w:rsidRPr="008414F0">
        <w:rPr>
          <w:rFonts w:ascii="Times New Roman" w:hAnsi="Times New Roman" w:cs="Times New Roman"/>
        </w:rPr>
        <w:t>;</w:t>
      </w:r>
    </w:p>
    <w:p w14:paraId="72F7F896"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2" w:name="art155vii"/>
      <w:bookmarkEnd w:id="32"/>
      <w:r w:rsidRPr="008414F0">
        <w:rPr>
          <w:rFonts w:ascii="Times New Roman" w:hAnsi="Times New Roman" w:cs="Times New Roman"/>
        </w:rPr>
        <w:t>Ensejar o retardamento da execução ou da entrega do objeto da licitação sem motivo justificado;</w:t>
      </w:r>
    </w:p>
    <w:p w14:paraId="2E087D44"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3" w:name="art155viii"/>
      <w:bookmarkEnd w:id="33"/>
      <w:r w:rsidRPr="008414F0">
        <w:rPr>
          <w:rFonts w:ascii="Times New Roman" w:hAnsi="Times New Roman" w:cs="Times New Roman"/>
          <w:color w:val="000000"/>
        </w:rPr>
        <w:t>Apresentar declaração ou documentação falsa exigida para o certame ou prestar declaração falsa durante a licitação ou a execução da Ata de Registro de Preços</w:t>
      </w:r>
      <w:r w:rsidRPr="008414F0">
        <w:rPr>
          <w:rFonts w:ascii="Times New Roman" w:hAnsi="Times New Roman" w:cs="Times New Roman"/>
        </w:rPr>
        <w:t>;</w:t>
      </w:r>
    </w:p>
    <w:p w14:paraId="16BA6D67"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4" w:name="art155ix"/>
      <w:bookmarkEnd w:id="34"/>
      <w:r w:rsidRPr="008414F0">
        <w:rPr>
          <w:rFonts w:ascii="Times New Roman" w:hAnsi="Times New Roman" w:cs="Times New Roman"/>
          <w:color w:val="000000"/>
        </w:rPr>
        <w:t>Fraudar a licitação ou praticar ato fraudulento na execução da Ata de Registro de Preços</w:t>
      </w:r>
      <w:r w:rsidRPr="008414F0">
        <w:rPr>
          <w:rFonts w:ascii="Times New Roman" w:hAnsi="Times New Roman" w:cs="Times New Roman"/>
        </w:rPr>
        <w:t>;</w:t>
      </w:r>
    </w:p>
    <w:p w14:paraId="0903B7C7"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5" w:name="art155x"/>
      <w:bookmarkEnd w:id="35"/>
      <w:r w:rsidRPr="008414F0">
        <w:rPr>
          <w:rFonts w:ascii="Times New Roman" w:hAnsi="Times New Roman" w:cs="Times New Roman"/>
        </w:rPr>
        <w:t>Comportar-se de modo inidôneo ou cometer fraude de qualquer natureza;</w:t>
      </w:r>
    </w:p>
    <w:p w14:paraId="6EADF8F9"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6" w:name="art155xi"/>
      <w:bookmarkEnd w:id="36"/>
      <w:r w:rsidRPr="008414F0">
        <w:rPr>
          <w:rFonts w:ascii="Times New Roman" w:hAnsi="Times New Roman" w:cs="Times New Roman"/>
        </w:rPr>
        <w:t>Praticar atos ilícitos com vistas a frustrar os objetivos da licitação;</w:t>
      </w:r>
    </w:p>
    <w:p w14:paraId="233564B1" w14:textId="77777777" w:rsidR="00732198" w:rsidRPr="008414F0"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7" w:name="art155xii"/>
      <w:bookmarkEnd w:id="37"/>
      <w:r w:rsidRPr="008414F0">
        <w:rPr>
          <w:rFonts w:ascii="Times New Roman" w:hAnsi="Times New Roman" w:cs="Times New Roman"/>
        </w:rPr>
        <w:t>Praticar ato lesivo previsto no </w:t>
      </w:r>
      <w:hyperlink r:id="rId68" w:anchor="art5" w:history="1">
        <w:r w:rsidRPr="008414F0">
          <w:rPr>
            <w:rStyle w:val="Hyperlink"/>
            <w:rFonts w:ascii="Times New Roman" w:hAnsi="Times New Roman" w:cs="Times New Roman"/>
            <w:color w:val="auto"/>
          </w:rPr>
          <w:t>art. 5º da Lei nº 12.846, de 1º de agosto de 2013</w:t>
        </w:r>
      </w:hyperlink>
      <w:r w:rsidRPr="008414F0">
        <w:rPr>
          <w:rFonts w:ascii="Times New Roman" w:hAnsi="Times New Roman" w:cs="Times New Roman"/>
        </w:rPr>
        <w:t>.</w:t>
      </w:r>
    </w:p>
    <w:p w14:paraId="52649412" w14:textId="645EFD5F" w:rsidR="00732198" w:rsidRPr="008414F0" w:rsidRDefault="00732198" w:rsidP="00732198">
      <w:pPr>
        <w:tabs>
          <w:tab w:val="left" w:pos="1134"/>
        </w:tabs>
        <w:spacing w:after="0" w:line="240" w:lineRule="auto"/>
        <w:jc w:val="both"/>
        <w:rPr>
          <w:rFonts w:ascii="Times New Roman" w:hAnsi="Times New Roman" w:cs="Times New Roman"/>
        </w:rPr>
      </w:pPr>
      <w:bookmarkStart w:id="38" w:name="art156"/>
      <w:bookmarkEnd w:id="38"/>
      <w:r w:rsidRPr="008414F0">
        <w:rPr>
          <w:rFonts w:ascii="Times New Roman" w:hAnsi="Times New Roman" w:cs="Times New Roman"/>
          <w:b/>
        </w:rPr>
        <w:t>12.2</w:t>
      </w:r>
      <w:r w:rsidRPr="008414F0">
        <w:rPr>
          <w:rFonts w:ascii="Times New Roman" w:hAnsi="Times New Roman" w:cs="Times New Roman"/>
        </w:rPr>
        <w:t xml:space="preserve"> Pelo cometimento das infrações indicadas no anterior, serão aplicadas as seguintes penalidades: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732198" w:rsidRPr="008414F0" w14:paraId="0D54EDDC" w14:textId="77777777" w:rsidTr="00E50239">
        <w:tc>
          <w:tcPr>
            <w:tcW w:w="4106" w:type="dxa"/>
            <w:shd w:val="clear" w:color="auto" w:fill="auto"/>
          </w:tcPr>
          <w:p w14:paraId="77915219"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Advertência (</w:t>
            </w:r>
            <w:hyperlink r:id="rId69" w:anchor="art156%C2%A72" w:history="1">
              <w:r w:rsidRPr="008414F0">
                <w:rPr>
                  <w:rStyle w:val="Hyperlink"/>
                  <w:rFonts w:ascii="Times New Roman" w:hAnsi="Times New Roman" w:cs="Times New Roman"/>
                  <w:color w:val="auto"/>
                </w:rPr>
                <w:t>art. 156, § 2º</w:t>
              </w:r>
            </w:hyperlink>
            <w:r w:rsidRPr="008414F0">
              <w:rPr>
                <w:rFonts w:ascii="Times New Roman" w:hAnsi="Times New Roman" w:cs="Times New Roman"/>
              </w:rPr>
              <w:t>).</w:t>
            </w:r>
          </w:p>
        </w:tc>
        <w:tc>
          <w:tcPr>
            <w:tcW w:w="5245" w:type="dxa"/>
            <w:shd w:val="clear" w:color="auto" w:fill="auto"/>
          </w:tcPr>
          <w:p w14:paraId="1D0787F0"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Item I</w:t>
            </w:r>
          </w:p>
          <w:p w14:paraId="44F6C998" w14:textId="77777777" w:rsidR="00732198" w:rsidRPr="008414F0" w:rsidRDefault="00732198" w:rsidP="00F51F49">
            <w:pPr>
              <w:tabs>
                <w:tab w:val="left" w:pos="1134"/>
              </w:tabs>
              <w:spacing w:after="0" w:line="240" w:lineRule="auto"/>
              <w:jc w:val="both"/>
              <w:rPr>
                <w:rFonts w:ascii="Times New Roman" w:hAnsi="Times New Roman" w:cs="Times New Roman"/>
              </w:rPr>
            </w:pPr>
          </w:p>
          <w:p w14:paraId="4AA0AA07"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 xml:space="preserve">Obs. 1: Aplicada exclusivamente em razão de inexecução parcial do contrato, quando não se justificar a imposição de penalidade mais grave; </w:t>
            </w:r>
          </w:p>
          <w:p w14:paraId="10A7B845"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0"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32198" w:rsidRPr="008414F0" w14:paraId="18668EEF" w14:textId="77777777" w:rsidTr="00E50239">
        <w:tc>
          <w:tcPr>
            <w:tcW w:w="4106" w:type="dxa"/>
            <w:shd w:val="clear" w:color="auto" w:fill="auto"/>
          </w:tcPr>
          <w:p w14:paraId="0E35CCA5" w14:textId="77777777" w:rsidR="00732198" w:rsidRPr="008414F0" w:rsidRDefault="00732198" w:rsidP="00F51F49">
            <w:pPr>
              <w:tabs>
                <w:tab w:val="left" w:pos="1134"/>
              </w:tabs>
              <w:spacing w:after="0" w:line="240" w:lineRule="auto"/>
              <w:jc w:val="center"/>
              <w:rPr>
                <w:rFonts w:ascii="Times New Roman" w:hAnsi="Times New Roman" w:cs="Times New Roman"/>
                <w:color w:val="FF0000"/>
              </w:rPr>
            </w:pPr>
            <w:r w:rsidRPr="008414F0">
              <w:rPr>
                <w:rFonts w:ascii="Times New Roman" w:hAnsi="Times New Roman" w:cs="Times New Roman"/>
              </w:rPr>
              <w:t xml:space="preserve">Multa de 5% </w:t>
            </w:r>
          </w:p>
        </w:tc>
        <w:tc>
          <w:tcPr>
            <w:tcW w:w="5245" w:type="dxa"/>
            <w:shd w:val="clear" w:color="auto" w:fill="auto"/>
          </w:tcPr>
          <w:p w14:paraId="40F88080"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Qualquer infração (</w:t>
            </w:r>
            <w:hyperlink r:id="rId71" w:anchor="art156%C2%A73" w:history="1">
              <w:r w:rsidRPr="008414F0">
                <w:rPr>
                  <w:rStyle w:val="Hyperlink"/>
                  <w:rFonts w:ascii="Times New Roman" w:hAnsi="Times New Roman" w:cs="Times New Roman"/>
                  <w:color w:val="auto"/>
                </w:rPr>
                <w:t>art. 156, § 3º</w:t>
              </w:r>
            </w:hyperlink>
            <w:r w:rsidRPr="008414F0">
              <w:rPr>
                <w:rFonts w:ascii="Times New Roman" w:hAnsi="Times New Roman" w:cs="Times New Roman"/>
              </w:rPr>
              <w:t>).</w:t>
            </w:r>
          </w:p>
        </w:tc>
      </w:tr>
      <w:tr w:rsidR="00732198" w:rsidRPr="008414F0" w14:paraId="54F221DF" w14:textId="77777777" w:rsidTr="00E50239">
        <w:tc>
          <w:tcPr>
            <w:tcW w:w="4106" w:type="dxa"/>
            <w:shd w:val="clear" w:color="auto" w:fill="auto"/>
          </w:tcPr>
          <w:p w14:paraId="318637E6"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Impedimento de licitar e contratar no âmbito da Administração Pública direta e indireta do Município de Palmitos-SC, pelo prazo máximo de 3 (três) anos (</w:t>
            </w:r>
            <w:hyperlink r:id="rId72" w:anchor="art156%C2%A74" w:history="1">
              <w:r w:rsidRPr="008414F0">
                <w:rPr>
                  <w:rStyle w:val="Hyperlink"/>
                  <w:rFonts w:ascii="Times New Roman" w:hAnsi="Times New Roman" w:cs="Times New Roman"/>
                  <w:color w:val="auto"/>
                </w:rPr>
                <w:t>art. 156, § 4º</w:t>
              </w:r>
            </w:hyperlink>
            <w:r w:rsidRPr="008414F0">
              <w:rPr>
                <w:rFonts w:ascii="Times New Roman" w:hAnsi="Times New Roman" w:cs="Times New Roman"/>
              </w:rPr>
              <w:t>).</w:t>
            </w:r>
          </w:p>
        </w:tc>
        <w:tc>
          <w:tcPr>
            <w:tcW w:w="5245" w:type="dxa"/>
            <w:shd w:val="clear" w:color="auto" w:fill="auto"/>
          </w:tcPr>
          <w:p w14:paraId="051B3A91"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Itens II, III, IV, V, VI e VII</w:t>
            </w:r>
          </w:p>
          <w:p w14:paraId="00A26F26" w14:textId="77777777" w:rsidR="00732198" w:rsidRPr="008414F0" w:rsidRDefault="00732198" w:rsidP="00F51F49">
            <w:pPr>
              <w:tabs>
                <w:tab w:val="left" w:pos="1134"/>
              </w:tabs>
              <w:spacing w:after="0" w:line="240" w:lineRule="auto"/>
              <w:jc w:val="both"/>
              <w:rPr>
                <w:rFonts w:ascii="Times New Roman" w:hAnsi="Times New Roman" w:cs="Times New Roman"/>
              </w:rPr>
            </w:pPr>
          </w:p>
          <w:p w14:paraId="728EA732"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1: Quando não se justificar a imposição de penalidade mais grave.</w:t>
            </w:r>
          </w:p>
          <w:p w14:paraId="65B11150"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3"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32198" w:rsidRPr="008414F0" w14:paraId="2A11C070" w14:textId="77777777" w:rsidTr="00E50239">
        <w:tc>
          <w:tcPr>
            <w:tcW w:w="4106" w:type="dxa"/>
            <w:shd w:val="clear" w:color="auto" w:fill="auto"/>
          </w:tcPr>
          <w:p w14:paraId="680A52DB"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74" w:anchor="art156%C2%A75" w:history="1">
              <w:r w:rsidRPr="008414F0">
                <w:rPr>
                  <w:rStyle w:val="Hyperlink"/>
                  <w:rFonts w:ascii="Times New Roman" w:hAnsi="Times New Roman" w:cs="Times New Roman"/>
                  <w:color w:val="auto"/>
                </w:rPr>
                <w:t>art. 156, § 5º</w:t>
              </w:r>
            </w:hyperlink>
            <w:r w:rsidRPr="008414F0">
              <w:rPr>
                <w:rFonts w:ascii="Times New Roman" w:hAnsi="Times New Roman" w:cs="Times New Roman"/>
              </w:rPr>
              <w:t>).</w:t>
            </w:r>
          </w:p>
        </w:tc>
        <w:tc>
          <w:tcPr>
            <w:tcW w:w="5245" w:type="dxa"/>
            <w:shd w:val="clear" w:color="auto" w:fill="auto"/>
          </w:tcPr>
          <w:p w14:paraId="6F199C82"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Itens VIII, IX, X, XI e XII</w:t>
            </w:r>
          </w:p>
          <w:p w14:paraId="44961838" w14:textId="77777777" w:rsidR="00732198" w:rsidRPr="008414F0" w:rsidRDefault="00732198" w:rsidP="00F51F49">
            <w:pPr>
              <w:tabs>
                <w:tab w:val="left" w:pos="1134"/>
              </w:tabs>
              <w:spacing w:after="0" w:line="240" w:lineRule="auto"/>
              <w:jc w:val="both"/>
              <w:rPr>
                <w:rFonts w:ascii="Times New Roman" w:hAnsi="Times New Roman" w:cs="Times New Roman"/>
              </w:rPr>
            </w:pPr>
          </w:p>
          <w:p w14:paraId="4D2BF2E3"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1: Pode ser aplicada cumulativamente com multa (</w:t>
            </w:r>
            <w:hyperlink r:id="rId75"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bl>
    <w:p w14:paraId="06105797" w14:textId="77777777" w:rsidR="00732198" w:rsidRPr="008414F0" w:rsidRDefault="00732198" w:rsidP="00732198">
      <w:pPr>
        <w:tabs>
          <w:tab w:val="left" w:pos="1134"/>
        </w:tabs>
        <w:spacing w:after="0" w:line="240" w:lineRule="auto"/>
        <w:jc w:val="both"/>
        <w:rPr>
          <w:rFonts w:ascii="Times New Roman" w:hAnsi="Times New Roman" w:cs="Times New Roman"/>
          <w:b/>
        </w:rPr>
      </w:pPr>
    </w:p>
    <w:p w14:paraId="3BFCF999" w14:textId="6FC7AAFD"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12.3</w:t>
      </w:r>
      <w:r w:rsidRPr="008414F0">
        <w:rPr>
          <w:rFonts w:ascii="Times New Roman" w:hAnsi="Times New Roman" w:cs="Times New Roman"/>
        </w:rPr>
        <w:t xml:space="preserve"> Na aplicação das sanções serão considerados os dispositivos </w:t>
      </w:r>
      <w:hyperlink r:id="rId76" w:anchor="art156%C2%A71" w:history="1">
        <w:r w:rsidRPr="008414F0">
          <w:rPr>
            <w:rStyle w:val="Hyperlink"/>
            <w:rFonts w:ascii="Times New Roman" w:hAnsi="Times New Roman" w:cs="Times New Roman"/>
            <w:color w:val="auto"/>
          </w:rPr>
          <w:t>art. 156, § 1º da Lei nº 14.133/2021</w:t>
        </w:r>
      </w:hyperlink>
      <w:r w:rsidRPr="008414F0">
        <w:rPr>
          <w:rFonts w:ascii="Times New Roman" w:hAnsi="Times New Roman" w:cs="Times New Roman"/>
        </w:rPr>
        <w:t>.</w:t>
      </w:r>
    </w:p>
    <w:p w14:paraId="73002FD5" w14:textId="48A7C3C6"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12.4</w:t>
      </w:r>
      <w:r w:rsidRPr="008414F0">
        <w:rPr>
          <w:rFonts w:ascii="Times New Roman" w:hAnsi="Times New Roman" w:cs="Times New Roman"/>
        </w:rPr>
        <w:t xml:space="preserve"> Para aplicação das sanções gerais utilizados os dispositivos dos </w:t>
      </w:r>
      <w:hyperlink r:id="rId77" w:anchor="art156%C2%A76i" w:history="1">
        <w:proofErr w:type="spellStart"/>
        <w:r w:rsidRPr="008414F0">
          <w:rPr>
            <w:rStyle w:val="Hyperlink"/>
            <w:rFonts w:ascii="Times New Roman" w:hAnsi="Times New Roman" w:cs="Times New Roman"/>
            <w:color w:val="auto"/>
          </w:rPr>
          <w:t>arts</w:t>
        </w:r>
        <w:proofErr w:type="spellEnd"/>
        <w:r w:rsidRPr="008414F0">
          <w:rPr>
            <w:rStyle w:val="Hyperlink"/>
            <w:rFonts w:ascii="Times New Roman" w:hAnsi="Times New Roman" w:cs="Times New Roman"/>
            <w:color w:val="auto"/>
          </w:rPr>
          <w:t>. 156, § 6º, I</w:t>
        </w:r>
      </w:hyperlink>
      <w:r w:rsidRPr="008414F0">
        <w:rPr>
          <w:rFonts w:ascii="Times New Roman" w:hAnsi="Times New Roman" w:cs="Times New Roman"/>
        </w:rPr>
        <w:t xml:space="preserve">, </w:t>
      </w:r>
      <w:hyperlink r:id="rId78" w:anchor="art157" w:history="1">
        <w:r w:rsidRPr="008414F0">
          <w:rPr>
            <w:rStyle w:val="Hyperlink"/>
            <w:rFonts w:ascii="Times New Roman" w:hAnsi="Times New Roman" w:cs="Times New Roman"/>
            <w:color w:val="auto"/>
          </w:rPr>
          <w:t>157</w:t>
        </w:r>
      </w:hyperlink>
      <w:r w:rsidRPr="008414F0">
        <w:rPr>
          <w:rFonts w:ascii="Times New Roman" w:hAnsi="Times New Roman" w:cs="Times New Roman"/>
        </w:rPr>
        <w:t xml:space="preserve"> e </w:t>
      </w:r>
      <w:hyperlink r:id="rId79" w:anchor="art158" w:history="1">
        <w:r w:rsidRPr="008414F0">
          <w:rPr>
            <w:rStyle w:val="Hyperlink"/>
            <w:rFonts w:ascii="Times New Roman" w:hAnsi="Times New Roman" w:cs="Times New Roman"/>
            <w:color w:val="auto"/>
          </w:rPr>
          <w:t>158</w:t>
        </w:r>
      </w:hyperlink>
      <w:r w:rsidRPr="008414F0">
        <w:rPr>
          <w:rFonts w:ascii="Times New Roman" w:hAnsi="Times New Roman" w:cs="Times New Roman"/>
        </w:rPr>
        <w:t xml:space="preserve"> da </w:t>
      </w:r>
      <w:hyperlink r:id="rId80"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w:t>
      </w:r>
    </w:p>
    <w:p w14:paraId="6937E2A1" w14:textId="31B86734"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12.5</w:t>
      </w:r>
      <w:r w:rsidRPr="008414F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81" w:anchor="art156%C2%A78" w:history="1">
        <w:r w:rsidRPr="008414F0">
          <w:rPr>
            <w:rStyle w:val="Hyperlink"/>
            <w:rFonts w:ascii="Times New Roman" w:hAnsi="Times New Roman" w:cs="Times New Roman"/>
            <w:color w:val="auto"/>
          </w:rPr>
          <w:t>art. 156, § 8º da Lei nº 14.133/2021</w:t>
        </w:r>
      </w:hyperlink>
      <w:r w:rsidRPr="008414F0">
        <w:rPr>
          <w:rFonts w:ascii="Times New Roman" w:hAnsi="Times New Roman" w:cs="Times New Roman"/>
        </w:rPr>
        <w:t>).</w:t>
      </w:r>
    </w:p>
    <w:p w14:paraId="1FFE3C31" w14:textId="7F277DEB"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12.6</w:t>
      </w:r>
      <w:r w:rsidRPr="008414F0">
        <w:rPr>
          <w:rFonts w:ascii="Times New Roman" w:hAnsi="Times New Roman" w:cs="Times New Roman"/>
        </w:rPr>
        <w:t xml:space="preserve"> A aplicação das sanções não exclui, em hipótese alguma, a obrigação de reparação integral do dano causado à Administração Pública Municipal (</w:t>
      </w:r>
      <w:hyperlink r:id="rId82" w:anchor="art156%C2%A79" w:history="1">
        <w:r w:rsidRPr="008414F0">
          <w:rPr>
            <w:rStyle w:val="Hyperlink"/>
            <w:rFonts w:ascii="Times New Roman" w:hAnsi="Times New Roman" w:cs="Times New Roman"/>
            <w:color w:val="auto"/>
          </w:rPr>
          <w:t>art. 156, § 9º da Lei nº 14.133/2021</w:t>
        </w:r>
      </w:hyperlink>
      <w:r w:rsidRPr="008414F0">
        <w:rPr>
          <w:rFonts w:ascii="Times New Roman" w:hAnsi="Times New Roman" w:cs="Times New Roman"/>
        </w:rPr>
        <w:t>).</w:t>
      </w:r>
    </w:p>
    <w:p w14:paraId="7757E762" w14:textId="3738EB48" w:rsidR="00732198" w:rsidRPr="008414F0" w:rsidRDefault="00732198" w:rsidP="00732198">
      <w:pPr>
        <w:tabs>
          <w:tab w:val="left" w:pos="1134"/>
        </w:tabs>
        <w:spacing w:after="0" w:line="240" w:lineRule="auto"/>
        <w:jc w:val="both"/>
        <w:rPr>
          <w:rFonts w:ascii="Times New Roman" w:hAnsi="Times New Roman" w:cs="Times New Roman"/>
        </w:rPr>
      </w:pPr>
      <w:bookmarkStart w:id="39" w:name="art157"/>
      <w:bookmarkEnd w:id="39"/>
      <w:r w:rsidRPr="008414F0">
        <w:rPr>
          <w:rFonts w:ascii="Times New Roman" w:hAnsi="Times New Roman" w:cs="Times New Roman"/>
          <w:b/>
        </w:rPr>
        <w:t xml:space="preserve">12.7 </w:t>
      </w:r>
      <w:bookmarkStart w:id="40" w:name="art158"/>
      <w:bookmarkStart w:id="41" w:name="art158§1"/>
      <w:bookmarkStart w:id="42" w:name="art158§2"/>
      <w:bookmarkStart w:id="43" w:name="art158§3"/>
      <w:bookmarkStart w:id="44" w:name="art158§4"/>
      <w:bookmarkStart w:id="45" w:name="art159"/>
      <w:bookmarkEnd w:id="40"/>
      <w:bookmarkEnd w:id="41"/>
      <w:bookmarkEnd w:id="42"/>
      <w:bookmarkEnd w:id="43"/>
      <w:bookmarkEnd w:id="44"/>
      <w:bookmarkEnd w:id="45"/>
      <w:r w:rsidRPr="008414F0">
        <w:rPr>
          <w:rFonts w:ascii="Times New Roman" w:hAnsi="Times New Roman" w:cs="Times New Roman"/>
        </w:rPr>
        <w:t xml:space="preserve">Os atos previstos como infrações administrativas na </w:t>
      </w:r>
      <w:hyperlink r:id="rId83"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em outras leis de licitações e contratos da Administração Pública que também sejam tipificados como atos lesivos na </w:t>
      </w:r>
      <w:hyperlink r:id="rId84" w:history="1">
        <w:r w:rsidRPr="008414F0">
          <w:rPr>
            <w:rStyle w:val="Hyperlink"/>
            <w:rFonts w:ascii="Times New Roman" w:hAnsi="Times New Roman" w:cs="Times New Roman"/>
            <w:color w:val="auto"/>
          </w:rPr>
          <w:t>Lei nº 12.846, de 1º de agosto de 2013</w:t>
        </w:r>
      </w:hyperlink>
      <w:r w:rsidRPr="008414F0">
        <w:rPr>
          <w:rFonts w:ascii="Times New Roman" w:hAnsi="Times New Roman" w:cs="Times New Roman"/>
        </w:rPr>
        <w:t xml:space="preserve"> –</w:t>
      </w:r>
      <w:r w:rsidRPr="008414F0">
        <w:rPr>
          <w:rFonts w:ascii="Times New Roman" w:hAnsi="Times New Roman" w:cs="Times New Roman"/>
          <w:i/>
          <w:iCs/>
        </w:rPr>
        <w:t xml:space="preserve"> </w:t>
      </w:r>
      <w:r w:rsidRPr="008414F0">
        <w:rPr>
          <w:rFonts w:ascii="Times New Roman" w:hAnsi="Times New Roman" w:cs="Times New Roman"/>
        </w:rPr>
        <w:t>serão apurados e julgados conjuntamente, nos mesmos autos, observados o rito procedimental e a autoridade competente definidos na referida Lei (</w:t>
      </w:r>
      <w:hyperlink r:id="rId85" w:anchor="art159" w:history="1">
        <w:r w:rsidRPr="008414F0">
          <w:rPr>
            <w:rStyle w:val="Hyperlink"/>
            <w:rFonts w:ascii="Times New Roman" w:hAnsi="Times New Roman" w:cs="Times New Roman"/>
            <w:color w:val="auto"/>
          </w:rPr>
          <w:t>art. 159 da Lei nº 14.133/2021</w:t>
        </w:r>
      </w:hyperlink>
      <w:r w:rsidRPr="008414F0">
        <w:rPr>
          <w:rFonts w:ascii="Times New Roman" w:hAnsi="Times New Roman" w:cs="Times New Roman"/>
        </w:rPr>
        <w:t>).</w:t>
      </w:r>
    </w:p>
    <w:p w14:paraId="025494AA" w14:textId="794551AD" w:rsidR="00732198" w:rsidRPr="008414F0" w:rsidRDefault="00732198" w:rsidP="00732198">
      <w:pPr>
        <w:tabs>
          <w:tab w:val="left" w:pos="1134"/>
        </w:tabs>
        <w:spacing w:after="0" w:line="240" w:lineRule="auto"/>
        <w:jc w:val="both"/>
        <w:rPr>
          <w:rFonts w:ascii="Times New Roman" w:hAnsi="Times New Roman" w:cs="Times New Roman"/>
        </w:rPr>
      </w:pPr>
      <w:bookmarkStart w:id="46" w:name="art159p"/>
      <w:bookmarkStart w:id="47" w:name="art160"/>
      <w:bookmarkEnd w:id="46"/>
      <w:bookmarkEnd w:id="47"/>
      <w:r w:rsidRPr="008414F0">
        <w:rPr>
          <w:rFonts w:ascii="Times New Roman" w:hAnsi="Times New Roman" w:cs="Times New Roman"/>
          <w:b/>
        </w:rPr>
        <w:t xml:space="preserve">12.8 </w:t>
      </w:r>
      <w:r w:rsidRPr="008414F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86"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87" w:anchor="art160" w:history="1">
        <w:r w:rsidRPr="008414F0">
          <w:rPr>
            <w:rStyle w:val="Hyperlink"/>
            <w:rFonts w:ascii="Times New Roman" w:hAnsi="Times New Roman" w:cs="Times New Roman"/>
            <w:color w:val="auto"/>
          </w:rPr>
          <w:t>art. 160 da Lei nº 14.133/2021</w:t>
        </w:r>
      </w:hyperlink>
      <w:r w:rsidRPr="008414F0">
        <w:rPr>
          <w:rFonts w:ascii="Times New Roman" w:hAnsi="Times New Roman" w:cs="Times New Roman"/>
        </w:rPr>
        <w:t>).</w:t>
      </w:r>
    </w:p>
    <w:p w14:paraId="01D7ED31" w14:textId="452D0AD0" w:rsidR="00732198" w:rsidRPr="008414F0" w:rsidRDefault="00732198" w:rsidP="00732198">
      <w:pPr>
        <w:tabs>
          <w:tab w:val="left" w:pos="1134"/>
        </w:tabs>
        <w:spacing w:after="0" w:line="240" w:lineRule="auto"/>
        <w:jc w:val="both"/>
        <w:rPr>
          <w:rFonts w:ascii="Times New Roman" w:hAnsi="Times New Roman" w:cs="Times New Roman"/>
        </w:rPr>
      </w:pPr>
      <w:bookmarkStart w:id="48" w:name="art161"/>
      <w:bookmarkEnd w:id="48"/>
      <w:r w:rsidRPr="008414F0">
        <w:rPr>
          <w:rFonts w:ascii="Times New Roman" w:hAnsi="Times New Roman" w:cs="Times New Roman"/>
          <w:b/>
        </w:rPr>
        <w:lastRenderedPageBreak/>
        <w:t>12.9</w:t>
      </w:r>
      <w:r w:rsidRPr="008414F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88" w:history="1">
        <w:r w:rsidRPr="008414F0">
          <w:rPr>
            <w:rStyle w:val="Hyperlink"/>
            <w:rFonts w:ascii="Times New Roman" w:hAnsi="Times New Roman" w:cs="Times New Roman"/>
            <w:color w:val="auto"/>
          </w:rPr>
          <w:t>Cadastro Nacional de Empresas Inidôneas e Suspensas (</w:t>
        </w:r>
        <w:proofErr w:type="spellStart"/>
        <w:r w:rsidRPr="008414F0">
          <w:rPr>
            <w:rStyle w:val="Hyperlink"/>
            <w:rFonts w:ascii="Times New Roman" w:hAnsi="Times New Roman" w:cs="Times New Roman"/>
            <w:color w:val="auto"/>
          </w:rPr>
          <w:t>Ceis</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xml:space="preserve"> e no </w:t>
      </w:r>
      <w:hyperlink r:id="rId89" w:history="1">
        <w:r w:rsidRPr="008414F0">
          <w:rPr>
            <w:rStyle w:val="Hyperlink"/>
            <w:rFonts w:ascii="Times New Roman" w:hAnsi="Times New Roman" w:cs="Times New Roman"/>
            <w:color w:val="auto"/>
          </w:rPr>
          <w:t>Cadastro Nacional de Empresas Punidas (</w:t>
        </w:r>
        <w:proofErr w:type="spellStart"/>
        <w:r w:rsidRPr="008414F0">
          <w:rPr>
            <w:rStyle w:val="Hyperlink"/>
            <w:rFonts w:ascii="Times New Roman" w:hAnsi="Times New Roman" w:cs="Times New Roman"/>
            <w:color w:val="auto"/>
          </w:rPr>
          <w:t>Cnep</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instituídos no âmbito do Poder Executivo federal (</w:t>
      </w:r>
      <w:hyperlink r:id="rId90" w:anchor="art161" w:history="1">
        <w:r w:rsidRPr="008414F0">
          <w:rPr>
            <w:rStyle w:val="Hyperlink"/>
            <w:rFonts w:ascii="Times New Roman" w:hAnsi="Times New Roman" w:cs="Times New Roman"/>
            <w:color w:val="auto"/>
          </w:rPr>
          <w:t>art. 161 da Lei nº 14.133/2021</w:t>
        </w:r>
      </w:hyperlink>
      <w:r w:rsidRPr="008414F0">
        <w:rPr>
          <w:rFonts w:ascii="Times New Roman" w:hAnsi="Times New Roman" w:cs="Times New Roman"/>
        </w:rPr>
        <w:t>).</w:t>
      </w:r>
    </w:p>
    <w:p w14:paraId="53B32374" w14:textId="6458A73D" w:rsidR="00732198" w:rsidRPr="008414F0" w:rsidRDefault="00732198" w:rsidP="00732198">
      <w:pPr>
        <w:tabs>
          <w:tab w:val="left" w:pos="1134"/>
        </w:tabs>
        <w:spacing w:after="0" w:line="240" w:lineRule="auto"/>
        <w:jc w:val="both"/>
        <w:rPr>
          <w:rFonts w:ascii="Times New Roman" w:hAnsi="Times New Roman" w:cs="Times New Roman"/>
        </w:rPr>
      </w:pPr>
      <w:bookmarkStart w:id="49" w:name="art161p"/>
      <w:bookmarkEnd w:id="49"/>
      <w:r w:rsidRPr="008414F0">
        <w:rPr>
          <w:rFonts w:ascii="Times New Roman" w:hAnsi="Times New Roman" w:cs="Times New Roman"/>
          <w:b/>
        </w:rPr>
        <w:t>12.10</w:t>
      </w:r>
      <w:r w:rsidRPr="008414F0">
        <w:rPr>
          <w:rFonts w:ascii="Times New Roman" w:hAnsi="Times New Roman" w:cs="Times New Roman"/>
        </w:rPr>
        <w:t xml:space="preserve"> O atraso injustificado na execução do contrato sujeitará o contratado a multa de mora, na forma prevista no quadro do item 21.2 (</w:t>
      </w:r>
      <w:hyperlink r:id="rId91" w:anchor="art162" w:history="1">
        <w:r w:rsidRPr="008414F0">
          <w:rPr>
            <w:rStyle w:val="Hyperlink"/>
            <w:rFonts w:ascii="Times New Roman" w:hAnsi="Times New Roman" w:cs="Times New Roman"/>
            <w:color w:val="auto"/>
          </w:rPr>
          <w:t>art. 162 da Lei nº 14.133/2021</w:t>
        </w:r>
      </w:hyperlink>
      <w:r w:rsidRPr="008414F0">
        <w:rPr>
          <w:rFonts w:ascii="Times New Roman" w:hAnsi="Times New Roman" w:cs="Times New Roman"/>
        </w:rPr>
        <w:t>).</w:t>
      </w:r>
    </w:p>
    <w:p w14:paraId="1A6401E3" w14:textId="0DB77DC8" w:rsidR="00732198" w:rsidRPr="008414F0" w:rsidRDefault="00732198" w:rsidP="00732198">
      <w:pPr>
        <w:tabs>
          <w:tab w:val="left" w:pos="1134"/>
        </w:tabs>
        <w:spacing w:after="0" w:line="240" w:lineRule="auto"/>
        <w:jc w:val="both"/>
        <w:rPr>
          <w:rFonts w:ascii="Times New Roman" w:hAnsi="Times New Roman" w:cs="Times New Roman"/>
        </w:rPr>
      </w:pPr>
      <w:bookmarkStart w:id="50" w:name="art162p"/>
      <w:bookmarkEnd w:id="50"/>
      <w:r w:rsidRPr="008414F0">
        <w:rPr>
          <w:rFonts w:ascii="Times New Roman" w:hAnsi="Times New Roman" w:cs="Times New Roman"/>
          <w:b/>
        </w:rPr>
        <w:t>12.10.1</w:t>
      </w:r>
      <w:r w:rsidRPr="008414F0">
        <w:rPr>
          <w:rFonts w:ascii="Times New Roman" w:hAnsi="Times New Roman" w:cs="Times New Roman"/>
        </w:rPr>
        <w:t xml:space="preserve"> A aplicação de multa de mora não impedirá que a Administração a converta em compensatória e promova a extinção unilateral </w:t>
      </w:r>
      <w:r w:rsidRPr="008414F0">
        <w:rPr>
          <w:rFonts w:ascii="Times New Roman" w:hAnsi="Times New Roman" w:cs="Times New Roman"/>
          <w:color w:val="000000"/>
        </w:rPr>
        <w:t>da Ata de Registro de Preços</w:t>
      </w:r>
      <w:r w:rsidRPr="008414F0">
        <w:rPr>
          <w:rFonts w:ascii="Times New Roman" w:hAnsi="Times New Roman" w:cs="Times New Roman"/>
        </w:rPr>
        <w:t xml:space="preserve"> com a aplicação cumulada de outras sanções previstas na </w:t>
      </w:r>
      <w:hyperlink r:id="rId92"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w:t>
      </w:r>
      <w:hyperlink r:id="rId93" w:anchor="art162" w:history="1">
        <w:r w:rsidRPr="008414F0">
          <w:rPr>
            <w:rStyle w:val="Hyperlink"/>
            <w:rFonts w:ascii="Times New Roman" w:hAnsi="Times New Roman" w:cs="Times New Roman"/>
            <w:color w:val="auto"/>
          </w:rPr>
          <w:t>art. 162, parágrafo único da Lei nº 14.133/2021</w:t>
        </w:r>
      </w:hyperlink>
      <w:r w:rsidRPr="008414F0">
        <w:rPr>
          <w:rFonts w:ascii="Times New Roman" w:hAnsi="Times New Roman" w:cs="Times New Roman"/>
        </w:rPr>
        <w:t>).</w:t>
      </w:r>
    </w:p>
    <w:p w14:paraId="09A9311E" w14:textId="346308FC" w:rsidR="00732198" w:rsidRPr="008414F0" w:rsidRDefault="00732198" w:rsidP="00732198">
      <w:pPr>
        <w:tabs>
          <w:tab w:val="left" w:pos="1134"/>
        </w:tabs>
        <w:spacing w:after="0" w:line="240" w:lineRule="auto"/>
        <w:jc w:val="both"/>
        <w:rPr>
          <w:rFonts w:ascii="Times New Roman" w:hAnsi="Times New Roman" w:cs="Times New Roman"/>
        </w:rPr>
      </w:pPr>
      <w:bookmarkStart w:id="51" w:name="art163"/>
      <w:bookmarkEnd w:id="51"/>
      <w:r w:rsidRPr="008414F0">
        <w:rPr>
          <w:rFonts w:ascii="Times New Roman" w:hAnsi="Times New Roman" w:cs="Times New Roman"/>
          <w:b/>
        </w:rPr>
        <w:t>12.11</w:t>
      </w:r>
      <w:r w:rsidRPr="008414F0">
        <w:rPr>
          <w:rFonts w:ascii="Times New Roman" w:hAnsi="Times New Roman" w:cs="Times New Roman"/>
        </w:rPr>
        <w:t xml:space="preserve"> É admitida a reabilitação do licitante ou contratado perante o Município de Palmitos-SC, exigidos, cumulativamente (</w:t>
      </w:r>
      <w:hyperlink r:id="rId94" w:anchor="art163" w:history="1">
        <w:r w:rsidRPr="008414F0">
          <w:rPr>
            <w:rStyle w:val="Hyperlink"/>
            <w:rFonts w:ascii="Times New Roman" w:hAnsi="Times New Roman" w:cs="Times New Roman"/>
            <w:color w:val="auto"/>
          </w:rPr>
          <w:t>art. 163 da Lei nº 14.133/2021</w:t>
        </w:r>
      </w:hyperlink>
      <w:r w:rsidRPr="008414F0">
        <w:rPr>
          <w:rFonts w:ascii="Times New Roman" w:hAnsi="Times New Roman" w:cs="Times New Roman"/>
        </w:rPr>
        <w:t>):</w:t>
      </w:r>
    </w:p>
    <w:p w14:paraId="3ACE0299" w14:textId="77777777" w:rsidR="00732198" w:rsidRPr="008414F0"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2" w:name="art163i"/>
      <w:bookmarkEnd w:id="52"/>
      <w:r w:rsidRPr="008414F0">
        <w:rPr>
          <w:rFonts w:ascii="Times New Roman" w:hAnsi="Times New Roman" w:cs="Times New Roman"/>
        </w:rPr>
        <w:t>Reparação integral do dano causado à Administração Pública Municipal;</w:t>
      </w:r>
    </w:p>
    <w:p w14:paraId="0C4671FD" w14:textId="77777777" w:rsidR="00732198" w:rsidRPr="008414F0"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3" w:name="art163ii"/>
      <w:bookmarkEnd w:id="53"/>
      <w:r w:rsidRPr="008414F0">
        <w:rPr>
          <w:rFonts w:ascii="Times New Roman" w:hAnsi="Times New Roman" w:cs="Times New Roman"/>
        </w:rPr>
        <w:t>Pagamento da multa;</w:t>
      </w:r>
    </w:p>
    <w:p w14:paraId="058FB88D" w14:textId="77777777" w:rsidR="00732198" w:rsidRPr="008414F0"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4" w:name="art163iii"/>
      <w:bookmarkEnd w:id="54"/>
      <w:r w:rsidRPr="008414F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75A7B131" w14:textId="77777777" w:rsidR="00732198" w:rsidRPr="008414F0"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5" w:name="art163iv"/>
      <w:bookmarkEnd w:id="55"/>
      <w:r w:rsidRPr="008414F0">
        <w:rPr>
          <w:rFonts w:ascii="Times New Roman" w:hAnsi="Times New Roman" w:cs="Times New Roman"/>
        </w:rPr>
        <w:t>Cumprimento das condições de reabilitação definidas no ato punitivo;</w:t>
      </w:r>
    </w:p>
    <w:p w14:paraId="3D4598F1" w14:textId="77777777" w:rsidR="00732198" w:rsidRPr="008414F0"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6" w:name="art163v"/>
      <w:bookmarkEnd w:id="56"/>
      <w:r w:rsidRPr="008414F0">
        <w:rPr>
          <w:rFonts w:ascii="Times New Roman" w:hAnsi="Times New Roman" w:cs="Times New Roman"/>
        </w:rPr>
        <w:t>Análise jurídica prévia, com posicionamento conclusivo quanto ao cumprimento dos requisitos definidos neste item.</w:t>
      </w:r>
    </w:p>
    <w:p w14:paraId="55707ED8" w14:textId="0656A598" w:rsidR="00B21DE0" w:rsidRPr="008414F0" w:rsidRDefault="00732198" w:rsidP="00732198">
      <w:pPr>
        <w:pStyle w:val="PargrafodaLista"/>
        <w:tabs>
          <w:tab w:val="left" w:pos="567"/>
        </w:tabs>
        <w:spacing w:after="0" w:line="240" w:lineRule="auto"/>
        <w:ind w:left="0"/>
        <w:jc w:val="both"/>
        <w:rPr>
          <w:rFonts w:ascii="Times New Roman" w:hAnsi="Times New Roman" w:cs="Times New Roman"/>
          <w:bCs/>
        </w:rPr>
      </w:pPr>
      <w:bookmarkStart w:id="57" w:name="art163p"/>
      <w:bookmarkEnd w:id="57"/>
      <w:r w:rsidRPr="008414F0">
        <w:rPr>
          <w:rFonts w:ascii="Times New Roman" w:hAnsi="Times New Roman" w:cs="Times New Roman"/>
          <w:b/>
        </w:rPr>
        <w:t>12.11.1</w:t>
      </w:r>
      <w:r w:rsidRPr="008414F0">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7D5494A3" w14:textId="77777777" w:rsidR="00732198" w:rsidRPr="008414F0" w:rsidRDefault="00732198" w:rsidP="00732198">
      <w:pPr>
        <w:tabs>
          <w:tab w:val="left" w:pos="1134"/>
        </w:tabs>
        <w:spacing w:after="0" w:line="240" w:lineRule="auto"/>
        <w:jc w:val="both"/>
        <w:rPr>
          <w:rFonts w:ascii="Times New Roman" w:hAnsi="Times New Roman" w:cs="Times New Roman"/>
        </w:rPr>
      </w:pPr>
    </w:p>
    <w:p w14:paraId="30D73B89" w14:textId="08B471B5" w:rsidR="00732198" w:rsidRPr="008414F0" w:rsidRDefault="00732198" w:rsidP="00732198">
      <w:pPr>
        <w:pStyle w:val="Ttulo1"/>
        <w:shd w:val="clear" w:color="auto" w:fill="A5A5A5"/>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13) GESTÃO E FISCALIZAÇÃO DO PROCESSO LICITATÓRIO</w:t>
      </w:r>
    </w:p>
    <w:p w14:paraId="4C13B63C" w14:textId="6EF8C935" w:rsidR="00732198" w:rsidRPr="008414F0" w:rsidRDefault="00732198" w:rsidP="00732198">
      <w:pPr>
        <w:tabs>
          <w:tab w:val="left" w:pos="4335"/>
        </w:tabs>
        <w:spacing w:after="0" w:line="240" w:lineRule="auto"/>
        <w:jc w:val="both"/>
        <w:rPr>
          <w:rFonts w:ascii="Times New Roman" w:hAnsi="Times New Roman" w:cs="Times New Roman"/>
        </w:rPr>
      </w:pPr>
      <w:r w:rsidRPr="008414F0">
        <w:rPr>
          <w:rFonts w:ascii="Times New Roman" w:hAnsi="Times New Roman" w:cs="Times New Roman"/>
          <w:b/>
          <w:bCs/>
        </w:rPr>
        <w:t xml:space="preserve">13.1. </w:t>
      </w:r>
      <w:r w:rsidRPr="008414F0">
        <w:rPr>
          <w:rFonts w:ascii="Times New Roman" w:hAnsi="Times New Roman" w:cs="Times New Roman"/>
        </w:rPr>
        <w:t>O acompanhamento e fiscalização do objeto contratado serão exercidos através da gestora Sra</w:t>
      </w:r>
      <w:r w:rsidR="005E728E">
        <w:rPr>
          <w:rFonts w:ascii="Times New Roman" w:hAnsi="Times New Roman" w:cs="Times New Roman"/>
        </w:rPr>
        <w:t>.</w:t>
      </w:r>
      <w:r w:rsidRPr="008414F0">
        <w:rPr>
          <w:rFonts w:ascii="Times New Roman" w:hAnsi="Times New Roman" w:cs="Times New Roman"/>
        </w:rPr>
        <w:t xml:space="preserve"> </w:t>
      </w:r>
      <w:r w:rsidRPr="008414F0">
        <w:rPr>
          <w:rFonts w:ascii="Times New Roman" w:eastAsia="Calibri" w:hAnsi="Times New Roman" w:cs="Times New Roman"/>
          <w:bCs/>
        </w:rPr>
        <w:t>Dinéia Cristiane de Aguiar</w:t>
      </w:r>
      <w:r w:rsidRPr="008414F0">
        <w:rPr>
          <w:rFonts w:ascii="Times New Roman" w:hAnsi="Times New Roman" w:cs="Times New Roman"/>
        </w:rPr>
        <w:t xml:space="preserve"> e,</w:t>
      </w:r>
      <w:r w:rsidRPr="008414F0">
        <w:rPr>
          <w:rFonts w:ascii="Times New Roman" w:hAnsi="Times New Roman" w:cs="Times New Roman"/>
          <w:bCs/>
        </w:rPr>
        <w:t xml:space="preserve"> como Fisca</w:t>
      </w:r>
      <w:r w:rsidR="00273EC7">
        <w:rPr>
          <w:rFonts w:ascii="Times New Roman" w:hAnsi="Times New Roman" w:cs="Times New Roman"/>
          <w:bCs/>
        </w:rPr>
        <w:t>is</w:t>
      </w:r>
      <w:r w:rsidRPr="008414F0">
        <w:rPr>
          <w:rFonts w:ascii="Times New Roman" w:hAnsi="Times New Roman" w:cs="Times New Roman"/>
          <w:bCs/>
        </w:rPr>
        <w:t>, a</w:t>
      </w:r>
      <w:r w:rsidR="00273EC7">
        <w:rPr>
          <w:rFonts w:ascii="Times New Roman" w:hAnsi="Times New Roman" w:cs="Times New Roman"/>
          <w:bCs/>
        </w:rPr>
        <w:t>s</w:t>
      </w:r>
      <w:r w:rsidRPr="008414F0">
        <w:rPr>
          <w:rFonts w:ascii="Times New Roman" w:hAnsi="Times New Roman" w:cs="Times New Roman"/>
          <w:bCs/>
        </w:rPr>
        <w:t xml:space="preserve"> Sra</w:t>
      </w:r>
      <w:r w:rsidR="00273EC7">
        <w:rPr>
          <w:rFonts w:ascii="Times New Roman" w:hAnsi="Times New Roman" w:cs="Times New Roman"/>
          <w:bCs/>
        </w:rPr>
        <w:t>s</w:t>
      </w:r>
      <w:r w:rsidRPr="008414F0">
        <w:rPr>
          <w:rFonts w:ascii="Times New Roman" w:hAnsi="Times New Roman" w:cs="Times New Roman"/>
          <w:bCs/>
        </w:rPr>
        <w:t xml:space="preserve">. </w:t>
      </w:r>
      <w:r w:rsidRPr="008414F0">
        <w:rPr>
          <w:rFonts w:ascii="Times New Roman" w:eastAsia="Calibri" w:hAnsi="Times New Roman" w:cs="Times New Roman"/>
          <w:bCs/>
        </w:rPr>
        <w:t xml:space="preserve">Ana Sara </w:t>
      </w:r>
      <w:proofErr w:type="spellStart"/>
      <w:r w:rsidRPr="008414F0">
        <w:rPr>
          <w:rFonts w:ascii="Times New Roman" w:eastAsia="Calibri" w:hAnsi="Times New Roman" w:cs="Times New Roman"/>
          <w:bCs/>
        </w:rPr>
        <w:t>Niederle</w:t>
      </w:r>
      <w:proofErr w:type="spellEnd"/>
      <w:r w:rsidR="00273EC7">
        <w:rPr>
          <w:rFonts w:ascii="Times New Roman" w:eastAsia="Calibri" w:hAnsi="Times New Roman" w:cs="Times New Roman"/>
          <w:bCs/>
        </w:rPr>
        <w:t xml:space="preserve"> e </w:t>
      </w:r>
      <w:r w:rsidR="00273EC7" w:rsidRPr="00441E13">
        <w:rPr>
          <w:rFonts w:ascii="Times New Roman" w:hAnsi="Times New Roman" w:cs="Times New Roman"/>
        </w:rPr>
        <w:t xml:space="preserve">Debora </w:t>
      </w:r>
      <w:proofErr w:type="spellStart"/>
      <w:r w:rsidR="00273EC7" w:rsidRPr="00441E13">
        <w:rPr>
          <w:rFonts w:ascii="Times New Roman" w:hAnsi="Times New Roman" w:cs="Times New Roman"/>
        </w:rPr>
        <w:t>Riese</w:t>
      </w:r>
      <w:proofErr w:type="spellEnd"/>
      <w:r w:rsidRPr="008414F0">
        <w:rPr>
          <w:rFonts w:ascii="Times New Roman" w:hAnsi="Times New Roman" w:cs="Times New Roman"/>
        </w:rPr>
        <w:t>, para o acompanhamento formal nos aspectos administrativos, procedimentais contábeis, além do acompanhamento e fiscalização dos serviços e produto, devendo registrar em relatório todas as ocorrências e as deficiências, nos termos da Lei, consolidada, cuja cópia será encaminhada à CONTRATADA, objetivando a correção das irregularidades apontadas no prazo que for estabelecido.</w:t>
      </w:r>
    </w:p>
    <w:p w14:paraId="2B42EFDE" w14:textId="58E2FF4C" w:rsidR="00732198" w:rsidRPr="008414F0" w:rsidRDefault="00732198" w:rsidP="00732198">
      <w:pPr>
        <w:pStyle w:val="PargrafodaLista"/>
        <w:spacing w:after="0" w:line="240" w:lineRule="auto"/>
        <w:ind w:left="0"/>
        <w:jc w:val="both"/>
        <w:rPr>
          <w:rFonts w:ascii="Times New Roman" w:hAnsi="Times New Roman" w:cs="Times New Roman"/>
        </w:rPr>
      </w:pPr>
      <w:r w:rsidRPr="008414F0">
        <w:rPr>
          <w:rFonts w:ascii="Times New Roman" w:hAnsi="Times New Roman" w:cs="Times New Roman"/>
          <w:b/>
          <w:bCs/>
        </w:rPr>
        <w:t xml:space="preserve">13.2. </w:t>
      </w:r>
      <w:r w:rsidRPr="008414F0">
        <w:rPr>
          <w:rFonts w:ascii="Times New Roman" w:hAnsi="Times New Roman" w:cs="Times New Roman"/>
        </w:rPr>
        <w:t>O fiscal do contrato será responsável pelo fiel cumprimento das cláusulas contratuais, inclusive as pertinentes aos encargos complementares.</w:t>
      </w:r>
    </w:p>
    <w:p w14:paraId="41F8E9D8" w14:textId="2CA876C3" w:rsidR="00732198" w:rsidRPr="008414F0" w:rsidRDefault="00732198" w:rsidP="00732198">
      <w:pPr>
        <w:tabs>
          <w:tab w:val="left" w:pos="4335"/>
        </w:tabs>
        <w:spacing w:after="0" w:line="240" w:lineRule="auto"/>
        <w:jc w:val="both"/>
        <w:rPr>
          <w:rFonts w:ascii="Times New Roman" w:hAnsi="Times New Roman" w:cs="Times New Roman"/>
          <w:b/>
          <w:bCs/>
        </w:rPr>
      </w:pPr>
      <w:r w:rsidRPr="008414F0">
        <w:rPr>
          <w:rFonts w:ascii="Times New Roman" w:hAnsi="Times New Roman" w:cs="Times New Roman"/>
          <w:b/>
          <w:bCs/>
        </w:rPr>
        <w:t xml:space="preserve">13.3. </w:t>
      </w:r>
      <w:r w:rsidRPr="008414F0">
        <w:rPr>
          <w:rFonts w:ascii="Times New Roman" w:hAnsi="Times New Roman" w:cs="Times New Roman"/>
        </w:rPr>
        <w:t xml:space="preserve">As exigências e a atuação da fiscalização pelo </w:t>
      </w:r>
      <w:r w:rsidRPr="008414F0">
        <w:rPr>
          <w:rFonts w:ascii="Times New Roman" w:hAnsi="Times New Roman" w:cs="Times New Roman"/>
          <w:bCs/>
        </w:rPr>
        <w:t>MUNICÍPIO</w:t>
      </w:r>
      <w:r w:rsidRPr="008414F0">
        <w:rPr>
          <w:rFonts w:ascii="Times New Roman" w:hAnsi="Times New Roman" w:cs="Times New Roman"/>
          <w:b/>
          <w:bCs/>
        </w:rPr>
        <w:t xml:space="preserve"> </w:t>
      </w:r>
      <w:r w:rsidRPr="008414F0">
        <w:rPr>
          <w:rFonts w:ascii="Times New Roman" w:hAnsi="Times New Roman" w:cs="Times New Roman"/>
        </w:rPr>
        <w:t>em nada restringem a responsabilidade única, integral e exclusiva da CONTRATADA no que concerne à execução do objeto contratado.</w:t>
      </w:r>
    </w:p>
    <w:p w14:paraId="240F62F8" w14:textId="77777777" w:rsidR="00732198" w:rsidRPr="008414F0" w:rsidRDefault="00732198" w:rsidP="00A86F74">
      <w:pPr>
        <w:pStyle w:val="PargrafodaLista"/>
        <w:tabs>
          <w:tab w:val="left" w:pos="567"/>
        </w:tabs>
        <w:spacing w:after="0" w:line="240" w:lineRule="auto"/>
        <w:ind w:left="0"/>
        <w:jc w:val="both"/>
        <w:rPr>
          <w:rFonts w:ascii="Times New Roman" w:hAnsi="Times New Roman" w:cs="Times New Roman"/>
          <w:bCs/>
        </w:rPr>
      </w:pPr>
    </w:p>
    <w:p w14:paraId="3FF02B13" w14:textId="2FE5E740" w:rsidR="00B21DE0" w:rsidRPr="008414F0" w:rsidRDefault="00B332FD" w:rsidP="00A86F74">
      <w:pPr>
        <w:pStyle w:val="Ttulo1"/>
        <w:shd w:val="clear" w:color="auto" w:fill="A5A5A5" w:themeFill="accent3"/>
        <w:spacing w:before="0" w:line="240" w:lineRule="auto"/>
        <w:rPr>
          <w:rFonts w:ascii="Times New Roman" w:hAnsi="Times New Roman" w:cs="Times New Roman"/>
          <w:sz w:val="22"/>
          <w:szCs w:val="22"/>
        </w:rPr>
      </w:pPr>
      <w:bookmarkStart w:id="58" w:name="_Toc133132897"/>
      <w:r w:rsidRPr="008414F0">
        <w:rPr>
          <w:rFonts w:ascii="Times New Roman" w:hAnsi="Times New Roman" w:cs="Times New Roman"/>
          <w:sz w:val="22"/>
          <w:szCs w:val="22"/>
        </w:rPr>
        <w:t>1</w:t>
      </w:r>
      <w:r w:rsidR="00732198" w:rsidRPr="008414F0">
        <w:rPr>
          <w:rFonts w:ascii="Times New Roman" w:hAnsi="Times New Roman" w:cs="Times New Roman"/>
          <w:sz w:val="22"/>
          <w:szCs w:val="22"/>
        </w:rPr>
        <w:t>4</w:t>
      </w:r>
      <w:r w:rsidR="00B21DE0" w:rsidRPr="008414F0">
        <w:rPr>
          <w:rFonts w:ascii="Times New Roman" w:hAnsi="Times New Roman" w:cs="Times New Roman"/>
          <w:sz w:val="22"/>
          <w:szCs w:val="22"/>
        </w:rPr>
        <w:t>) DISPOSIÇÕES FINAIS</w:t>
      </w:r>
      <w:bookmarkEnd w:id="58"/>
    </w:p>
    <w:p w14:paraId="752FFEF0" w14:textId="72AF6234" w:rsidR="00D25C58" w:rsidRPr="008414F0" w:rsidRDefault="00732198" w:rsidP="00A86F74">
      <w:pPr>
        <w:tabs>
          <w:tab w:val="left" w:pos="1134"/>
        </w:tabs>
        <w:spacing w:after="0" w:line="240" w:lineRule="auto"/>
        <w:jc w:val="both"/>
        <w:rPr>
          <w:rFonts w:ascii="Times New Roman" w:hAnsi="Times New Roman" w:cs="Times New Roman"/>
          <w:bCs/>
        </w:rPr>
      </w:pPr>
      <w:r w:rsidRPr="008414F0">
        <w:rPr>
          <w:rFonts w:ascii="Times New Roman" w:hAnsi="Times New Roman" w:cs="Times New Roman"/>
          <w:b/>
          <w:bCs/>
        </w:rPr>
        <w:t>14.1</w:t>
      </w:r>
      <w:r w:rsidR="00867A54" w:rsidRPr="008414F0">
        <w:rPr>
          <w:rFonts w:ascii="Times New Roman" w:hAnsi="Times New Roman" w:cs="Times New Roman"/>
          <w:bCs/>
        </w:rPr>
        <w:t xml:space="preserve"> O interessado assume a responsabilidade de acompanhar todos os atos relativos à este procedimento auxiliar nos locais indicados no item 3 deste tópico, ficando responsável pelo ônus decorrente da perda do negócio diante da inobservância de quaisquer mensagens emitidas pela Administração.</w:t>
      </w:r>
    </w:p>
    <w:p w14:paraId="31D46664" w14:textId="2AE57174" w:rsidR="00B21DE0" w:rsidRPr="006215CD" w:rsidRDefault="00732198" w:rsidP="00A86F7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14.2</w:t>
      </w:r>
      <w:r w:rsidR="00B21DE0" w:rsidRPr="008414F0">
        <w:rPr>
          <w:rFonts w:ascii="Times New Roman" w:hAnsi="Times New Roman" w:cs="Times New Roman"/>
          <w:b/>
        </w:rPr>
        <w:t xml:space="preserve"> </w:t>
      </w:r>
      <w:r w:rsidR="00B21DE0" w:rsidRPr="008414F0">
        <w:rPr>
          <w:rFonts w:ascii="Times New Roman" w:hAnsi="Times New Roman" w:cs="Times New Roman"/>
        </w:rPr>
        <w:t xml:space="preserve">Sobre a contagem dos </w:t>
      </w:r>
      <w:r w:rsidR="00B21DE0" w:rsidRPr="006215CD">
        <w:rPr>
          <w:rFonts w:ascii="Times New Roman" w:hAnsi="Times New Roman" w:cs="Times New Roman"/>
        </w:rPr>
        <w:t>prazos:</w:t>
      </w:r>
    </w:p>
    <w:p w14:paraId="3C68DF4C" w14:textId="77777777" w:rsidR="00B21DE0" w:rsidRPr="006215CD" w:rsidRDefault="00B21DE0" w:rsidP="00732198">
      <w:pPr>
        <w:pStyle w:val="PargrafodaLista"/>
        <w:numPr>
          <w:ilvl w:val="0"/>
          <w:numId w:val="37"/>
        </w:numPr>
        <w:tabs>
          <w:tab w:val="left" w:pos="567"/>
        </w:tabs>
        <w:spacing w:after="0" w:line="240" w:lineRule="auto"/>
        <w:ind w:left="0" w:firstLine="0"/>
        <w:jc w:val="both"/>
        <w:rPr>
          <w:rFonts w:ascii="Times New Roman" w:hAnsi="Times New Roman" w:cs="Times New Roman"/>
        </w:rPr>
      </w:pPr>
      <w:r w:rsidRPr="006215CD">
        <w:rPr>
          <w:rFonts w:ascii="Times New Roman" w:hAnsi="Times New Roman" w:cs="Times New Roman"/>
        </w:rPr>
        <w:t xml:space="preserve">Sempre observará o </w:t>
      </w:r>
      <w:hyperlink r:id="rId95" w:anchor="art183" w:history="1">
        <w:r w:rsidRPr="006215CD">
          <w:rPr>
            <w:rStyle w:val="Hyperlink"/>
            <w:rFonts w:ascii="Times New Roman" w:hAnsi="Times New Roman" w:cs="Times New Roman"/>
            <w:color w:val="auto"/>
          </w:rPr>
          <w:t>art. 183 da Lei nº 14.133/2021</w:t>
        </w:r>
      </w:hyperlink>
      <w:r w:rsidRPr="006215CD">
        <w:rPr>
          <w:rFonts w:ascii="Times New Roman" w:hAnsi="Times New Roman" w:cs="Times New Roman"/>
        </w:rPr>
        <w:t>;</w:t>
      </w:r>
    </w:p>
    <w:p w14:paraId="1E4B3FB4" w14:textId="37FD1116" w:rsidR="00B21DE0" w:rsidRPr="008414F0" w:rsidRDefault="00B21DE0" w:rsidP="00732198">
      <w:pPr>
        <w:pStyle w:val="PargrafodaLista"/>
        <w:numPr>
          <w:ilvl w:val="0"/>
          <w:numId w:val="37"/>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Caso os prazos definidos neste edital não estejam expressamente indicados na proposta, eles serão considerados como aceitos pelos </w:t>
      </w:r>
      <w:r w:rsidR="001702B6" w:rsidRPr="008414F0">
        <w:rPr>
          <w:rFonts w:ascii="Times New Roman" w:hAnsi="Times New Roman" w:cs="Times New Roman"/>
        </w:rPr>
        <w:t>INTERESSADO</w:t>
      </w:r>
      <w:r w:rsidR="005F7A6A" w:rsidRPr="008414F0">
        <w:rPr>
          <w:rFonts w:ascii="Times New Roman" w:hAnsi="Times New Roman" w:cs="Times New Roman"/>
        </w:rPr>
        <w:t>S</w:t>
      </w:r>
      <w:r w:rsidRPr="008414F0">
        <w:rPr>
          <w:rFonts w:ascii="Times New Roman" w:hAnsi="Times New Roman" w:cs="Times New Roman"/>
        </w:rPr>
        <w:t xml:space="preserve"> para efeitos de julgamento deste processo licitatório. </w:t>
      </w:r>
    </w:p>
    <w:p w14:paraId="338BEB43" w14:textId="503E1C7D" w:rsidR="00B21DE0" w:rsidRPr="008414F0" w:rsidRDefault="00732198" w:rsidP="00A86F7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14.3</w:t>
      </w:r>
      <w:r w:rsidR="00B21DE0" w:rsidRPr="008414F0">
        <w:rPr>
          <w:rFonts w:ascii="Times New Roman" w:hAnsi="Times New Roman" w:cs="Times New Roman"/>
        </w:rPr>
        <w:t xml:space="preserve"> Para fins de garantir a ampla publicidade, este edital e seus anexos serão divulgados:</w:t>
      </w:r>
    </w:p>
    <w:p w14:paraId="7077D652" w14:textId="77777777" w:rsidR="00732198" w:rsidRPr="008414F0"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8414F0">
        <w:rPr>
          <w:rFonts w:ascii="Times New Roman" w:hAnsi="Times New Roman" w:cs="Times New Roman"/>
        </w:rPr>
        <w:t>Portal Nacional de Contratações Públicas – PNCP, a partir da adoção pelo Município (</w:t>
      </w:r>
      <w:hyperlink r:id="rId96" w:anchor="art176iii" w:history="1">
        <w:r w:rsidRPr="008414F0">
          <w:rPr>
            <w:rStyle w:val="Hyperlink"/>
            <w:rFonts w:ascii="Times New Roman" w:hAnsi="Times New Roman" w:cs="Times New Roman"/>
            <w:color w:val="auto"/>
          </w:rPr>
          <w:t>art. 176, III c/c p. ú. da Lei nº 14.133/2021</w:t>
        </w:r>
      </w:hyperlink>
      <w:r w:rsidRPr="008414F0">
        <w:rPr>
          <w:rFonts w:ascii="Times New Roman" w:hAnsi="Times New Roman" w:cs="Times New Roman"/>
        </w:rPr>
        <w:t>);</w:t>
      </w:r>
    </w:p>
    <w:p w14:paraId="30938D4F" w14:textId="77777777" w:rsidR="00732198" w:rsidRPr="009B0FC5"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Página do Município de Palmitos </w:t>
      </w:r>
      <w:r w:rsidRPr="009B0FC5">
        <w:rPr>
          <w:rFonts w:ascii="Times New Roman" w:hAnsi="Times New Roman" w:cs="Times New Roman"/>
        </w:rPr>
        <w:t>SC (https://www.palmitos.sc.gov.br/);</w:t>
      </w:r>
    </w:p>
    <w:p w14:paraId="27A0E75E" w14:textId="77777777" w:rsidR="00732198" w:rsidRPr="009B0FC5"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9B0FC5">
        <w:rPr>
          <w:rFonts w:ascii="Times New Roman" w:hAnsi="Times New Roman" w:cs="Times New Roman"/>
        </w:rPr>
        <w:t>Diário Oficial dos Municípios – DOM (</w:t>
      </w:r>
      <w:hyperlink r:id="rId97" w:anchor="art176" w:history="1">
        <w:r w:rsidRPr="009B0FC5">
          <w:rPr>
            <w:rStyle w:val="Hyperlink"/>
            <w:rFonts w:ascii="Times New Roman" w:hAnsi="Times New Roman" w:cs="Times New Roman"/>
            <w:color w:val="auto"/>
          </w:rPr>
          <w:t>art. 176, p. ú., I da Lei nº 14.133/2021</w:t>
        </w:r>
      </w:hyperlink>
      <w:r w:rsidRPr="009B0FC5">
        <w:rPr>
          <w:rFonts w:ascii="Times New Roman" w:hAnsi="Times New Roman" w:cs="Times New Roman"/>
        </w:rPr>
        <w:t>);</w:t>
      </w:r>
    </w:p>
    <w:p w14:paraId="62D8C88E" w14:textId="77777777" w:rsidR="00732198" w:rsidRPr="009B0FC5"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9B0FC5">
        <w:rPr>
          <w:rFonts w:ascii="Times New Roman" w:hAnsi="Times New Roman" w:cs="Times New Roman"/>
        </w:rPr>
        <w:t xml:space="preserve">Plataforma Bolsa de Licitações do Brasil – BLL </w:t>
      </w:r>
      <w:hyperlink r:id="rId98" w:history="1">
        <w:r w:rsidRPr="009B0FC5">
          <w:rPr>
            <w:rStyle w:val="Hyperlink"/>
            <w:rFonts w:ascii="Times New Roman" w:hAnsi="Times New Roman" w:cs="Times New Roman"/>
            <w:color w:val="auto"/>
          </w:rPr>
          <w:t>www.bll.org.br</w:t>
        </w:r>
      </w:hyperlink>
      <w:r w:rsidRPr="009B0FC5">
        <w:rPr>
          <w:rFonts w:ascii="Times New Roman" w:hAnsi="Times New Roman" w:cs="Times New Roman"/>
        </w:rPr>
        <w:t>.</w:t>
      </w:r>
    </w:p>
    <w:p w14:paraId="76BC1812" w14:textId="668A957F" w:rsidR="00B21DE0" w:rsidRPr="009B0FC5" w:rsidRDefault="00732198" w:rsidP="00A86F74">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14.3.1</w:t>
      </w:r>
      <w:r w:rsidR="00B21DE0" w:rsidRPr="009B0FC5">
        <w:rPr>
          <w:rFonts w:ascii="Times New Roman" w:hAnsi="Times New Roman" w:cs="Times New Roman"/>
        </w:rPr>
        <w:t xml:space="preserve"> O edital e todos os seus anexos serão divulgados na mesma data de divulgação do edital, sem necessidade de registro ou de identificação para acesso (</w:t>
      </w:r>
      <w:hyperlink r:id="rId99" w:anchor="art25%C2%A73" w:history="1">
        <w:r w:rsidR="00B21DE0" w:rsidRPr="009B0FC5">
          <w:rPr>
            <w:rStyle w:val="Hyperlink"/>
            <w:rFonts w:ascii="Times New Roman" w:hAnsi="Times New Roman" w:cs="Times New Roman"/>
            <w:color w:val="auto"/>
          </w:rPr>
          <w:t>art. 25, § 3º da Lei nº 14.133/2021</w:t>
        </w:r>
      </w:hyperlink>
      <w:r w:rsidR="00B21DE0" w:rsidRPr="009B0FC5">
        <w:rPr>
          <w:rFonts w:ascii="Times New Roman" w:hAnsi="Times New Roman" w:cs="Times New Roman"/>
        </w:rPr>
        <w:t>).</w:t>
      </w:r>
    </w:p>
    <w:p w14:paraId="43A940BE" w14:textId="30FCAB79" w:rsidR="00B21DE0" w:rsidRPr="009B0FC5" w:rsidRDefault="00732198" w:rsidP="00A86F74">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14.4</w:t>
      </w:r>
      <w:r w:rsidR="00B21DE0" w:rsidRPr="009B0FC5">
        <w:rPr>
          <w:rFonts w:ascii="Times New Roman" w:hAnsi="Times New Roman" w:cs="Times New Roman"/>
        </w:rPr>
        <w:t xml:space="preserve"> Os casos omissos serão dirimidos com estrita observância à </w:t>
      </w:r>
      <w:hyperlink r:id="rId100" w:history="1">
        <w:r w:rsidR="00B21DE0" w:rsidRPr="009B0FC5">
          <w:rPr>
            <w:rStyle w:val="Hyperlink"/>
            <w:rFonts w:ascii="Times New Roman" w:hAnsi="Times New Roman" w:cs="Times New Roman"/>
            <w:color w:val="auto"/>
          </w:rPr>
          <w:t>Lei nº 14.133/2021</w:t>
        </w:r>
      </w:hyperlink>
      <w:r w:rsidR="00B21DE0" w:rsidRPr="009B0FC5">
        <w:rPr>
          <w:rFonts w:ascii="Times New Roman" w:hAnsi="Times New Roman" w:cs="Times New Roman"/>
        </w:rPr>
        <w:t>.</w:t>
      </w:r>
    </w:p>
    <w:p w14:paraId="71A7E120" w14:textId="602E9379" w:rsidR="00B21DE0" w:rsidRPr="008414F0" w:rsidRDefault="00732198" w:rsidP="00A86F74">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lastRenderedPageBreak/>
        <w:t>14.5</w:t>
      </w:r>
      <w:r w:rsidR="00B21DE0" w:rsidRPr="009B0FC5">
        <w:rPr>
          <w:rFonts w:ascii="Times New Roman" w:hAnsi="Times New Roman" w:cs="Times New Roman"/>
        </w:rPr>
        <w:t xml:space="preserve"> As questões decorrentes das previsões deste edital que não possam ser dirimidas administrativamente serão processadas e julgadas no Foro da Comarca </w:t>
      </w:r>
      <w:r w:rsidR="009B0FC5" w:rsidRPr="009B0FC5">
        <w:rPr>
          <w:rFonts w:ascii="Times New Roman" w:hAnsi="Times New Roman" w:cs="Times New Roman"/>
        </w:rPr>
        <w:t>Palmitos SC</w:t>
      </w:r>
      <w:r w:rsidR="00B21DE0" w:rsidRPr="009B0FC5">
        <w:rPr>
          <w:rFonts w:ascii="Times New Roman" w:hAnsi="Times New Roman" w:cs="Times New Roman"/>
        </w:rPr>
        <w:t xml:space="preserve">, com </w:t>
      </w:r>
      <w:r w:rsidR="00B21DE0" w:rsidRPr="008414F0">
        <w:rPr>
          <w:rFonts w:ascii="Times New Roman" w:hAnsi="Times New Roman" w:cs="Times New Roman"/>
        </w:rPr>
        <w:t>exclusão de qualquer outro, por mais privilegiado que seja.</w:t>
      </w:r>
    </w:p>
    <w:p w14:paraId="121FCE65" w14:textId="77777777" w:rsidR="00836B50" w:rsidRPr="00EA594A" w:rsidRDefault="00836B50" w:rsidP="00A86F74">
      <w:pPr>
        <w:pStyle w:val="PargrafodaLista"/>
        <w:tabs>
          <w:tab w:val="left" w:pos="567"/>
        </w:tabs>
        <w:spacing w:after="0" w:line="240" w:lineRule="auto"/>
        <w:ind w:left="0"/>
        <w:jc w:val="both"/>
        <w:rPr>
          <w:rFonts w:ascii="Times New Roman" w:hAnsi="Times New Roman" w:cs="Times New Roman"/>
          <w:bCs/>
        </w:rPr>
      </w:pPr>
    </w:p>
    <w:p w14:paraId="6BA53ACB" w14:textId="6B2AF17E" w:rsidR="00B21DE0" w:rsidRPr="00EA594A" w:rsidRDefault="00B21DE0" w:rsidP="00A86F74">
      <w:pPr>
        <w:spacing w:after="0" w:line="240" w:lineRule="auto"/>
        <w:jc w:val="center"/>
        <w:rPr>
          <w:rFonts w:ascii="Times New Roman" w:hAnsi="Times New Roman" w:cs="Times New Roman"/>
          <w:b/>
        </w:rPr>
      </w:pPr>
      <w:r w:rsidRPr="00EA594A">
        <w:rPr>
          <w:rFonts w:ascii="Times New Roman" w:hAnsi="Times New Roman" w:cs="Times New Roman"/>
          <w:b/>
        </w:rPr>
        <w:t xml:space="preserve">Município de </w:t>
      </w:r>
      <w:r w:rsidR="00732198" w:rsidRPr="00EA594A">
        <w:rPr>
          <w:rFonts w:ascii="Times New Roman" w:hAnsi="Times New Roman" w:cs="Times New Roman"/>
          <w:b/>
        </w:rPr>
        <w:t>Palmitos SC</w:t>
      </w:r>
      <w:r w:rsidRPr="00EA594A">
        <w:rPr>
          <w:rFonts w:ascii="Times New Roman" w:hAnsi="Times New Roman" w:cs="Times New Roman"/>
          <w:b/>
        </w:rPr>
        <w:t xml:space="preserve">, </w:t>
      </w:r>
      <w:r w:rsidR="00EA594A" w:rsidRPr="00EA594A">
        <w:rPr>
          <w:rFonts w:ascii="Times New Roman" w:hAnsi="Times New Roman" w:cs="Times New Roman"/>
          <w:b/>
        </w:rPr>
        <w:t>04</w:t>
      </w:r>
      <w:r w:rsidRPr="00EA594A">
        <w:rPr>
          <w:rFonts w:ascii="Times New Roman" w:hAnsi="Times New Roman" w:cs="Times New Roman"/>
          <w:b/>
        </w:rPr>
        <w:t xml:space="preserve"> de </w:t>
      </w:r>
      <w:r w:rsidR="00EA594A" w:rsidRPr="00EA594A">
        <w:rPr>
          <w:rFonts w:ascii="Times New Roman" w:hAnsi="Times New Roman" w:cs="Times New Roman"/>
          <w:b/>
        </w:rPr>
        <w:t>dezembro</w:t>
      </w:r>
      <w:r w:rsidRPr="00EA594A">
        <w:rPr>
          <w:rFonts w:ascii="Times New Roman" w:hAnsi="Times New Roman" w:cs="Times New Roman"/>
          <w:b/>
        </w:rPr>
        <w:t xml:space="preserve"> de 202</w:t>
      </w:r>
      <w:r w:rsidR="00732198" w:rsidRPr="00EA594A">
        <w:rPr>
          <w:rFonts w:ascii="Times New Roman" w:hAnsi="Times New Roman" w:cs="Times New Roman"/>
          <w:b/>
        </w:rPr>
        <w:t>4</w:t>
      </w:r>
      <w:r w:rsidRPr="00EA594A">
        <w:rPr>
          <w:rFonts w:ascii="Times New Roman" w:hAnsi="Times New Roman" w:cs="Times New Roman"/>
          <w:b/>
        </w:rPr>
        <w:t>.</w:t>
      </w:r>
    </w:p>
    <w:p w14:paraId="5727D1B5" w14:textId="77777777" w:rsidR="00EA594A" w:rsidRDefault="00EA594A" w:rsidP="00A86F74">
      <w:pPr>
        <w:spacing w:after="0" w:line="240" w:lineRule="auto"/>
        <w:jc w:val="center"/>
        <w:rPr>
          <w:rFonts w:ascii="Times New Roman" w:hAnsi="Times New Roman" w:cs="Times New Roman"/>
          <w:b/>
          <w:color w:val="FF0000"/>
        </w:rPr>
      </w:pPr>
    </w:p>
    <w:p w14:paraId="2A93C25E" w14:textId="77777777" w:rsidR="00EA594A" w:rsidRDefault="00EA594A" w:rsidP="00A86F74">
      <w:pPr>
        <w:spacing w:after="0" w:line="240" w:lineRule="auto"/>
        <w:jc w:val="center"/>
        <w:rPr>
          <w:rFonts w:ascii="Times New Roman" w:hAnsi="Times New Roman" w:cs="Times New Roman"/>
          <w:b/>
          <w:color w:val="FF0000"/>
        </w:rPr>
      </w:pPr>
    </w:p>
    <w:p w14:paraId="314373AB" w14:textId="77777777" w:rsidR="00EA594A" w:rsidRPr="004707C3" w:rsidRDefault="00EA594A" w:rsidP="00A86F74">
      <w:pPr>
        <w:spacing w:after="0" w:line="240" w:lineRule="auto"/>
        <w:jc w:val="center"/>
        <w:rPr>
          <w:rFonts w:ascii="Times New Roman" w:hAnsi="Times New Roman" w:cs="Times New Roman"/>
          <w:b/>
          <w:color w:val="FF0000"/>
        </w:rPr>
      </w:pPr>
    </w:p>
    <w:p w14:paraId="3CCD62AD" w14:textId="77777777" w:rsidR="00B21DE0" w:rsidRPr="00451993" w:rsidRDefault="00B21DE0" w:rsidP="00A86F74">
      <w:pPr>
        <w:spacing w:after="0" w:line="240" w:lineRule="auto"/>
        <w:jc w:val="center"/>
        <w:rPr>
          <w:rFonts w:ascii="Times New Roman" w:hAnsi="Times New Roman" w:cs="Times New Roman"/>
        </w:rPr>
      </w:pPr>
    </w:p>
    <w:p w14:paraId="65A2FDD0" w14:textId="7C7AB6E2" w:rsidR="00B21DE0" w:rsidRPr="00451993" w:rsidRDefault="00B21DE0" w:rsidP="00A86F74">
      <w:pPr>
        <w:pStyle w:val="PargrafodaLista"/>
        <w:tabs>
          <w:tab w:val="left" w:pos="567"/>
        </w:tabs>
        <w:spacing w:after="0" w:line="240" w:lineRule="auto"/>
        <w:ind w:left="0"/>
        <w:jc w:val="both"/>
        <w:rPr>
          <w:rFonts w:ascii="Times New Roman" w:hAnsi="Times New Roman" w:cs="Times New Roman"/>
          <w:bCs/>
        </w:rPr>
      </w:pPr>
    </w:p>
    <w:p w14:paraId="3BA20A34" w14:textId="77777777" w:rsidR="00732198" w:rsidRPr="00451993" w:rsidRDefault="00732198" w:rsidP="00A86F74">
      <w:pPr>
        <w:pStyle w:val="PargrafodaLista"/>
        <w:tabs>
          <w:tab w:val="left" w:pos="567"/>
        </w:tabs>
        <w:spacing w:after="0" w:line="240" w:lineRule="auto"/>
        <w:ind w:left="0"/>
        <w:jc w:val="both"/>
        <w:rPr>
          <w:rFonts w:ascii="Times New Roman" w:hAnsi="Times New Roman" w:cs="Times New Roman"/>
          <w:bCs/>
        </w:rPr>
      </w:pPr>
    </w:p>
    <w:p w14:paraId="0AC6F890" w14:textId="5AC99EFF" w:rsidR="00051752" w:rsidRPr="00451993" w:rsidRDefault="00732198" w:rsidP="00732198">
      <w:pPr>
        <w:pStyle w:val="PargrafodaLista"/>
        <w:tabs>
          <w:tab w:val="left" w:pos="567"/>
        </w:tabs>
        <w:spacing w:after="0" w:line="240" w:lineRule="auto"/>
        <w:ind w:left="0"/>
        <w:jc w:val="center"/>
        <w:rPr>
          <w:rFonts w:ascii="Times New Roman" w:hAnsi="Times New Roman" w:cs="Times New Roman"/>
          <w:bCs/>
        </w:rPr>
      </w:pPr>
      <w:r w:rsidRPr="00451993">
        <w:rPr>
          <w:rFonts w:ascii="Times New Roman" w:hAnsi="Times New Roman" w:cs="Times New Roman"/>
          <w:bCs/>
        </w:rPr>
        <w:t>Dinéia Cristine de Aguiar</w:t>
      </w:r>
    </w:p>
    <w:p w14:paraId="621CBA93" w14:textId="52EF6DF6" w:rsidR="00051752" w:rsidRPr="008414F0" w:rsidRDefault="00732198" w:rsidP="00FD55E8">
      <w:pPr>
        <w:pStyle w:val="PargrafodaLista"/>
        <w:tabs>
          <w:tab w:val="left" w:pos="567"/>
        </w:tabs>
        <w:spacing w:after="0" w:line="240" w:lineRule="auto"/>
        <w:ind w:left="0"/>
        <w:jc w:val="center"/>
        <w:rPr>
          <w:rFonts w:ascii="Times New Roman" w:hAnsi="Times New Roman" w:cs="Times New Roman"/>
          <w:bCs/>
        </w:rPr>
      </w:pPr>
      <w:r w:rsidRPr="00451993">
        <w:rPr>
          <w:rFonts w:ascii="Times New Roman" w:hAnsi="Times New Roman" w:cs="Times New Roman"/>
          <w:bCs/>
        </w:rPr>
        <w:t>Gestora do Fundo</w:t>
      </w:r>
    </w:p>
    <w:p w14:paraId="68923123" w14:textId="2E4D3A7C" w:rsidR="00051752" w:rsidRPr="008414F0" w:rsidRDefault="00051752" w:rsidP="00A86F74">
      <w:pPr>
        <w:pStyle w:val="PargrafodaLista"/>
        <w:tabs>
          <w:tab w:val="left" w:pos="567"/>
        </w:tabs>
        <w:spacing w:after="0" w:line="240" w:lineRule="auto"/>
        <w:ind w:left="0"/>
        <w:jc w:val="both"/>
        <w:rPr>
          <w:rFonts w:ascii="Times New Roman" w:hAnsi="Times New Roman" w:cs="Times New Roman"/>
          <w:bCs/>
        </w:rPr>
      </w:pPr>
    </w:p>
    <w:p w14:paraId="248A4A85" w14:textId="77777777" w:rsidR="00385372" w:rsidRDefault="00385372">
      <w:pPr>
        <w:rPr>
          <w:rFonts w:ascii="Times New Roman" w:hAnsi="Times New Roman" w:cs="Times New Roman"/>
          <w:bCs/>
        </w:rPr>
      </w:pPr>
    </w:p>
    <w:p w14:paraId="08DAA9D8" w14:textId="7BFE885E" w:rsidR="00CF01FD" w:rsidRDefault="00CF01FD">
      <w:pPr>
        <w:rPr>
          <w:rFonts w:ascii="Times New Roman" w:hAnsi="Times New Roman" w:cs="Times New Roman"/>
          <w:bCs/>
        </w:rPr>
      </w:pPr>
      <w:r>
        <w:rPr>
          <w:rFonts w:ascii="Times New Roman" w:hAnsi="Times New Roman" w:cs="Times New Roman"/>
          <w:bCs/>
        </w:rPr>
        <w:br w:type="page"/>
      </w:r>
    </w:p>
    <w:p w14:paraId="6EC26925" w14:textId="77777777"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45065465" w14:textId="36903D6A" w:rsidR="00D22EC5" w:rsidRPr="008414F0" w:rsidRDefault="00D22EC5"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59" w:name="_Toc133132900"/>
      <w:r w:rsidRPr="008414F0">
        <w:rPr>
          <w:rFonts w:ascii="Times New Roman" w:hAnsi="Times New Roman" w:cs="Times New Roman"/>
          <w:sz w:val="22"/>
          <w:szCs w:val="22"/>
        </w:rPr>
        <w:t>ANEXO I</w:t>
      </w:r>
      <w:r w:rsidR="00CA005D" w:rsidRPr="008414F0">
        <w:rPr>
          <w:rFonts w:ascii="Times New Roman" w:hAnsi="Times New Roman" w:cs="Times New Roman"/>
          <w:sz w:val="22"/>
          <w:szCs w:val="22"/>
        </w:rPr>
        <w:t xml:space="preserve"> – DECLARAÇÃO UNIFICADA</w:t>
      </w:r>
      <w:bookmarkEnd w:id="59"/>
    </w:p>
    <w:p w14:paraId="1EE07239" w14:textId="77777777" w:rsidR="00D22EC5" w:rsidRPr="008414F0" w:rsidRDefault="00D22EC5" w:rsidP="00A86F74">
      <w:pPr>
        <w:spacing w:after="0" w:line="240" w:lineRule="auto"/>
        <w:jc w:val="center"/>
        <w:rPr>
          <w:rFonts w:ascii="Times New Roman" w:hAnsi="Times New Roman" w:cs="Times New Roman"/>
          <w:b/>
        </w:rPr>
      </w:pPr>
    </w:p>
    <w:p w14:paraId="238AABC8" w14:textId="77777777" w:rsidR="00D22EC5" w:rsidRPr="008414F0" w:rsidRDefault="00D22EC5" w:rsidP="00A86F74">
      <w:pPr>
        <w:spacing w:after="0" w:line="240" w:lineRule="auto"/>
        <w:jc w:val="center"/>
        <w:rPr>
          <w:rFonts w:ascii="Times New Roman" w:hAnsi="Times New Roman" w:cs="Times New Roman"/>
          <w:b/>
        </w:rPr>
      </w:pPr>
      <w:r w:rsidRPr="008414F0">
        <w:rPr>
          <w:rFonts w:ascii="Times New Roman" w:hAnsi="Times New Roman" w:cs="Times New Roman"/>
          <w:b/>
        </w:rPr>
        <w:t>DECLARAÇÃO UNIFICADA</w:t>
      </w:r>
    </w:p>
    <w:p w14:paraId="19ECDE8B" w14:textId="77777777" w:rsidR="00D22EC5" w:rsidRPr="008414F0" w:rsidRDefault="00D22EC5" w:rsidP="00A86F74">
      <w:pPr>
        <w:spacing w:after="0" w:line="240" w:lineRule="auto"/>
        <w:jc w:val="center"/>
        <w:rPr>
          <w:rFonts w:ascii="Times New Roman" w:hAnsi="Times New Roman" w:cs="Times New Roman"/>
          <w:b/>
        </w:rPr>
      </w:pPr>
    </w:p>
    <w:p w14:paraId="2F222788" w14:textId="77777777" w:rsidR="00D22EC5" w:rsidRPr="008414F0" w:rsidRDefault="00D22EC5" w:rsidP="00A86F74">
      <w:pPr>
        <w:spacing w:after="0" w:line="240" w:lineRule="auto"/>
        <w:jc w:val="both"/>
        <w:rPr>
          <w:rFonts w:ascii="Times New Roman" w:hAnsi="Times New Roman" w:cs="Times New Roman"/>
        </w:rPr>
      </w:pPr>
      <w:r w:rsidRPr="008414F0">
        <w:rPr>
          <w:rFonts w:ascii="Times New Roman" w:hAnsi="Times New Roman" w:cs="Times New Roman"/>
        </w:rPr>
        <w:t>(NOME), (CNPJ/CPF), declaro para os devidos fins, sob as penas da lei:</w:t>
      </w:r>
    </w:p>
    <w:p w14:paraId="185964FE" w14:textId="5D51E4D8" w:rsidR="00BD6649" w:rsidRPr="008414F0" w:rsidRDefault="00BD6649" w:rsidP="00BD6649">
      <w:pPr>
        <w:pStyle w:val="PargrafodaLista"/>
        <w:numPr>
          <w:ilvl w:val="0"/>
          <w:numId w:val="46"/>
        </w:numPr>
        <w:spacing w:after="0" w:line="240" w:lineRule="auto"/>
        <w:ind w:left="0" w:firstLine="0"/>
        <w:jc w:val="both"/>
        <w:rPr>
          <w:rFonts w:ascii="Times New Roman" w:hAnsi="Times New Roman" w:cs="Times New Roman"/>
        </w:rPr>
      </w:pPr>
      <w:r w:rsidRPr="008414F0">
        <w:rPr>
          <w:rFonts w:ascii="Times New Roman" w:hAnsi="Times New Roman" w:cs="Times New Roman"/>
        </w:rPr>
        <w:t>Que atende aos requisitos de habilitação, respondendo pela veracidade das informações prestadas, na forma da lei;</w:t>
      </w:r>
    </w:p>
    <w:p w14:paraId="097E4CF7" w14:textId="1F6DB028" w:rsidR="00BD6649" w:rsidRPr="008414F0" w:rsidRDefault="00BD6649" w:rsidP="00BD6649">
      <w:pPr>
        <w:pStyle w:val="PargrafodaLista"/>
        <w:numPr>
          <w:ilvl w:val="0"/>
          <w:numId w:val="46"/>
        </w:numPr>
        <w:spacing w:after="0" w:line="240" w:lineRule="auto"/>
        <w:ind w:left="0" w:firstLine="0"/>
        <w:jc w:val="both"/>
        <w:rPr>
          <w:rFonts w:ascii="Times New Roman" w:hAnsi="Times New Roman" w:cs="Times New Roman"/>
        </w:rPr>
      </w:pPr>
      <w:r w:rsidRPr="008414F0">
        <w:rPr>
          <w:rFonts w:ascii="Times New Roman" w:hAnsi="Times New Roman" w:cs="Times New Roman"/>
        </w:rPr>
        <w:t>Que cumpre as exigências de reserva de cargos para pessoa com deficiência e para reabilitado da Previdência Social, previstas em lei e em outras normas específicas</w:t>
      </w:r>
      <w:r w:rsidR="003940A0">
        <w:rPr>
          <w:rFonts w:ascii="Times New Roman" w:hAnsi="Times New Roman" w:cs="Times New Roman"/>
        </w:rPr>
        <w:t>;</w:t>
      </w:r>
    </w:p>
    <w:p w14:paraId="7F7F4760" w14:textId="5130DF67" w:rsidR="00BD6649" w:rsidRPr="00385372" w:rsidRDefault="00BD6649" w:rsidP="00BD6649">
      <w:pPr>
        <w:pStyle w:val="PargrafodaLista"/>
        <w:numPr>
          <w:ilvl w:val="0"/>
          <w:numId w:val="46"/>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Inexistência de fato </w:t>
      </w:r>
      <w:r w:rsidRPr="00385372">
        <w:rPr>
          <w:rFonts w:ascii="Times New Roman" w:hAnsi="Times New Roman" w:cs="Times New Roman"/>
        </w:rPr>
        <w:t>impeditivo para licitar ou contratar com a Administração Pública;</w:t>
      </w:r>
    </w:p>
    <w:p w14:paraId="672CF587" w14:textId="77777777" w:rsidR="00D5250A" w:rsidRPr="00385372" w:rsidRDefault="00D5250A" w:rsidP="00BD6649">
      <w:pPr>
        <w:pStyle w:val="PargrafodaLista"/>
        <w:numPr>
          <w:ilvl w:val="0"/>
          <w:numId w:val="46"/>
        </w:numPr>
        <w:spacing w:after="0" w:line="240" w:lineRule="auto"/>
        <w:ind w:left="0" w:firstLine="0"/>
        <w:jc w:val="both"/>
        <w:rPr>
          <w:rFonts w:ascii="Times New Roman" w:hAnsi="Times New Roman" w:cs="Times New Roman"/>
        </w:rPr>
      </w:pPr>
      <w:r w:rsidRPr="00385372">
        <w:rPr>
          <w:rFonts w:ascii="Times New Roman" w:hAnsi="Times New Roman" w:cs="Times New Roman"/>
        </w:rPr>
        <w:t xml:space="preserve">Cumprimento do disposto no </w:t>
      </w:r>
      <w:hyperlink r:id="rId101" w:anchor="art68vi" w:history="1">
        <w:r w:rsidRPr="00385372">
          <w:rPr>
            <w:rStyle w:val="Hyperlink"/>
            <w:rFonts w:ascii="Times New Roman" w:hAnsi="Times New Roman" w:cs="Times New Roman"/>
            <w:color w:val="auto"/>
          </w:rPr>
          <w:t>inciso VI do art. 68 da Lei nº 14.133/2021</w:t>
        </w:r>
      </w:hyperlink>
      <w:r w:rsidRPr="00385372">
        <w:rPr>
          <w:rFonts w:ascii="Times New Roman" w:hAnsi="Times New Roman" w:cs="Times New Roman"/>
        </w:rPr>
        <w:t xml:space="preserve"> – inciso XXXIII do art. 7º da Constituição Federal;</w:t>
      </w:r>
    </w:p>
    <w:p w14:paraId="79BA8ADF" w14:textId="77777777" w:rsidR="00BD6649" w:rsidRPr="008414F0" w:rsidRDefault="00BD6649" w:rsidP="00BD6649">
      <w:pPr>
        <w:spacing w:after="0" w:line="240" w:lineRule="auto"/>
        <w:jc w:val="both"/>
        <w:rPr>
          <w:rFonts w:ascii="Times New Roman" w:hAnsi="Times New Roman" w:cs="Times New Roman"/>
        </w:rPr>
      </w:pPr>
    </w:p>
    <w:p w14:paraId="44DBC639" w14:textId="1FFAF5F5" w:rsidR="00BD6649" w:rsidRPr="008414F0" w:rsidRDefault="00BD6649" w:rsidP="00BD6649">
      <w:pPr>
        <w:spacing w:after="0" w:line="240" w:lineRule="auto"/>
        <w:jc w:val="both"/>
        <w:rPr>
          <w:rFonts w:ascii="Times New Roman" w:hAnsi="Times New Roman" w:cs="Times New Roman"/>
        </w:rPr>
      </w:pPr>
      <w:r w:rsidRPr="008414F0">
        <w:rPr>
          <w:rFonts w:ascii="Times New Roman" w:hAnsi="Times New Roman" w:cs="Times New Roman"/>
        </w:rPr>
        <w:t xml:space="preserve">Por ser expressão da verdade, assumo inteira responsabilidade por esta declaração, sob pena do </w:t>
      </w:r>
      <w:hyperlink r:id="rId102" w:anchor="art299" w:history="1">
        <w:r w:rsidRPr="008414F0">
          <w:rPr>
            <w:rStyle w:val="Hyperlink"/>
            <w:rFonts w:ascii="Times New Roman" w:hAnsi="Times New Roman" w:cs="Times New Roman"/>
            <w:color w:val="auto"/>
          </w:rPr>
          <w:t>art. 299 do Código Penal</w:t>
        </w:r>
      </w:hyperlink>
      <w:r w:rsidRPr="008414F0">
        <w:rPr>
          <w:rFonts w:ascii="Times New Roman" w:hAnsi="Times New Roman" w:cs="Times New Roman"/>
        </w:rPr>
        <w:t>.</w:t>
      </w:r>
    </w:p>
    <w:p w14:paraId="3552AC40" w14:textId="21BF5991" w:rsidR="00D22EC5" w:rsidRPr="008414F0" w:rsidRDefault="00D22EC5" w:rsidP="00A86F74">
      <w:pPr>
        <w:spacing w:after="0" w:line="240" w:lineRule="auto"/>
        <w:jc w:val="both"/>
        <w:rPr>
          <w:rFonts w:ascii="Times New Roman" w:hAnsi="Times New Roman" w:cs="Times New Roman"/>
        </w:rPr>
      </w:pPr>
    </w:p>
    <w:p w14:paraId="3FA6E692" w14:textId="77777777" w:rsidR="00D22EC5" w:rsidRPr="008414F0" w:rsidRDefault="00D22EC5" w:rsidP="00A86F74">
      <w:pPr>
        <w:spacing w:after="0" w:line="240" w:lineRule="auto"/>
        <w:jc w:val="both"/>
        <w:rPr>
          <w:rFonts w:ascii="Times New Roman" w:hAnsi="Times New Roman" w:cs="Times New Roman"/>
        </w:rPr>
      </w:pPr>
    </w:p>
    <w:p w14:paraId="00E84848" w14:textId="77777777" w:rsidR="00D22EC5" w:rsidRPr="008414F0" w:rsidRDefault="00D22EC5" w:rsidP="00A86F74">
      <w:pPr>
        <w:spacing w:after="0" w:line="240" w:lineRule="auto"/>
        <w:jc w:val="both"/>
        <w:rPr>
          <w:rFonts w:ascii="Times New Roman" w:hAnsi="Times New Roman" w:cs="Times New Roman"/>
        </w:rPr>
      </w:pPr>
    </w:p>
    <w:p w14:paraId="6A29B271" w14:textId="77777777" w:rsidR="00D22EC5" w:rsidRPr="008414F0" w:rsidRDefault="00D22EC5" w:rsidP="00A86F74">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5CAF9369" w14:textId="77777777" w:rsidR="00D22EC5" w:rsidRPr="008414F0" w:rsidRDefault="00D22EC5" w:rsidP="00A86F74">
      <w:pPr>
        <w:spacing w:after="0" w:line="240" w:lineRule="auto"/>
        <w:jc w:val="center"/>
        <w:rPr>
          <w:rFonts w:ascii="Times New Roman" w:hAnsi="Times New Roman" w:cs="Times New Roman"/>
        </w:rPr>
      </w:pPr>
    </w:p>
    <w:p w14:paraId="56B6F9D6" w14:textId="77777777" w:rsidR="00D22EC5" w:rsidRPr="008414F0" w:rsidRDefault="00D22EC5" w:rsidP="00A86F74">
      <w:pPr>
        <w:spacing w:after="0" w:line="240" w:lineRule="auto"/>
        <w:jc w:val="center"/>
        <w:rPr>
          <w:rFonts w:ascii="Times New Roman" w:hAnsi="Times New Roman" w:cs="Times New Roman"/>
        </w:rPr>
      </w:pPr>
    </w:p>
    <w:p w14:paraId="449B66A7" w14:textId="35EAE149" w:rsidR="00D22EC5" w:rsidRPr="008414F0" w:rsidRDefault="00D22EC5" w:rsidP="00A86F74">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w:t>
      </w:r>
      <w:r w:rsidRPr="008414F0">
        <w:rPr>
          <w:rFonts w:ascii="Times New Roman" w:hAnsi="Times New Roman" w:cs="Times New Roman"/>
        </w:rPr>
        <w:br/>
        <w:t xml:space="preserve">(NOME DO </w:t>
      </w:r>
      <w:r w:rsidR="001702B6" w:rsidRPr="008414F0">
        <w:rPr>
          <w:rFonts w:ascii="Times New Roman" w:hAnsi="Times New Roman" w:cs="Times New Roman"/>
        </w:rPr>
        <w:t>INTERESSADO</w:t>
      </w:r>
      <w:r w:rsidRPr="008414F0">
        <w:rPr>
          <w:rFonts w:ascii="Times New Roman" w:hAnsi="Times New Roman" w:cs="Times New Roman"/>
        </w:rPr>
        <w:t xml:space="preserve"> – CNPJ/CPF)</w:t>
      </w:r>
    </w:p>
    <w:p w14:paraId="61EDAA53" w14:textId="016FA484"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330701DE" w14:textId="0FA5EC7E"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6B6E44E2" w14:textId="52B1E8D0"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E3D4670" w14:textId="1FDD1A09"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03C7C94" w14:textId="476ED6CA"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232D043" w14:textId="6AEF32D5"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57E0877" w14:textId="768CDC2E"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14E7B87D" w14:textId="395EC9E6"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4744D08" w14:textId="6AFCA490"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942237E" w14:textId="13C4665B"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0977C5C" w14:textId="4B7E62C7"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4AA038CB" w14:textId="0687A704"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1D1EF5FC" w14:textId="543F2421"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1559F183" w14:textId="3E46B6A1"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39D90F09" w14:textId="7A56E21B"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22D276F" w14:textId="489B77FC"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F56E3DA" w14:textId="55748278" w:rsidR="00732198" w:rsidRPr="008414F0" w:rsidRDefault="00732198">
      <w:pPr>
        <w:rPr>
          <w:rFonts w:ascii="Times New Roman" w:hAnsi="Times New Roman" w:cs="Times New Roman"/>
          <w:bCs/>
        </w:rPr>
      </w:pPr>
      <w:r w:rsidRPr="008414F0">
        <w:rPr>
          <w:rFonts w:ascii="Times New Roman" w:hAnsi="Times New Roman" w:cs="Times New Roman"/>
          <w:bCs/>
        </w:rPr>
        <w:br w:type="page"/>
      </w:r>
    </w:p>
    <w:p w14:paraId="68D38F9F" w14:textId="506EF8E3" w:rsidR="00732198" w:rsidRPr="008414F0" w:rsidRDefault="00732198">
      <w:pPr>
        <w:rPr>
          <w:rFonts w:ascii="Times New Roman" w:hAnsi="Times New Roman" w:cs="Times New Roman"/>
        </w:rPr>
      </w:pPr>
    </w:p>
    <w:tbl>
      <w:tblPr>
        <w:tblStyle w:val="TabelaSimples4"/>
        <w:tblW w:w="0" w:type="auto"/>
        <w:tblLook w:val="04A0" w:firstRow="1" w:lastRow="0" w:firstColumn="1" w:lastColumn="0" w:noHBand="0" w:noVBand="1"/>
      </w:tblPr>
      <w:tblGrid>
        <w:gridCol w:w="4281"/>
        <w:gridCol w:w="4213"/>
      </w:tblGrid>
      <w:tr w:rsidR="00732198" w:rsidRPr="008414F0" w14:paraId="1CF57E74" w14:textId="77777777" w:rsidTr="00940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A089C9A" w14:textId="1100DAB8" w:rsidR="00732198" w:rsidRPr="008414F0" w:rsidRDefault="00732198" w:rsidP="00A86F74">
            <w:pPr>
              <w:pStyle w:val="NormalWeb"/>
              <w:shd w:val="clear" w:color="auto" w:fill="FFFFFF"/>
              <w:jc w:val="both"/>
              <w:rPr>
                <w:spacing w:val="2"/>
                <w:sz w:val="22"/>
                <w:szCs w:val="22"/>
              </w:rPr>
            </w:pPr>
          </w:p>
        </w:tc>
        <w:tc>
          <w:tcPr>
            <w:tcW w:w="4213" w:type="dxa"/>
          </w:tcPr>
          <w:p w14:paraId="776C9DFA" w14:textId="77777777" w:rsidR="00732198" w:rsidRPr="008414F0" w:rsidRDefault="00732198" w:rsidP="00A86F74">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010E2BEC" w14:textId="36F8D019" w:rsidR="009E32B1" w:rsidRPr="008414F0" w:rsidRDefault="009E32B1"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60" w:name="_Toc133132902"/>
      <w:r w:rsidRPr="008414F0">
        <w:rPr>
          <w:rFonts w:ascii="Times New Roman" w:hAnsi="Times New Roman" w:cs="Times New Roman"/>
          <w:sz w:val="22"/>
          <w:szCs w:val="22"/>
        </w:rPr>
        <w:t xml:space="preserve">ANEXO </w:t>
      </w:r>
      <w:r w:rsidR="00F04A15" w:rsidRPr="008414F0">
        <w:rPr>
          <w:rFonts w:ascii="Times New Roman" w:hAnsi="Times New Roman" w:cs="Times New Roman"/>
          <w:sz w:val="22"/>
          <w:szCs w:val="22"/>
        </w:rPr>
        <w:t>II</w:t>
      </w:r>
      <w:r w:rsidR="00CA005D" w:rsidRPr="008414F0">
        <w:rPr>
          <w:rFonts w:ascii="Times New Roman" w:hAnsi="Times New Roman" w:cs="Times New Roman"/>
          <w:sz w:val="22"/>
          <w:szCs w:val="22"/>
        </w:rPr>
        <w:t xml:space="preserve"> </w:t>
      </w:r>
      <w:r w:rsidR="00AA2B61" w:rsidRPr="008414F0">
        <w:rPr>
          <w:rFonts w:ascii="Times New Roman" w:hAnsi="Times New Roman" w:cs="Times New Roman"/>
          <w:sz w:val="22"/>
          <w:szCs w:val="22"/>
        </w:rPr>
        <w:t>–</w:t>
      </w:r>
      <w:r w:rsidR="00CA005D" w:rsidRPr="008414F0">
        <w:rPr>
          <w:rFonts w:ascii="Times New Roman" w:hAnsi="Times New Roman" w:cs="Times New Roman"/>
          <w:sz w:val="22"/>
          <w:szCs w:val="22"/>
        </w:rPr>
        <w:t xml:space="preserve"> PROPOSTA</w:t>
      </w:r>
      <w:bookmarkEnd w:id="60"/>
    </w:p>
    <w:p w14:paraId="17B7BEE6" w14:textId="77777777" w:rsidR="009E32B1" w:rsidRPr="008414F0" w:rsidRDefault="009E32B1" w:rsidP="00A86F74">
      <w:pPr>
        <w:spacing w:after="0" w:line="240" w:lineRule="auto"/>
        <w:jc w:val="center"/>
        <w:rPr>
          <w:rFonts w:ascii="Times New Roman" w:hAnsi="Times New Roman" w:cs="Times New Roman"/>
          <w:b/>
        </w:rPr>
      </w:pPr>
    </w:p>
    <w:p w14:paraId="7F233FF0" w14:textId="77777777" w:rsidR="009E32B1" w:rsidRPr="008414F0" w:rsidRDefault="009E32B1" w:rsidP="00A86F74">
      <w:pPr>
        <w:spacing w:after="0" w:line="240" w:lineRule="auto"/>
        <w:jc w:val="center"/>
        <w:rPr>
          <w:rFonts w:ascii="Times New Roman" w:hAnsi="Times New Roman" w:cs="Times New Roman"/>
          <w:b/>
        </w:rPr>
      </w:pPr>
      <w:r w:rsidRPr="008414F0">
        <w:rPr>
          <w:rFonts w:ascii="Times New Roman" w:hAnsi="Times New Roman" w:cs="Times New Roman"/>
          <w:b/>
        </w:rPr>
        <w:t>PROPOSTA</w:t>
      </w:r>
    </w:p>
    <w:p w14:paraId="0658E359" w14:textId="77777777" w:rsidR="009E32B1" w:rsidRPr="008414F0" w:rsidRDefault="009E32B1" w:rsidP="00A86F74">
      <w:pPr>
        <w:spacing w:after="0" w:line="240" w:lineRule="auto"/>
        <w:rPr>
          <w:rFonts w:ascii="Times New Roman" w:hAnsi="Times New Roman" w:cs="Times New Roman"/>
          <w:b/>
        </w:rPr>
      </w:pPr>
    </w:p>
    <w:p w14:paraId="1B1680A9" w14:textId="5687FF7F" w:rsidR="009E32B1" w:rsidRPr="008414F0" w:rsidRDefault="009E32B1" w:rsidP="00A86F74">
      <w:pPr>
        <w:spacing w:after="0" w:line="240" w:lineRule="auto"/>
        <w:jc w:val="both"/>
        <w:rPr>
          <w:rFonts w:ascii="Times New Roman" w:hAnsi="Times New Roman" w:cs="Times New Roman"/>
          <w:b/>
        </w:rPr>
      </w:pPr>
      <w:r w:rsidRPr="008414F0">
        <w:rPr>
          <w:rFonts w:ascii="Times New Roman" w:hAnsi="Times New Roman" w:cs="Times New Roman"/>
          <w:b/>
        </w:rPr>
        <w:t xml:space="preserve">OBJETO: </w:t>
      </w:r>
      <w:r w:rsidR="00385372" w:rsidRPr="006D146B">
        <w:rPr>
          <w:rFonts w:ascii="Times New Roman" w:eastAsia="Times New Roman" w:hAnsi="Times New Roman" w:cs="Times New Roman"/>
          <w:lang w:eastAsia="pt-BR"/>
        </w:rPr>
        <w:t xml:space="preserve">CHAMAMENTO DE INTERESSADOS PARA </w:t>
      </w:r>
      <w:r w:rsidR="004707C3" w:rsidRPr="00A62556">
        <w:rPr>
          <w:rFonts w:ascii="Times New Roman" w:hAnsi="Times New Roman" w:cs="Times New Roman"/>
        </w:rPr>
        <w:t xml:space="preserve">CREDENCIAMENTO PARA CONTRATAÇÃO DE PRESTAÇÃO DE SERVIÇOS DE ACOLHIMENTO/LONGA PERMANÊNCIA </w:t>
      </w:r>
      <w:r w:rsidR="004707C3">
        <w:rPr>
          <w:rFonts w:ascii="Times New Roman" w:hAnsi="Times New Roman" w:cs="Times New Roman"/>
        </w:rPr>
        <w:t xml:space="preserve">DE </w:t>
      </w:r>
      <w:r w:rsidR="004707C3" w:rsidRPr="00A62556">
        <w:rPr>
          <w:rFonts w:ascii="Times New Roman" w:hAnsi="Times New Roman" w:cs="Times New Roman"/>
        </w:rPr>
        <w:t>SERVIÇO RESIDENCIAL TERAPÊUTICO- SRT), DE PACIENTES COM TRANSTORNOS PSIQUIÁTRICOS, EM REGIME DE INTERNAÇÃO DE CARÁTER INVOLUNTÁRIO OU COMPULSÓRIO, PACIENTE ADOLESCENTE, ADULTO, IDOSO, DO SEXO FEMININO OU MASCULINO</w:t>
      </w:r>
      <w:r w:rsidR="004707C3">
        <w:rPr>
          <w:rFonts w:ascii="Times New Roman" w:hAnsi="Times New Roman" w:cs="Times New Roman"/>
        </w:rPr>
        <w:t xml:space="preserve"> E CONTRATAÇÃO </w:t>
      </w:r>
      <w:r w:rsidR="004707C3" w:rsidRPr="00A62556">
        <w:rPr>
          <w:rFonts w:ascii="Times New Roman" w:hAnsi="Times New Roman" w:cs="Times New Roman"/>
        </w:rPr>
        <w:t>DE COMUNIDADES TERAPÊUTICAS DE CARÁTER TEMPORÁRIO, PARA ACOLHIMENTO DE PACIENTES COM TRANSTORNOS MENTAIS E COMPORTAMENTAIS DECORRENTES DO USO DE ÁLCOOL E OUTRAS DROGAS. EM REGIME DE INTERNAÇÃO INVOLUNTÁRIO OU COMPULSÓRIO</w:t>
      </w:r>
      <w:r w:rsidR="004707C3">
        <w:rPr>
          <w:rFonts w:ascii="Times New Roman" w:hAnsi="Times New Roman" w:cs="Times New Roman"/>
        </w:rPr>
        <w:t>.</w:t>
      </w:r>
    </w:p>
    <w:p w14:paraId="49529721" w14:textId="77777777" w:rsidR="009E32B1" w:rsidRDefault="009E32B1" w:rsidP="00A86F74">
      <w:pPr>
        <w:spacing w:after="0" w:line="240" w:lineRule="auto"/>
        <w:jc w:val="both"/>
        <w:rPr>
          <w:rFonts w:ascii="Times New Roman" w:hAnsi="Times New Roman" w:cs="Times New Roman"/>
          <w:b/>
        </w:rPr>
      </w:pPr>
    </w:p>
    <w:tbl>
      <w:tblPr>
        <w:tblStyle w:val="Tabelacomgrade"/>
        <w:tblW w:w="9317" w:type="dxa"/>
        <w:tblLayout w:type="fixed"/>
        <w:tblLook w:val="04A0" w:firstRow="1" w:lastRow="0" w:firstColumn="1" w:lastColumn="0" w:noHBand="0" w:noVBand="1"/>
      </w:tblPr>
      <w:tblGrid>
        <w:gridCol w:w="808"/>
        <w:gridCol w:w="4574"/>
        <w:gridCol w:w="1417"/>
        <w:gridCol w:w="850"/>
        <w:gridCol w:w="1668"/>
      </w:tblGrid>
      <w:tr w:rsidR="001F6246" w:rsidRPr="00076ED7" w14:paraId="075280CE" w14:textId="77777777" w:rsidTr="001F6246">
        <w:tc>
          <w:tcPr>
            <w:tcW w:w="808" w:type="dxa"/>
          </w:tcPr>
          <w:p w14:paraId="45CB1B1F" w14:textId="77777777" w:rsidR="001F6246" w:rsidRPr="00076ED7" w:rsidRDefault="001F6246" w:rsidP="00C1658F">
            <w:pPr>
              <w:jc w:val="center"/>
              <w:rPr>
                <w:rFonts w:ascii="Times New Roman" w:hAnsi="Times New Roman" w:cs="Times New Roman"/>
              </w:rPr>
            </w:pPr>
            <w:r w:rsidRPr="00076ED7">
              <w:rPr>
                <w:rFonts w:ascii="Times New Roman" w:hAnsi="Times New Roman" w:cs="Times New Roman"/>
              </w:rPr>
              <w:t>Item</w:t>
            </w:r>
          </w:p>
        </w:tc>
        <w:tc>
          <w:tcPr>
            <w:tcW w:w="4574" w:type="dxa"/>
          </w:tcPr>
          <w:p w14:paraId="1BDC50BA" w14:textId="77777777" w:rsidR="001F6246" w:rsidRPr="00076ED7" w:rsidRDefault="001F6246" w:rsidP="00C1658F">
            <w:pPr>
              <w:jc w:val="both"/>
              <w:rPr>
                <w:rFonts w:ascii="Times New Roman" w:hAnsi="Times New Roman" w:cs="Times New Roman"/>
              </w:rPr>
            </w:pPr>
            <w:r w:rsidRPr="00076ED7">
              <w:rPr>
                <w:rFonts w:ascii="Times New Roman" w:hAnsi="Times New Roman" w:cs="Times New Roman"/>
              </w:rPr>
              <w:t>Especificação</w:t>
            </w:r>
          </w:p>
        </w:tc>
        <w:tc>
          <w:tcPr>
            <w:tcW w:w="1417" w:type="dxa"/>
          </w:tcPr>
          <w:p w14:paraId="6E11A897" w14:textId="77777777" w:rsidR="001F6246" w:rsidRPr="00076ED7" w:rsidRDefault="001F6246" w:rsidP="00C1658F">
            <w:pPr>
              <w:jc w:val="center"/>
              <w:rPr>
                <w:rFonts w:ascii="Times New Roman" w:hAnsi="Times New Roman" w:cs="Times New Roman"/>
              </w:rPr>
            </w:pPr>
            <w:r w:rsidRPr="00076ED7">
              <w:rPr>
                <w:rFonts w:ascii="Times New Roman" w:hAnsi="Times New Roman" w:cs="Times New Roman"/>
              </w:rPr>
              <w:t>Unidade</w:t>
            </w:r>
          </w:p>
        </w:tc>
        <w:tc>
          <w:tcPr>
            <w:tcW w:w="850" w:type="dxa"/>
          </w:tcPr>
          <w:p w14:paraId="367D8B76" w14:textId="77777777" w:rsidR="001F6246" w:rsidRPr="00076ED7" w:rsidRDefault="001F6246" w:rsidP="00C1658F">
            <w:pPr>
              <w:jc w:val="center"/>
              <w:rPr>
                <w:rFonts w:ascii="Times New Roman" w:hAnsi="Times New Roman" w:cs="Times New Roman"/>
              </w:rPr>
            </w:pPr>
            <w:r w:rsidRPr="00076ED7">
              <w:rPr>
                <w:rFonts w:ascii="Times New Roman" w:hAnsi="Times New Roman" w:cs="Times New Roman"/>
              </w:rPr>
              <w:t>Quant. Máx.</w:t>
            </w:r>
          </w:p>
        </w:tc>
        <w:tc>
          <w:tcPr>
            <w:tcW w:w="1668" w:type="dxa"/>
          </w:tcPr>
          <w:p w14:paraId="2AD9F9D7" w14:textId="77777777" w:rsidR="001F6246" w:rsidRPr="00076ED7" w:rsidRDefault="001F6246" w:rsidP="00C1658F">
            <w:pPr>
              <w:jc w:val="center"/>
              <w:rPr>
                <w:rFonts w:ascii="Times New Roman" w:hAnsi="Times New Roman" w:cs="Times New Roman"/>
              </w:rPr>
            </w:pPr>
            <w:r w:rsidRPr="00076ED7">
              <w:rPr>
                <w:rFonts w:ascii="Times New Roman" w:hAnsi="Times New Roman" w:cs="Times New Roman"/>
              </w:rPr>
              <w:t>Valor Mensal por paciente</w:t>
            </w:r>
          </w:p>
        </w:tc>
      </w:tr>
      <w:tr w:rsidR="001F6246" w:rsidRPr="00076ED7" w14:paraId="0FD8B7D1" w14:textId="77777777" w:rsidTr="001F6246">
        <w:tc>
          <w:tcPr>
            <w:tcW w:w="808" w:type="dxa"/>
          </w:tcPr>
          <w:p w14:paraId="03240E32" w14:textId="77777777" w:rsidR="001F6246" w:rsidRPr="00076ED7" w:rsidRDefault="001F6246" w:rsidP="001F6246">
            <w:pPr>
              <w:jc w:val="center"/>
              <w:rPr>
                <w:rFonts w:ascii="Times New Roman" w:hAnsi="Times New Roman" w:cs="Times New Roman"/>
              </w:rPr>
            </w:pPr>
            <w:r>
              <w:rPr>
                <w:rFonts w:ascii="Times New Roman" w:hAnsi="Times New Roman" w:cs="Times New Roman"/>
              </w:rPr>
              <w:t>0</w:t>
            </w:r>
            <w:r w:rsidRPr="00076ED7">
              <w:rPr>
                <w:rFonts w:ascii="Times New Roman" w:hAnsi="Times New Roman" w:cs="Times New Roman"/>
              </w:rPr>
              <w:t>1</w:t>
            </w:r>
          </w:p>
        </w:tc>
        <w:tc>
          <w:tcPr>
            <w:tcW w:w="4574" w:type="dxa"/>
          </w:tcPr>
          <w:p w14:paraId="19413FDA" w14:textId="1273A572" w:rsidR="001F6246" w:rsidRPr="00AE7DFA" w:rsidRDefault="001F6246" w:rsidP="005936C2">
            <w:pPr>
              <w:jc w:val="both"/>
              <w:rPr>
                <w:rFonts w:ascii="Times New Roman" w:hAnsi="Times New Roman" w:cs="Times New Roman"/>
                <w:b/>
                <w:bCs/>
              </w:rPr>
            </w:pPr>
            <w:r w:rsidRPr="00A62556">
              <w:rPr>
                <w:rFonts w:ascii="Times New Roman" w:hAnsi="Times New Roman" w:cs="Times New Roman"/>
              </w:rPr>
              <w:t>Credenciamento para contratação de prestação de serviços de acolhimento/Longa permanência (serviço residencial terapêutico- SRT), de pacientes com transtornos psiquiátricos, em regime de internação de caráter involuntário ou compulsório, paciente adolescente, adulto, idoso, do sexo feminino ou masculino.</w:t>
            </w:r>
          </w:p>
        </w:tc>
        <w:tc>
          <w:tcPr>
            <w:tcW w:w="1417" w:type="dxa"/>
          </w:tcPr>
          <w:p w14:paraId="773B3DB3" w14:textId="58C437B5" w:rsidR="001F6246" w:rsidRPr="00076ED7" w:rsidRDefault="001F6246" w:rsidP="001F6246">
            <w:pPr>
              <w:jc w:val="center"/>
              <w:rPr>
                <w:rFonts w:ascii="Times New Roman" w:hAnsi="Times New Roman" w:cs="Times New Roman"/>
              </w:rPr>
            </w:pPr>
            <w:r w:rsidRPr="00A62556">
              <w:rPr>
                <w:rFonts w:ascii="Times New Roman" w:hAnsi="Times New Roman" w:cs="Times New Roman"/>
              </w:rPr>
              <w:t xml:space="preserve">Internação Mensal </w:t>
            </w:r>
          </w:p>
        </w:tc>
        <w:tc>
          <w:tcPr>
            <w:tcW w:w="850" w:type="dxa"/>
          </w:tcPr>
          <w:p w14:paraId="36BAF304" w14:textId="0023B311" w:rsidR="001F6246" w:rsidRPr="00076ED7" w:rsidRDefault="001F6246" w:rsidP="001F6246">
            <w:pPr>
              <w:jc w:val="center"/>
              <w:rPr>
                <w:rFonts w:ascii="Times New Roman" w:hAnsi="Times New Roman" w:cs="Times New Roman"/>
                <w:color w:val="FF0000"/>
              </w:rPr>
            </w:pPr>
            <w:r w:rsidRPr="00A62556">
              <w:rPr>
                <w:rFonts w:ascii="Times New Roman" w:hAnsi="Times New Roman" w:cs="Times New Roman"/>
              </w:rPr>
              <w:t>48</w:t>
            </w:r>
          </w:p>
        </w:tc>
        <w:tc>
          <w:tcPr>
            <w:tcW w:w="1668" w:type="dxa"/>
          </w:tcPr>
          <w:p w14:paraId="360C45A6" w14:textId="363B51B9" w:rsidR="001F6246" w:rsidRPr="00076ED7" w:rsidRDefault="001F6246" w:rsidP="001F6246">
            <w:pPr>
              <w:jc w:val="center"/>
              <w:rPr>
                <w:rFonts w:ascii="Times New Roman" w:hAnsi="Times New Roman" w:cs="Times New Roman"/>
              </w:rPr>
            </w:pPr>
            <w:r w:rsidRPr="00FD764A">
              <w:rPr>
                <w:rFonts w:ascii="Times New Roman" w:hAnsi="Times New Roman" w:cs="Times New Roman"/>
              </w:rPr>
              <w:t>9.000,00</w:t>
            </w:r>
          </w:p>
        </w:tc>
      </w:tr>
      <w:tr w:rsidR="001F6246" w:rsidRPr="00076ED7" w14:paraId="6DB59CAF" w14:textId="77777777" w:rsidTr="001F6246">
        <w:tc>
          <w:tcPr>
            <w:tcW w:w="808" w:type="dxa"/>
          </w:tcPr>
          <w:p w14:paraId="08107D7C" w14:textId="77777777" w:rsidR="001F6246" w:rsidRPr="00076ED7" w:rsidRDefault="001F6246" w:rsidP="001F6246">
            <w:pPr>
              <w:jc w:val="center"/>
              <w:rPr>
                <w:rFonts w:ascii="Times New Roman" w:hAnsi="Times New Roman" w:cs="Times New Roman"/>
              </w:rPr>
            </w:pPr>
            <w:r>
              <w:rPr>
                <w:rFonts w:ascii="Times New Roman" w:hAnsi="Times New Roman" w:cs="Times New Roman"/>
              </w:rPr>
              <w:t>0</w:t>
            </w:r>
            <w:r w:rsidRPr="00076ED7">
              <w:rPr>
                <w:rFonts w:ascii="Times New Roman" w:hAnsi="Times New Roman" w:cs="Times New Roman"/>
              </w:rPr>
              <w:t>2</w:t>
            </w:r>
          </w:p>
        </w:tc>
        <w:tc>
          <w:tcPr>
            <w:tcW w:w="4574" w:type="dxa"/>
          </w:tcPr>
          <w:p w14:paraId="4BEF6A30" w14:textId="77777777" w:rsidR="001F6246" w:rsidRDefault="001F6246" w:rsidP="005936C2">
            <w:pPr>
              <w:jc w:val="both"/>
              <w:rPr>
                <w:rFonts w:ascii="Times New Roman" w:hAnsi="Times New Roman" w:cs="Times New Roman"/>
              </w:rPr>
            </w:pPr>
            <w:r w:rsidRPr="00A62556">
              <w:rPr>
                <w:rFonts w:ascii="Times New Roman" w:hAnsi="Times New Roman" w:cs="Times New Roman"/>
              </w:rPr>
              <w:t xml:space="preserve">Credenciamento para contratação de (COMUNIDADES TERAPÊUTICAS) de caráter temporário, para acolhimento de pacientes com transtornos mentais e comportamentais decorrentes do uso de álcool e outras drogas. </w:t>
            </w:r>
          </w:p>
          <w:p w14:paraId="3AC99093" w14:textId="77777777" w:rsidR="001F6246" w:rsidRPr="00FD764A" w:rsidRDefault="001F6246" w:rsidP="005936C2">
            <w:pPr>
              <w:jc w:val="both"/>
              <w:rPr>
                <w:rFonts w:ascii="Times New Roman" w:hAnsi="Times New Roman" w:cs="Times New Roman"/>
              </w:rPr>
            </w:pPr>
            <w:r>
              <w:rPr>
                <w:rFonts w:ascii="Times New Roman" w:hAnsi="Times New Roman" w:cs="Times New Roman"/>
              </w:rPr>
              <w:t xml:space="preserve">2.1 </w:t>
            </w:r>
            <w:r w:rsidRPr="00A62556">
              <w:rPr>
                <w:rFonts w:ascii="Times New Roman" w:hAnsi="Times New Roman" w:cs="Times New Roman"/>
              </w:rPr>
              <w:t xml:space="preserve">Em regime </w:t>
            </w:r>
            <w:r w:rsidRPr="00FD764A">
              <w:rPr>
                <w:rFonts w:ascii="Times New Roman" w:hAnsi="Times New Roman" w:cs="Times New Roman"/>
              </w:rPr>
              <w:t>de internação involuntário ou compulsório, paciente adulto, do sexo feminino ou masculino.</w:t>
            </w:r>
          </w:p>
          <w:p w14:paraId="7BAAA621" w14:textId="61BC28C6" w:rsidR="001F6246" w:rsidRPr="00AE7DFA" w:rsidRDefault="001F6246" w:rsidP="005936C2">
            <w:pPr>
              <w:shd w:val="clear" w:color="auto" w:fill="FFFFFF" w:themeFill="background1"/>
              <w:jc w:val="both"/>
              <w:rPr>
                <w:rStyle w:val="fontstyle01"/>
                <w:rFonts w:ascii="Times New Roman" w:hAnsi="Times New Roman" w:cs="Times New Roman"/>
                <w:b w:val="0"/>
                <w:bCs w:val="0"/>
                <w:sz w:val="22"/>
                <w:szCs w:val="22"/>
              </w:rPr>
            </w:pPr>
            <w:r w:rsidRPr="00FD764A">
              <w:rPr>
                <w:rFonts w:ascii="Times New Roman" w:hAnsi="Times New Roman" w:cs="Times New Roman"/>
              </w:rPr>
              <w:t>2.2 Em regime de internação voluntária para usuários moradores de rua, em situação de extrema pobreza e em vulnerabilidade social, sem vínculo familiar e nenhuma renda. Mediante estudo sócio econômico realizado pelo município.</w:t>
            </w:r>
          </w:p>
        </w:tc>
        <w:tc>
          <w:tcPr>
            <w:tcW w:w="1417" w:type="dxa"/>
          </w:tcPr>
          <w:p w14:paraId="5CB44702" w14:textId="491F3EE9" w:rsidR="001F6246" w:rsidRPr="00076ED7" w:rsidRDefault="001F6246" w:rsidP="001F6246">
            <w:pPr>
              <w:jc w:val="center"/>
              <w:rPr>
                <w:rFonts w:ascii="Times New Roman" w:hAnsi="Times New Roman" w:cs="Times New Roman"/>
                <w:bCs/>
              </w:rPr>
            </w:pPr>
            <w:r w:rsidRPr="00A62556">
              <w:rPr>
                <w:rFonts w:ascii="Times New Roman" w:hAnsi="Times New Roman" w:cs="Times New Roman"/>
              </w:rPr>
              <w:t xml:space="preserve">Internação Mensal </w:t>
            </w:r>
          </w:p>
        </w:tc>
        <w:tc>
          <w:tcPr>
            <w:tcW w:w="850" w:type="dxa"/>
          </w:tcPr>
          <w:p w14:paraId="0B14FDDB" w14:textId="4C89639E" w:rsidR="001F6246" w:rsidRPr="00076ED7" w:rsidRDefault="001F6246" w:rsidP="001F6246">
            <w:pPr>
              <w:jc w:val="center"/>
              <w:rPr>
                <w:rFonts w:ascii="Times New Roman" w:hAnsi="Times New Roman" w:cs="Times New Roman"/>
              </w:rPr>
            </w:pPr>
            <w:r w:rsidRPr="00A62556">
              <w:rPr>
                <w:rFonts w:ascii="Times New Roman" w:hAnsi="Times New Roman" w:cs="Times New Roman"/>
              </w:rPr>
              <w:t>48</w:t>
            </w:r>
          </w:p>
        </w:tc>
        <w:tc>
          <w:tcPr>
            <w:tcW w:w="1668" w:type="dxa"/>
          </w:tcPr>
          <w:p w14:paraId="34E91ACB" w14:textId="484365D9" w:rsidR="001F6246" w:rsidRPr="00076ED7" w:rsidRDefault="001F6246" w:rsidP="001F6246">
            <w:pPr>
              <w:jc w:val="center"/>
              <w:rPr>
                <w:rFonts w:ascii="Times New Roman" w:hAnsi="Times New Roman" w:cs="Times New Roman"/>
              </w:rPr>
            </w:pPr>
            <w:r w:rsidRPr="00FD764A">
              <w:rPr>
                <w:rFonts w:ascii="Times New Roman" w:hAnsi="Times New Roman" w:cs="Times New Roman"/>
              </w:rPr>
              <w:t>2.500,00</w:t>
            </w:r>
          </w:p>
        </w:tc>
      </w:tr>
    </w:tbl>
    <w:p w14:paraId="75967570" w14:textId="77777777" w:rsidR="00396406" w:rsidRPr="008414F0" w:rsidRDefault="00396406" w:rsidP="00A86F74">
      <w:pPr>
        <w:spacing w:after="0" w:line="240" w:lineRule="auto"/>
        <w:jc w:val="both"/>
        <w:rPr>
          <w:rFonts w:ascii="Times New Roman" w:hAnsi="Times New Roman" w:cs="Times New Roman"/>
          <w:b/>
        </w:rPr>
      </w:pPr>
    </w:p>
    <w:p w14:paraId="007CAEA0" w14:textId="1F863BC0" w:rsidR="009E32B1" w:rsidRPr="008414F0" w:rsidRDefault="009E32B1" w:rsidP="00A86F74">
      <w:pPr>
        <w:spacing w:after="0" w:line="240" w:lineRule="auto"/>
        <w:jc w:val="both"/>
        <w:rPr>
          <w:rFonts w:ascii="Times New Roman" w:hAnsi="Times New Roman" w:cs="Times New Roman"/>
          <w:b/>
        </w:rPr>
      </w:pPr>
      <w:r w:rsidRPr="008414F0">
        <w:rPr>
          <w:rFonts w:ascii="Times New Roman" w:hAnsi="Times New Roman" w:cs="Times New Roman"/>
          <w:b/>
        </w:rPr>
        <w:t>VALOR DA OFERTA</w:t>
      </w:r>
      <w:r w:rsidR="00BC121A">
        <w:rPr>
          <w:rFonts w:ascii="Times New Roman" w:hAnsi="Times New Roman" w:cs="Times New Roman"/>
          <w:b/>
        </w:rPr>
        <w:t xml:space="preserve"> MENSAL R$</w:t>
      </w:r>
      <w:r w:rsidRPr="008414F0">
        <w:rPr>
          <w:rFonts w:ascii="Times New Roman" w:hAnsi="Times New Roman" w:cs="Times New Roman"/>
          <w:b/>
        </w:rPr>
        <w:t xml:space="preserve">: </w:t>
      </w:r>
      <w:r w:rsidRPr="008414F0">
        <w:rPr>
          <w:rFonts w:ascii="Times New Roman" w:hAnsi="Times New Roman" w:cs="Times New Roman"/>
        </w:rPr>
        <w:t>__________________________________ (valor por extenso).</w:t>
      </w:r>
    </w:p>
    <w:p w14:paraId="2B737E89" w14:textId="77777777" w:rsidR="00E24655" w:rsidRPr="008414F0" w:rsidRDefault="00E24655" w:rsidP="00E24655">
      <w:pPr>
        <w:spacing w:after="0" w:line="240" w:lineRule="auto"/>
        <w:ind w:firstLine="708"/>
        <w:jc w:val="both"/>
        <w:rPr>
          <w:rFonts w:ascii="Times New Roman" w:hAnsi="Times New Roman" w:cs="Times New Roman"/>
        </w:rPr>
      </w:pPr>
    </w:p>
    <w:p w14:paraId="02AEBE4C" w14:textId="77777777" w:rsidR="009E32B1" w:rsidRPr="00385372" w:rsidRDefault="009E32B1" w:rsidP="00A86F74">
      <w:pPr>
        <w:spacing w:after="0" w:line="240" w:lineRule="auto"/>
        <w:ind w:firstLine="708"/>
        <w:jc w:val="both"/>
        <w:rPr>
          <w:rFonts w:ascii="Times New Roman" w:hAnsi="Times New Roman" w:cs="Times New Roman"/>
        </w:rPr>
      </w:pPr>
      <w:r w:rsidRPr="00385372">
        <w:rPr>
          <w:rFonts w:ascii="Times New Roman" w:hAnsi="Times New Roman" w:cs="Times New Roman"/>
        </w:rPr>
        <w:t xml:space="preserve">Por ser expressão da verdade, assumo inteira responsabilidade por esta declaração, sob pena do </w:t>
      </w:r>
      <w:hyperlink r:id="rId103" w:anchor="art299" w:history="1">
        <w:r w:rsidRPr="00385372">
          <w:rPr>
            <w:rStyle w:val="Hyperlink"/>
            <w:rFonts w:ascii="Times New Roman" w:hAnsi="Times New Roman" w:cs="Times New Roman"/>
            <w:color w:val="auto"/>
          </w:rPr>
          <w:t>art. 299 do Código Penal</w:t>
        </w:r>
      </w:hyperlink>
      <w:r w:rsidRPr="00385372">
        <w:rPr>
          <w:rFonts w:ascii="Times New Roman" w:hAnsi="Times New Roman" w:cs="Times New Roman"/>
        </w:rPr>
        <w:t>.</w:t>
      </w:r>
    </w:p>
    <w:p w14:paraId="04C7185E" w14:textId="77777777" w:rsidR="009E32B1" w:rsidRPr="008414F0" w:rsidRDefault="009E32B1" w:rsidP="00A86F74">
      <w:pPr>
        <w:spacing w:after="0" w:line="240" w:lineRule="auto"/>
        <w:jc w:val="center"/>
        <w:rPr>
          <w:rFonts w:ascii="Times New Roman" w:hAnsi="Times New Roman" w:cs="Times New Roman"/>
        </w:rPr>
      </w:pPr>
    </w:p>
    <w:p w14:paraId="64FE8ED0" w14:textId="77777777" w:rsidR="009E32B1" w:rsidRPr="008414F0" w:rsidRDefault="009E32B1" w:rsidP="00A86F74">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14B9A908" w14:textId="77777777" w:rsidR="009E32B1" w:rsidRPr="008414F0" w:rsidRDefault="009E32B1" w:rsidP="00A86F74">
      <w:pPr>
        <w:spacing w:after="0" w:line="240" w:lineRule="auto"/>
        <w:jc w:val="center"/>
        <w:rPr>
          <w:rFonts w:ascii="Times New Roman" w:hAnsi="Times New Roman" w:cs="Times New Roman"/>
        </w:rPr>
      </w:pPr>
    </w:p>
    <w:p w14:paraId="31965C8B" w14:textId="77777777" w:rsidR="009E32B1" w:rsidRPr="008414F0" w:rsidRDefault="009E32B1" w:rsidP="00A86F74">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______________________________________</w:t>
      </w:r>
    </w:p>
    <w:p w14:paraId="706902A8" w14:textId="16837EBC" w:rsidR="009E32B1" w:rsidRPr="008414F0" w:rsidRDefault="009E32B1" w:rsidP="00A86F74">
      <w:pPr>
        <w:spacing w:after="0" w:line="240" w:lineRule="auto"/>
        <w:jc w:val="center"/>
        <w:rPr>
          <w:rFonts w:ascii="Times New Roman" w:hAnsi="Times New Roman" w:cs="Times New Roman"/>
          <w:b/>
        </w:rPr>
      </w:pPr>
      <w:r w:rsidRPr="008414F0">
        <w:rPr>
          <w:rFonts w:ascii="Times New Roman" w:hAnsi="Times New Roman" w:cs="Times New Roman"/>
        </w:rPr>
        <w:t>(</w:t>
      </w:r>
      <w:r w:rsidR="001702B6" w:rsidRPr="008414F0">
        <w:rPr>
          <w:rFonts w:ascii="Times New Roman" w:hAnsi="Times New Roman" w:cs="Times New Roman"/>
        </w:rPr>
        <w:t>INTERESSADO</w:t>
      </w:r>
      <w:r w:rsidRPr="008414F0">
        <w:rPr>
          <w:rFonts w:ascii="Times New Roman" w:hAnsi="Times New Roman" w:cs="Times New Roman"/>
        </w:rPr>
        <w:t xml:space="preserve"> – CNPJ/CPF)</w:t>
      </w:r>
    </w:p>
    <w:p w14:paraId="0B5F4085" w14:textId="7B1319EE" w:rsidR="009E32B1" w:rsidRPr="008414F0" w:rsidRDefault="009E32B1" w:rsidP="00A86F74">
      <w:pPr>
        <w:pStyle w:val="PargrafodaLista"/>
        <w:tabs>
          <w:tab w:val="left" w:pos="567"/>
        </w:tabs>
        <w:spacing w:after="0" w:line="240" w:lineRule="auto"/>
        <w:ind w:left="0"/>
        <w:jc w:val="both"/>
        <w:rPr>
          <w:rFonts w:ascii="Times New Roman" w:hAnsi="Times New Roman" w:cs="Times New Roman"/>
          <w:bCs/>
        </w:rPr>
      </w:pPr>
    </w:p>
    <w:p w14:paraId="26D6C3DC" w14:textId="7052CB4E" w:rsidR="009E32B1" w:rsidRPr="008414F0" w:rsidRDefault="009E32B1" w:rsidP="00A86F74">
      <w:pPr>
        <w:pStyle w:val="PargrafodaLista"/>
        <w:tabs>
          <w:tab w:val="left" w:pos="567"/>
        </w:tabs>
        <w:spacing w:after="0" w:line="240" w:lineRule="auto"/>
        <w:ind w:left="0"/>
        <w:jc w:val="both"/>
        <w:rPr>
          <w:rFonts w:ascii="Times New Roman" w:hAnsi="Times New Roman" w:cs="Times New Roman"/>
          <w:bCs/>
        </w:rPr>
      </w:pPr>
    </w:p>
    <w:p w14:paraId="4F43331C" w14:textId="2270553F" w:rsidR="009E32B1" w:rsidRPr="008414F0" w:rsidRDefault="009E32B1" w:rsidP="00A86F74">
      <w:pPr>
        <w:pStyle w:val="PargrafodaLista"/>
        <w:tabs>
          <w:tab w:val="left" w:pos="567"/>
        </w:tabs>
        <w:spacing w:after="0" w:line="240" w:lineRule="auto"/>
        <w:ind w:left="0"/>
        <w:jc w:val="both"/>
        <w:rPr>
          <w:rFonts w:ascii="Times New Roman" w:hAnsi="Times New Roman" w:cs="Times New Roman"/>
          <w:bCs/>
        </w:rPr>
      </w:pPr>
    </w:p>
    <w:p w14:paraId="1A6B3341" w14:textId="3348B00C" w:rsidR="00CF01FD" w:rsidRDefault="00CF01FD">
      <w:pPr>
        <w:rPr>
          <w:rFonts w:ascii="Times New Roman" w:hAnsi="Times New Roman" w:cs="Times New Roman"/>
          <w:bCs/>
        </w:rPr>
      </w:pPr>
      <w:r>
        <w:rPr>
          <w:rFonts w:ascii="Times New Roman" w:hAnsi="Times New Roman" w:cs="Times New Roman"/>
          <w:bCs/>
        </w:rPr>
        <w:br w:type="page"/>
      </w:r>
    </w:p>
    <w:p w14:paraId="06967CBA" w14:textId="77777777" w:rsidR="00B332FD" w:rsidRPr="008414F0" w:rsidRDefault="00B332FD" w:rsidP="00A86F74">
      <w:pPr>
        <w:pStyle w:val="PargrafodaLista"/>
        <w:tabs>
          <w:tab w:val="left" w:pos="567"/>
        </w:tabs>
        <w:spacing w:after="0" w:line="240" w:lineRule="auto"/>
        <w:ind w:left="0"/>
        <w:jc w:val="both"/>
        <w:rPr>
          <w:rFonts w:ascii="Times New Roman" w:hAnsi="Times New Roman" w:cs="Times New Roman"/>
          <w:bCs/>
        </w:rPr>
      </w:pPr>
    </w:p>
    <w:p w14:paraId="162F0371" w14:textId="773BB3A8" w:rsidR="003C4DAF" w:rsidRPr="008414F0" w:rsidRDefault="003C4DAF"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61" w:name="_Toc133132903"/>
      <w:r w:rsidRPr="008414F0">
        <w:rPr>
          <w:rFonts w:ascii="Times New Roman" w:hAnsi="Times New Roman" w:cs="Times New Roman"/>
          <w:sz w:val="22"/>
          <w:szCs w:val="22"/>
        </w:rPr>
        <w:t>ANEXO VI</w:t>
      </w:r>
      <w:r w:rsidR="00CA005D" w:rsidRPr="008414F0">
        <w:rPr>
          <w:rFonts w:ascii="Times New Roman" w:hAnsi="Times New Roman" w:cs="Times New Roman"/>
          <w:sz w:val="22"/>
          <w:szCs w:val="22"/>
        </w:rPr>
        <w:t xml:space="preserve"> – CONTRATO ADMINISTRATIVO</w:t>
      </w:r>
      <w:bookmarkEnd w:id="61"/>
    </w:p>
    <w:p w14:paraId="24A3B854" w14:textId="77777777" w:rsidR="003C4DAF" w:rsidRPr="008414F0" w:rsidRDefault="003C4DAF" w:rsidP="00A86F74">
      <w:pPr>
        <w:spacing w:after="0" w:line="240" w:lineRule="auto"/>
        <w:jc w:val="center"/>
        <w:rPr>
          <w:rFonts w:ascii="Times New Roman" w:hAnsi="Times New Roman" w:cs="Times New Roman"/>
          <w:b/>
        </w:rPr>
      </w:pPr>
    </w:p>
    <w:p w14:paraId="744CD144" w14:textId="77777777" w:rsidR="00191EB4" w:rsidRPr="006E5091" w:rsidRDefault="00191EB4" w:rsidP="00191EB4">
      <w:pPr>
        <w:spacing w:after="0" w:line="276" w:lineRule="auto"/>
        <w:jc w:val="center"/>
        <w:rPr>
          <w:rFonts w:ascii="Times New Roman" w:hAnsi="Times New Roman" w:cs="Times New Roman"/>
          <w:b/>
        </w:rPr>
      </w:pPr>
      <w:r w:rsidRPr="006E5091">
        <w:rPr>
          <w:rFonts w:ascii="Times New Roman" w:hAnsi="Times New Roman" w:cs="Times New Roman"/>
          <w:b/>
        </w:rPr>
        <w:t>CONTRATO ADMINISTRATIVO Nº 000/2024</w:t>
      </w:r>
    </w:p>
    <w:p w14:paraId="4AD87B47" w14:textId="77777777" w:rsidR="00D120AB" w:rsidRPr="006E5091" w:rsidRDefault="00D120AB" w:rsidP="00191EB4">
      <w:pPr>
        <w:spacing w:after="0" w:line="276" w:lineRule="auto"/>
        <w:jc w:val="both"/>
        <w:rPr>
          <w:rFonts w:ascii="Times New Roman" w:hAnsi="Times New Roman" w:cs="Times New Roman"/>
        </w:rPr>
      </w:pPr>
    </w:p>
    <w:p w14:paraId="78A5AD89" w14:textId="6F9558FC"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rPr>
        <w:t xml:space="preserve">O </w:t>
      </w:r>
      <w:r w:rsidRPr="00255660">
        <w:rPr>
          <w:rFonts w:ascii="Times New Roman" w:hAnsi="Times New Roman" w:cs="Times New Roman"/>
          <w:b/>
        </w:rPr>
        <w:t>MUNICÍPIO DE PALMITOS</w:t>
      </w:r>
      <w:r w:rsidR="007853EF">
        <w:rPr>
          <w:rFonts w:ascii="Times New Roman" w:hAnsi="Times New Roman" w:cs="Times New Roman"/>
          <w:b/>
        </w:rPr>
        <w:t>-</w:t>
      </w:r>
      <w:r w:rsidRPr="00255660">
        <w:rPr>
          <w:rFonts w:ascii="Times New Roman" w:hAnsi="Times New Roman" w:cs="Times New Roman"/>
          <w:b/>
        </w:rPr>
        <w:t>SC</w:t>
      </w:r>
      <w:r w:rsidRPr="00255660">
        <w:rPr>
          <w:rFonts w:ascii="Times New Roman" w:hAnsi="Times New Roman" w:cs="Times New Roman"/>
        </w:rPr>
        <w:t xml:space="preserve">, pessoa jurídica de direito público interno, inscrito no CNPJ nº 85.361.863/0001-47, com sede na Rua Independência, nº 100, Centro, em Palmitos-SC, neste ato representado pelo Prefeito Municipal </w:t>
      </w:r>
      <w:proofErr w:type="spellStart"/>
      <w:r w:rsidRPr="00255660">
        <w:rPr>
          <w:rFonts w:ascii="Times New Roman" w:hAnsi="Times New Roman" w:cs="Times New Roman"/>
        </w:rPr>
        <w:t>Dair</w:t>
      </w:r>
      <w:proofErr w:type="spellEnd"/>
      <w:r w:rsidRPr="00255660">
        <w:rPr>
          <w:rFonts w:ascii="Times New Roman" w:hAnsi="Times New Roman" w:cs="Times New Roman"/>
        </w:rPr>
        <w:t xml:space="preserve"> </w:t>
      </w:r>
      <w:proofErr w:type="spellStart"/>
      <w:r w:rsidRPr="00255660">
        <w:rPr>
          <w:rFonts w:ascii="Times New Roman" w:hAnsi="Times New Roman" w:cs="Times New Roman"/>
        </w:rPr>
        <w:t>Jocely</w:t>
      </w:r>
      <w:proofErr w:type="spellEnd"/>
      <w:r w:rsidRPr="00255660">
        <w:rPr>
          <w:rFonts w:ascii="Times New Roman" w:hAnsi="Times New Roman" w:cs="Times New Roman"/>
        </w:rPr>
        <w:t xml:space="preserve"> Enge, doravante denominado </w:t>
      </w:r>
      <w:r w:rsidRPr="00255660">
        <w:rPr>
          <w:rFonts w:ascii="Times New Roman" w:hAnsi="Times New Roman" w:cs="Times New Roman"/>
          <w:b/>
        </w:rPr>
        <w:t>CONTRATANTE</w:t>
      </w:r>
      <w:r w:rsidRPr="00255660">
        <w:rPr>
          <w:rFonts w:ascii="Times New Roman" w:hAnsi="Times New Roman" w:cs="Times New Roman"/>
        </w:rPr>
        <w:t xml:space="preserve">, e a empresa </w:t>
      </w:r>
      <w:r w:rsidR="00523759">
        <w:rPr>
          <w:rFonts w:ascii="Times New Roman" w:hAnsi="Times New Roman" w:cs="Times New Roman"/>
        </w:rPr>
        <w:t xml:space="preserve">[...], </w:t>
      </w:r>
      <w:r w:rsidR="00523759" w:rsidRPr="00255660">
        <w:rPr>
          <w:rFonts w:ascii="Times New Roman" w:hAnsi="Times New Roman" w:cs="Times New Roman"/>
        </w:rPr>
        <w:t xml:space="preserve">pessoa jurídica de direito </w:t>
      </w:r>
      <w:r w:rsidR="00523759">
        <w:rPr>
          <w:rFonts w:ascii="Times New Roman" w:hAnsi="Times New Roman" w:cs="Times New Roman"/>
        </w:rPr>
        <w:t>privado</w:t>
      </w:r>
      <w:r w:rsidR="00523759" w:rsidRPr="00255660">
        <w:rPr>
          <w:rFonts w:ascii="Times New Roman" w:hAnsi="Times New Roman" w:cs="Times New Roman"/>
        </w:rPr>
        <w:t>, inscrit</w:t>
      </w:r>
      <w:r w:rsidR="00523759">
        <w:rPr>
          <w:rFonts w:ascii="Times New Roman" w:hAnsi="Times New Roman" w:cs="Times New Roman"/>
        </w:rPr>
        <w:t>a</w:t>
      </w:r>
      <w:r w:rsidR="00523759" w:rsidRPr="00255660">
        <w:rPr>
          <w:rFonts w:ascii="Times New Roman" w:hAnsi="Times New Roman" w:cs="Times New Roman"/>
        </w:rPr>
        <w:t xml:space="preserve"> no CNPJ nº </w:t>
      </w:r>
      <w:r w:rsidR="00523759">
        <w:rPr>
          <w:rFonts w:ascii="Times New Roman" w:hAnsi="Times New Roman" w:cs="Times New Roman"/>
        </w:rPr>
        <w:t>[...]</w:t>
      </w:r>
      <w:r w:rsidR="00523759" w:rsidRPr="00255660">
        <w:rPr>
          <w:rFonts w:ascii="Times New Roman" w:hAnsi="Times New Roman" w:cs="Times New Roman"/>
        </w:rPr>
        <w:t xml:space="preserve">, com sede </w:t>
      </w:r>
      <w:r w:rsidR="00523759">
        <w:rPr>
          <w:rFonts w:ascii="Times New Roman" w:hAnsi="Times New Roman" w:cs="Times New Roman"/>
        </w:rPr>
        <w:t xml:space="preserve">em [...], neste ato representada por [...], inscrito no CPF sob nº [...], </w:t>
      </w:r>
      <w:r w:rsidRPr="00255660">
        <w:rPr>
          <w:rFonts w:ascii="Times New Roman" w:hAnsi="Times New Roman" w:cs="Times New Roman"/>
        </w:rPr>
        <w:t xml:space="preserve">doravante denominada </w:t>
      </w:r>
      <w:r w:rsidRPr="00255660">
        <w:rPr>
          <w:rFonts w:ascii="Times New Roman" w:hAnsi="Times New Roman" w:cs="Times New Roman"/>
          <w:b/>
        </w:rPr>
        <w:t>CONTRATADA</w:t>
      </w:r>
      <w:r w:rsidRPr="00255660">
        <w:rPr>
          <w:rFonts w:ascii="Times New Roman" w:hAnsi="Times New Roman" w:cs="Times New Roman"/>
        </w:rPr>
        <w:t>, resolvem celebrar este contrato, mediante as cláusulas a seguir:</w:t>
      </w:r>
    </w:p>
    <w:p w14:paraId="06FF6758" w14:textId="77777777" w:rsidR="005E728E" w:rsidRPr="00255660" w:rsidRDefault="005E728E" w:rsidP="007853EF">
      <w:pPr>
        <w:spacing w:after="0" w:line="276" w:lineRule="auto"/>
        <w:jc w:val="both"/>
        <w:rPr>
          <w:rFonts w:ascii="Times New Roman" w:hAnsi="Times New Roman" w:cs="Times New Roman"/>
        </w:rPr>
      </w:pPr>
    </w:p>
    <w:p w14:paraId="0F2C5724" w14:textId="777777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PRIMEIRA: OBJETO E SEUS ELEMENTOS CARACTERÍSTICOS</w:t>
      </w:r>
    </w:p>
    <w:p w14:paraId="3317AE16" w14:textId="287ECF78" w:rsidR="005E728E" w:rsidRPr="007853EF" w:rsidRDefault="005E728E" w:rsidP="007853EF">
      <w:pPr>
        <w:widowControl w:val="0"/>
        <w:tabs>
          <w:tab w:val="left" w:pos="1701"/>
        </w:tabs>
        <w:adjustRightInd w:val="0"/>
        <w:spacing w:after="0" w:line="276" w:lineRule="auto"/>
        <w:jc w:val="both"/>
        <w:textAlignment w:val="baseline"/>
        <w:rPr>
          <w:rFonts w:ascii="Times New Roman" w:hAnsi="Times New Roman" w:cs="Times New Roman"/>
          <w:color w:val="000000"/>
        </w:rPr>
      </w:pPr>
      <w:r w:rsidRPr="00255660">
        <w:rPr>
          <w:rFonts w:ascii="Times New Roman" w:hAnsi="Times New Roman" w:cs="Times New Roman"/>
          <w:b/>
        </w:rPr>
        <w:t>1.1.</w:t>
      </w:r>
      <w:r w:rsidRPr="00255660">
        <w:rPr>
          <w:rFonts w:ascii="Times New Roman" w:hAnsi="Times New Roman" w:cs="Times New Roman"/>
        </w:rPr>
        <w:t xml:space="preserve"> </w:t>
      </w:r>
      <w:r w:rsidRPr="007853EF">
        <w:rPr>
          <w:rFonts w:ascii="Times New Roman" w:hAnsi="Times New Roman" w:cs="Times New Roman"/>
        </w:rPr>
        <w:t xml:space="preserve">O objeto deste contrato é </w:t>
      </w:r>
      <w:r w:rsidR="00523759">
        <w:rPr>
          <w:rFonts w:ascii="Times New Roman" w:eastAsia="Times New Roman" w:hAnsi="Times New Roman" w:cs="Times New Roman"/>
          <w:lang w:eastAsia="pt-BR"/>
        </w:rPr>
        <w:t>[...]</w:t>
      </w:r>
    </w:p>
    <w:p w14:paraId="2E7E49B3" w14:textId="77777777" w:rsidR="005E728E" w:rsidRPr="00255660" w:rsidRDefault="005E728E" w:rsidP="007853EF">
      <w:pPr>
        <w:spacing w:after="0" w:line="276" w:lineRule="auto"/>
        <w:jc w:val="both"/>
        <w:rPr>
          <w:rFonts w:ascii="Times New Roman" w:hAnsi="Times New Roman" w:cs="Times New Roman"/>
          <w:b/>
        </w:rPr>
      </w:pPr>
    </w:p>
    <w:p w14:paraId="3DDE2B59" w14:textId="777777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SEGUNDA: VINCULAÇÃO AO EDITAL DE LICITAÇÃO </w:t>
      </w:r>
    </w:p>
    <w:p w14:paraId="0F31CE93" w14:textId="77777777" w:rsidR="005E728E" w:rsidRPr="00255660" w:rsidRDefault="005E728E" w:rsidP="007853EF">
      <w:pPr>
        <w:spacing w:after="0" w:line="276" w:lineRule="auto"/>
        <w:jc w:val="both"/>
        <w:rPr>
          <w:rFonts w:ascii="Times New Roman" w:hAnsi="Times New Roman" w:cs="Times New Roman"/>
        </w:rPr>
      </w:pPr>
      <w:bookmarkStart w:id="62" w:name="art92ii"/>
      <w:bookmarkStart w:id="63" w:name="art92iii"/>
      <w:bookmarkEnd w:id="62"/>
      <w:bookmarkEnd w:id="63"/>
      <w:r w:rsidRPr="00255660">
        <w:rPr>
          <w:rFonts w:ascii="Times New Roman" w:hAnsi="Times New Roman" w:cs="Times New Roman"/>
          <w:b/>
        </w:rPr>
        <w:t>2.1.</w:t>
      </w:r>
      <w:r w:rsidRPr="00255660">
        <w:rPr>
          <w:rFonts w:ascii="Times New Roman" w:hAnsi="Times New Roman" w:cs="Times New Roman"/>
        </w:rPr>
        <w:t xml:space="preserve"> Este contrato é vinculado ao edital do Processo Licitatório nº __/2024, Inexigibilidade de Licitação nº __/2024.</w:t>
      </w:r>
    </w:p>
    <w:p w14:paraId="04CE9DB2" w14:textId="77777777" w:rsidR="005E728E" w:rsidRPr="00255660" w:rsidRDefault="005E728E" w:rsidP="007853EF">
      <w:pPr>
        <w:spacing w:after="0" w:line="276" w:lineRule="auto"/>
        <w:jc w:val="both"/>
        <w:rPr>
          <w:rFonts w:ascii="Times New Roman" w:hAnsi="Times New Roman" w:cs="Times New Roman"/>
          <w:b/>
        </w:rPr>
      </w:pPr>
    </w:p>
    <w:p w14:paraId="0584634D" w14:textId="777777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TERCEIRA: LEGISLAÇÃO APLICÁVEL</w:t>
      </w:r>
    </w:p>
    <w:p w14:paraId="42E225D6" w14:textId="77777777"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3.1.</w:t>
      </w:r>
      <w:r w:rsidRPr="00255660">
        <w:rPr>
          <w:rFonts w:ascii="Times New Roman" w:hAnsi="Times New Roman" w:cs="Times New Roman"/>
        </w:rPr>
        <w:t xml:space="preserve"> Este contrato rege-se pelas disposições expressas na </w:t>
      </w:r>
      <w:hyperlink r:id="rId104" w:history="1">
        <w:r w:rsidRPr="00255660">
          <w:rPr>
            <w:rStyle w:val="Hyperlink"/>
            <w:rFonts w:ascii="Times New Roman" w:hAnsi="Times New Roman" w:cs="Times New Roman"/>
            <w:color w:val="auto"/>
          </w:rPr>
          <w:t>Lei nº 14.133/20211</w:t>
        </w:r>
      </w:hyperlink>
      <w:r w:rsidRPr="00255660">
        <w:rPr>
          <w:rFonts w:ascii="Times New Roman" w:hAnsi="Times New Roman" w:cs="Times New Roman"/>
        </w:rPr>
        <w:t xml:space="preserve"> e pelos preceitos de direito público, sendo aplicados, supletivamente, os princípios da teoria geral dos contratos e as disposições de direito privado. </w:t>
      </w:r>
    </w:p>
    <w:p w14:paraId="78D26AAA" w14:textId="77777777"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3.2.</w:t>
      </w:r>
      <w:r w:rsidRPr="00255660">
        <w:rPr>
          <w:rFonts w:ascii="Times New Roman" w:hAnsi="Times New Roman" w:cs="Times New Roman"/>
        </w:rPr>
        <w:t xml:space="preserve"> Os casos omissos serão resolvidos à luz da referida lei, recorrendo-se à analogia, aos costumes e aos princípios gerais do direito.</w:t>
      </w:r>
    </w:p>
    <w:p w14:paraId="3B52F97D" w14:textId="77777777" w:rsidR="005E728E" w:rsidRPr="00255660" w:rsidRDefault="005E728E" w:rsidP="007853EF">
      <w:pPr>
        <w:spacing w:after="0" w:line="276" w:lineRule="auto"/>
        <w:jc w:val="both"/>
        <w:rPr>
          <w:rFonts w:ascii="Times New Roman" w:hAnsi="Times New Roman" w:cs="Times New Roman"/>
          <w:b/>
        </w:rPr>
      </w:pPr>
    </w:p>
    <w:p w14:paraId="793A0274" w14:textId="77777777" w:rsidR="005E728E" w:rsidRPr="008F476C" w:rsidRDefault="005E728E" w:rsidP="007853EF">
      <w:pPr>
        <w:shd w:val="clear" w:color="auto" w:fill="E7E6E6"/>
        <w:spacing w:after="0" w:line="276" w:lineRule="auto"/>
        <w:jc w:val="both"/>
        <w:rPr>
          <w:rFonts w:ascii="Times New Roman" w:hAnsi="Times New Roman"/>
          <w:b/>
        </w:rPr>
      </w:pPr>
      <w:r w:rsidRPr="008F476C">
        <w:rPr>
          <w:rFonts w:ascii="Times New Roman" w:hAnsi="Times New Roman"/>
          <w:b/>
        </w:rPr>
        <w:t xml:space="preserve">CLÁUSULA QUARTA: REGIME </w:t>
      </w:r>
      <w:r>
        <w:rPr>
          <w:rFonts w:ascii="Times New Roman" w:hAnsi="Times New Roman"/>
          <w:b/>
        </w:rPr>
        <w:t xml:space="preserve">E PRAZO </w:t>
      </w:r>
      <w:r w:rsidRPr="008F476C">
        <w:rPr>
          <w:rFonts w:ascii="Times New Roman" w:hAnsi="Times New Roman"/>
          <w:b/>
        </w:rPr>
        <w:t>DE EXECUÇÃO</w:t>
      </w:r>
    </w:p>
    <w:p w14:paraId="2368D115" w14:textId="77777777" w:rsidR="00EF39F9" w:rsidRDefault="005E728E" w:rsidP="00EF39F9">
      <w:pPr>
        <w:spacing w:after="0" w:line="276" w:lineRule="auto"/>
        <w:jc w:val="both"/>
        <w:rPr>
          <w:rFonts w:ascii="Times New Roman" w:hAnsi="Times New Roman" w:cs="Times New Roman"/>
          <w:b/>
          <w:bCs/>
        </w:rPr>
      </w:pPr>
      <w:r>
        <w:rPr>
          <w:rFonts w:ascii="Times New Roman" w:hAnsi="Times New Roman"/>
          <w:b/>
          <w:bCs/>
        </w:rPr>
        <w:t>4.</w:t>
      </w:r>
      <w:r w:rsidRPr="00107DED">
        <w:rPr>
          <w:rFonts w:ascii="Times New Roman" w:hAnsi="Times New Roman"/>
          <w:b/>
          <w:bCs/>
        </w:rPr>
        <w:t>1.</w:t>
      </w:r>
      <w:r w:rsidRPr="00107DED">
        <w:rPr>
          <w:rFonts w:ascii="Times New Roman" w:hAnsi="Times New Roman"/>
        </w:rPr>
        <w:t xml:space="preserve"> </w:t>
      </w:r>
      <w:r w:rsidR="00EF39F9" w:rsidRPr="00EF39F9">
        <w:rPr>
          <w:rFonts w:ascii="Times New Roman" w:hAnsi="Times New Roman" w:cs="Times New Roman"/>
          <w:bCs/>
        </w:rPr>
        <w:t>O presente Contrato terá vigência a partir de sua publicação vigorando por 12 (doze) meses, podendo ser renovado mediante a assinatura de termos aditivos, de acordo com a Lei 14.133/2021</w:t>
      </w:r>
      <w:r w:rsidR="00EF39F9" w:rsidRPr="00EF39F9">
        <w:rPr>
          <w:rFonts w:ascii="Times New Roman" w:hAnsi="Times New Roman" w:cs="Times New Roman"/>
          <w:b/>
          <w:bCs/>
        </w:rPr>
        <w:t xml:space="preserve"> </w:t>
      </w:r>
    </w:p>
    <w:p w14:paraId="28169981" w14:textId="69E97CBC" w:rsidR="005E728E" w:rsidRPr="00032935" w:rsidRDefault="005E728E" w:rsidP="00EF39F9">
      <w:pPr>
        <w:spacing w:after="0" w:line="276" w:lineRule="auto"/>
        <w:jc w:val="both"/>
        <w:rPr>
          <w:rFonts w:ascii="Times New Roman" w:eastAsia="Times New Roman" w:hAnsi="Times New Roman" w:cs="Times New Roman"/>
        </w:rPr>
      </w:pPr>
      <w:r>
        <w:rPr>
          <w:rFonts w:ascii="Times New Roman" w:hAnsi="Times New Roman" w:cs="Times New Roman"/>
          <w:b/>
        </w:rPr>
        <w:t>4.</w:t>
      </w:r>
      <w:r w:rsidR="00EF39F9">
        <w:rPr>
          <w:rFonts w:ascii="Times New Roman" w:hAnsi="Times New Roman" w:cs="Times New Roman"/>
          <w:b/>
        </w:rPr>
        <w:t>2</w:t>
      </w:r>
      <w:r>
        <w:rPr>
          <w:rFonts w:ascii="Times New Roman" w:hAnsi="Times New Roman" w:cs="Times New Roman"/>
          <w:b/>
        </w:rPr>
        <w:t xml:space="preserve">. </w:t>
      </w:r>
      <w:r w:rsidRPr="00DB2E0B">
        <w:rPr>
          <w:rFonts w:ascii="Times New Roman" w:eastAsia="Times New Roman" w:hAnsi="Times New Roman" w:cs="Times New Roman"/>
        </w:rPr>
        <w:t xml:space="preserve">O limite total da contratação será de até 120 (cento e vinte) meses, uma vez que o fornecimento é de natureza contínua, de acordo com o previsto nos </w:t>
      </w:r>
      <w:proofErr w:type="spellStart"/>
      <w:r w:rsidRPr="00DB2E0B">
        <w:rPr>
          <w:rFonts w:ascii="Times New Roman" w:eastAsia="Times New Roman" w:hAnsi="Times New Roman" w:cs="Times New Roman"/>
        </w:rPr>
        <w:t>arts</w:t>
      </w:r>
      <w:proofErr w:type="spellEnd"/>
      <w:r w:rsidRPr="00DB2E0B">
        <w:rPr>
          <w:rFonts w:ascii="Times New Roman" w:eastAsia="Times New Roman" w:hAnsi="Times New Roman" w:cs="Times New Roman"/>
        </w:rPr>
        <w:t>. 105, 106 e 107 da lei 14.133/2021. Cada renovação terá vigência de no máximo de 12 (doze) meses.</w:t>
      </w:r>
    </w:p>
    <w:p w14:paraId="060BC282" w14:textId="77777777" w:rsidR="005E728E" w:rsidRDefault="005E728E" w:rsidP="007853EF">
      <w:pPr>
        <w:spacing w:after="0" w:line="276" w:lineRule="auto"/>
        <w:jc w:val="both"/>
        <w:rPr>
          <w:rFonts w:ascii="Times New Roman" w:hAnsi="Times New Roman"/>
        </w:rPr>
      </w:pPr>
    </w:p>
    <w:p w14:paraId="0C31A423" w14:textId="77777777" w:rsidR="005E728E" w:rsidRPr="008F476C" w:rsidRDefault="005E728E" w:rsidP="007853EF">
      <w:pPr>
        <w:shd w:val="clear" w:color="auto" w:fill="E7E6E6"/>
        <w:spacing w:after="0" w:line="276" w:lineRule="auto"/>
        <w:jc w:val="both"/>
        <w:rPr>
          <w:rFonts w:ascii="Times New Roman" w:hAnsi="Times New Roman"/>
          <w:b/>
        </w:rPr>
      </w:pPr>
      <w:bookmarkStart w:id="64" w:name="art92§4"/>
      <w:bookmarkEnd w:id="64"/>
      <w:r w:rsidRPr="008F476C">
        <w:rPr>
          <w:rFonts w:ascii="Times New Roman" w:hAnsi="Times New Roman"/>
          <w:b/>
        </w:rPr>
        <w:t>CLÁUSULA QUINTA: PREÇO E CONDIÇÕES DE PAGAMENTO</w:t>
      </w:r>
      <w:r>
        <w:rPr>
          <w:rFonts w:ascii="Times New Roman" w:hAnsi="Times New Roman"/>
          <w:b/>
        </w:rPr>
        <w:t xml:space="preserve">, </w:t>
      </w:r>
      <w:r w:rsidRPr="009C42A2">
        <w:rPr>
          <w:rFonts w:ascii="Times New Roman" w:hAnsi="Times New Roman"/>
          <w:b/>
        </w:rPr>
        <w:t>DO REAJUSTAMENTO E REPACTUAÇÃO DE PREÇOS, DOS CRITÉRIOS DE ATUALIZAÇÃO MONETÁRIA E DO REEQU</w:t>
      </w:r>
      <w:r>
        <w:rPr>
          <w:rFonts w:ascii="Times New Roman" w:hAnsi="Times New Roman"/>
          <w:b/>
        </w:rPr>
        <w:t>I</w:t>
      </w:r>
      <w:r w:rsidRPr="009C42A2">
        <w:rPr>
          <w:rFonts w:ascii="Times New Roman" w:hAnsi="Times New Roman"/>
          <w:b/>
        </w:rPr>
        <w:t>LÍBRIO ECONÔMICO</w:t>
      </w:r>
    </w:p>
    <w:p w14:paraId="67727AF3" w14:textId="17E4C768" w:rsidR="005E728E" w:rsidRPr="00255660" w:rsidRDefault="005E728E" w:rsidP="007853EF">
      <w:pPr>
        <w:spacing w:after="0" w:line="276" w:lineRule="auto"/>
        <w:jc w:val="both"/>
        <w:rPr>
          <w:rFonts w:ascii="Times New Roman" w:hAnsi="Times New Roman" w:cs="Times New Roman"/>
        </w:rPr>
      </w:pPr>
      <w:r w:rsidRPr="00CA1969">
        <w:rPr>
          <w:rFonts w:ascii="Times New Roman" w:hAnsi="Times New Roman" w:cs="Times New Roman"/>
          <w:b/>
          <w:bCs/>
        </w:rPr>
        <w:t>5.1.</w:t>
      </w:r>
      <w:r w:rsidRPr="00255660">
        <w:rPr>
          <w:rFonts w:ascii="Times New Roman" w:hAnsi="Times New Roman" w:cs="Times New Roman"/>
        </w:rPr>
        <w:t xml:space="preserve"> </w:t>
      </w:r>
      <w:r w:rsidR="0090387A" w:rsidRPr="007D0485">
        <w:rPr>
          <w:rFonts w:ascii="Times New Roman" w:hAnsi="Times New Roman" w:cs="Times New Roman"/>
          <w:color w:val="000000"/>
        </w:rPr>
        <w:t xml:space="preserve">Pela execução </w:t>
      </w:r>
      <w:r w:rsidR="0090387A">
        <w:rPr>
          <w:rFonts w:ascii="Times New Roman" w:hAnsi="Times New Roman" w:cs="Times New Roman"/>
          <w:color w:val="000000"/>
        </w:rPr>
        <w:t>ou fornecimento de cada produto/serviço</w:t>
      </w:r>
      <w:r w:rsidR="0090387A" w:rsidRPr="007D0485">
        <w:rPr>
          <w:rFonts w:ascii="Times New Roman" w:hAnsi="Times New Roman" w:cs="Times New Roman"/>
          <w:color w:val="000000"/>
        </w:rPr>
        <w:t xml:space="preserve"> de que trata a cláusula primeira, o Município pagará a CONTRATADA o valor </w:t>
      </w:r>
      <w:r w:rsidR="0090387A">
        <w:rPr>
          <w:rFonts w:ascii="Times New Roman" w:hAnsi="Times New Roman" w:cs="Times New Roman"/>
          <w:color w:val="000000"/>
        </w:rPr>
        <w:t>respectivo previsto em tabela.</w:t>
      </w:r>
    </w:p>
    <w:p w14:paraId="2DE3AADF" w14:textId="77777777" w:rsidR="005E728E" w:rsidRPr="00255660" w:rsidRDefault="005E728E" w:rsidP="00785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76" w:lineRule="auto"/>
        <w:jc w:val="both"/>
        <w:rPr>
          <w:rFonts w:ascii="Times New Roman" w:hAnsi="Times New Roman" w:cs="Times New Roman"/>
        </w:rPr>
      </w:pPr>
      <w:r w:rsidRPr="00CA1969">
        <w:rPr>
          <w:rFonts w:ascii="Times New Roman" w:hAnsi="Times New Roman" w:cs="Times New Roman"/>
          <w:b/>
          <w:bCs/>
        </w:rPr>
        <w:t>5.2.</w:t>
      </w:r>
      <w:r w:rsidRPr="00255660">
        <w:rPr>
          <w:rFonts w:ascii="Times New Roman" w:hAnsi="Times New Roman" w:cs="Times New Roman"/>
        </w:rPr>
        <w:t xml:space="preserve"> O pagamento será efetuado em até </w:t>
      </w:r>
      <w:r w:rsidRPr="00255660">
        <w:rPr>
          <w:rFonts w:ascii="Times New Roman" w:hAnsi="Times New Roman" w:cs="Times New Roman"/>
          <w:b/>
          <w:bCs/>
        </w:rPr>
        <w:t>30 (trinta) dias</w:t>
      </w:r>
      <w:r w:rsidRPr="00255660">
        <w:rPr>
          <w:rFonts w:ascii="Times New Roman" w:hAnsi="Times New Roman" w:cs="Times New Roman"/>
        </w:rPr>
        <w:t>, após a certificação da Nota Fiscal correspondente à solicitação, mediante transferência na conta corrente da contratada ou emissão de boleto bancário.</w:t>
      </w:r>
    </w:p>
    <w:p w14:paraId="121F0AC0" w14:textId="77777777" w:rsidR="005E728E" w:rsidRPr="00255660" w:rsidRDefault="005E728E" w:rsidP="007853EF">
      <w:pPr>
        <w:autoSpaceDE w:val="0"/>
        <w:spacing w:after="0" w:line="276" w:lineRule="auto"/>
        <w:jc w:val="both"/>
        <w:rPr>
          <w:rFonts w:ascii="Times New Roman" w:hAnsi="Times New Roman" w:cs="Times New Roman"/>
        </w:rPr>
      </w:pPr>
      <w:r w:rsidRPr="00CA1969">
        <w:rPr>
          <w:rFonts w:ascii="Times New Roman" w:hAnsi="Times New Roman" w:cs="Times New Roman"/>
          <w:b/>
          <w:bCs/>
        </w:rPr>
        <w:t>5.2.1.</w:t>
      </w:r>
      <w:r w:rsidRPr="00255660">
        <w:rPr>
          <w:rFonts w:ascii="Times New Roman" w:hAnsi="Times New Roman" w:cs="Times New Roman"/>
        </w:rPr>
        <w:t xml:space="preserve"> Na opção pela transferência bancária para instituição financeira diversa daquela em que estiver depositado o recurso público, caberá a registrada arcar com as despesas da TED/DOC/PIX.</w:t>
      </w:r>
    </w:p>
    <w:p w14:paraId="4BEC2424" w14:textId="4996413A" w:rsidR="005E728E" w:rsidRPr="00255660" w:rsidRDefault="005E728E" w:rsidP="007853EF">
      <w:pPr>
        <w:autoSpaceDE w:val="0"/>
        <w:spacing w:after="0" w:line="276" w:lineRule="auto"/>
        <w:jc w:val="both"/>
        <w:rPr>
          <w:rFonts w:ascii="Times New Roman" w:hAnsi="Times New Roman" w:cs="Times New Roman"/>
        </w:rPr>
      </w:pPr>
      <w:r w:rsidRPr="00CA1969">
        <w:rPr>
          <w:rFonts w:ascii="Times New Roman" w:hAnsi="Times New Roman" w:cs="Times New Roman"/>
          <w:b/>
          <w:bCs/>
          <w:shd w:val="clear" w:color="auto" w:fill="FFFFFF"/>
        </w:rPr>
        <w:t>5.</w:t>
      </w:r>
      <w:r w:rsidR="00191B37">
        <w:rPr>
          <w:rFonts w:ascii="Times New Roman" w:hAnsi="Times New Roman" w:cs="Times New Roman"/>
          <w:b/>
          <w:bCs/>
          <w:shd w:val="clear" w:color="auto" w:fill="FFFFFF"/>
        </w:rPr>
        <w:t>3</w:t>
      </w:r>
      <w:r w:rsidRPr="00CA1969">
        <w:rPr>
          <w:rFonts w:ascii="Times New Roman" w:hAnsi="Times New Roman" w:cs="Times New Roman"/>
          <w:b/>
          <w:bCs/>
          <w:shd w:val="clear" w:color="auto" w:fill="FFFFFF"/>
        </w:rPr>
        <w:t>.</w:t>
      </w:r>
      <w:r w:rsidRPr="00255660">
        <w:rPr>
          <w:rFonts w:ascii="Times New Roman" w:hAnsi="Times New Roman" w:cs="Times New Roman"/>
          <w:shd w:val="clear" w:color="auto" w:fill="FFFFFF"/>
        </w:rPr>
        <w:t xml:space="preserve"> Qualquer pagamento somente será realizado quando a empresa contratada estiver</w:t>
      </w:r>
      <w:r w:rsidR="00191B37">
        <w:rPr>
          <w:rFonts w:ascii="Times New Roman" w:hAnsi="Times New Roman" w:cs="Times New Roman"/>
          <w:shd w:val="clear" w:color="auto" w:fill="FFFFFF"/>
        </w:rPr>
        <w:t xml:space="preserve"> em situação de</w:t>
      </w:r>
      <w:r w:rsidRPr="00255660">
        <w:rPr>
          <w:rFonts w:ascii="Times New Roman" w:hAnsi="Times New Roman" w:cs="Times New Roman"/>
          <w:shd w:val="clear" w:color="auto" w:fill="FFFFFF"/>
        </w:rPr>
        <w:t xml:space="preserve"> regular</w:t>
      </w:r>
      <w:r w:rsidR="00191B37">
        <w:rPr>
          <w:rFonts w:ascii="Times New Roman" w:hAnsi="Times New Roman" w:cs="Times New Roman"/>
          <w:shd w:val="clear" w:color="auto" w:fill="FFFFFF"/>
        </w:rPr>
        <w:t>idade fiscal, social e trabalhista.</w:t>
      </w:r>
    </w:p>
    <w:p w14:paraId="3D33625A" w14:textId="5874E751" w:rsidR="005E728E" w:rsidRDefault="005E728E" w:rsidP="007853EF">
      <w:pPr>
        <w:spacing w:after="0" w:line="276" w:lineRule="auto"/>
        <w:jc w:val="both"/>
        <w:rPr>
          <w:rFonts w:ascii="Times New Roman" w:hAnsi="Times New Roman" w:cs="Times New Roman"/>
        </w:rPr>
      </w:pPr>
      <w:r w:rsidRPr="00CA1969">
        <w:rPr>
          <w:rFonts w:ascii="Times New Roman" w:hAnsi="Times New Roman" w:cs="Times New Roman"/>
          <w:b/>
          <w:bCs/>
        </w:rPr>
        <w:t>5.</w:t>
      </w:r>
      <w:r w:rsidR="00191B37">
        <w:rPr>
          <w:rFonts w:ascii="Times New Roman" w:hAnsi="Times New Roman" w:cs="Times New Roman"/>
          <w:b/>
          <w:bCs/>
        </w:rPr>
        <w:t>4</w:t>
      </w:r>
      <w:r w:rsidRPr="00CA1969">
        <w:rPr>
          <w:rFonts w:ascii="Times New Roman" w:hAnsi="Times New Roman" w:cs="Times New Roman"/>
          <w:b/>
          <w:bCs/>
        </w:rPr>
        <w:t>.</w:t>
      </w:r>
      <w:r w:rsidRPr="00255660">
        <w:rPr>
          <w:rFonts w:ascii="Times New Roman" w:hAnsi="Times New Roman" w:cs="Times New Roman"/>
        </w:rPr>
        <w:t xml:space="preserve"> O custo apresentado caracterizando o preço unitário e global para a aquisição do serviço será reajustado de acordo com o seguinte critério: a partir de 12 meses da assinatura do contrato com base no IPCA acumulado.</w:t>
      </w:r>
    </w:p>
    <w:p w14:paraId="78565BDC" w14:textId="07C0305D" w:rsidR="005E728E" w:rsidRDefault="005E728E" w:rsidP="0059022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after="0" w:line="276" w:lineRule="auto"/>
        <w:jc w:val="both"/>
        <w:rPr>
          <w:rFonts w:ascii="Times New Roman" w:hAnsi="Times New Roman"/>
        </w:rPr>
      </w:pPr>
      <w:r>
        <w:rPr>
          <w:rFonts w:ascii="Times New Roman" w:hAnsi="Times New Roman"/>
          <w:b/>
          <w:bCs/>
        </w:rPr>
        <w:t>5.</w:t>
      </w:r>
      <w:r w:rsidR="00191B37">
        <w:rPr>
          <w:rFonts w:ascii="Times New Roman" w:hAnsi="Times New Roman"/>
          <w:b/>
          <w:bCs/>
        </w:rPr>
        <w:t>5</w:t>
      </w:r>
      <w:r>
        <w:rPr>
          <w:rFonts w:ascii="Times New Roman" w:hAnsi="Times New Roman"/>
          <w:b/>
          <w:bCs/>
        </w:rPr>
        <w:t xml:space="preserve">. </w:t>
      </w:r>
      <w:r w:rsidRPr="009C42A2">
        <w:rPr>
          <w:rFonts w:ascii="Times New Roman" w:hAnsi="Times New Roman"/>
        </w:rPr>
        <w:t xml:space="preserve">O reequilíbrio econômico poderá ser solicitado a qualquer tempo pela CONTRATADA, desde que comprovado caso de força maior, caso fortuito ou fato do príncipe ou em decorrência de fatos imprevisíveis </w:t>
      </w:r>
      <w:r w:rsidRPr="009C42A2">
        <w:rPr>
          <w:rFonts w:ascii="Times New Roman" w:hAnsi="Times New Roman"/>
        </w:rPr>
        <w:lastRenderedPageBreak/>
        <w:t>ou previsíveis de consequências incalculáveis, que inviabilizem a execução do contrato tal como pactuado, nos termos do art. 124, inciso II, alínea “d” da lei nº 14.133/21</w:t>
      </w:r>
      <w:r w:rsidR="00590223">
        <w:rPr>
          <w:rFonts w:ascii="Times New Roman" w:hAnsi="Times New Roman"/>
        </w:rPr>
        <w:t>.</w:t>
      </w:r>
    </w:p>
    <w:p w14:paraId="506C6190" w14:textId="77777777" w:rsidR="00590223" w:rsidRPr="00FA0242" w:rsidRDefault="00590223" w:rsidP="00590223">
      <w:pPr>
        <w:widowControl w:val="0"/>
        <w:tabs>
          <w:tab w:val="left" w:pos="1701"/>
        </w:tabs>
        <w:adjustRightInd w:val="0"/>
        <w:spacing w:after="0" w:line="276" w:lineRule="auto"/>
        <w:jc w:val="both"/>
        <w:textAlignment w:val="baseline"/>
        <w:rPr>
          <w:rFonts w:ascii="Times New Roman" w:eastAsia="Times New Roman" w:hAnsi="Times New Roman"/>
          <w:color w:val="000000"/>
          <w:lang w:eastAsia="pt-BR"/>
        </w:rPr>
      </w:pPr>
      <w:r>
        <w:rPr>
          <w:rFonts w:ascii="Times New Roman" w:hAnsi="Times New Roman"/>
          <w:b/>
          <w:bCs/>
        </w:rPr>
        <w:t xml:space="preserve">5.5.1. </w:t>
      </w:r>
      <w:r w:rsidRPr="00FA0242">
        <w:rPr>
          <w:rFonts w:ascii="Times New Roman" w:eastAsia="Times New Roman" w:hAnsi="Times New Roman"/>
          <w:color w:val="000000"/>
          <w:lang w:eastAsia="pt-BR"/>
        </w:rPr>
        <w:t>A flutuação natural de preços de insumos e mão-de-obra em decorrência de efeitos inflacionários NÃO será considerada ocorrência imprevisível apta a motivar o reequilíbrio econômico-financeiro.</w:t>
      </w:r>
    </w:p>
    <w:p w14:paraId="240EFC09" w14:textId="730C11AF" w:rsidR="005E728E" w:rsidRDefault="005E728E" w:rsidP="007853EF">
      <w:pPr>
        <w:spacing w:after="0" w:line="276" w:lineRule="auto"/>
        <w:jc w:val="both"/>
        <w:rPr>
          <w:rFonts w:ascii="Times New Roman" w:hAnsi="Times New Roman"/>
        </w:rPr>
      </w:pPr>
      <w:r>
        <w:rPr>
          <w:rFonts w:ascii="Times New Roman" w:hAnsi="Times New Roman"/>
          <w:b/>
          <w:bCs/>
        </w:rPr>
        <w:t>5.</w:t>
      </w:r>
      <w:r w:rsidRPr="009C42A2">
        <w:rPr>
          <w:rFonts w:ascii="Times New Roman" w:hAnsi="Times New Roman"/>
          <w:b/>
          <w:bCs/>
        </w:rPr>
        <w:t>6.</w:t>
      </w:r>
      <w:r w:rsidR="00590223">
        <w:rPr>
          <w:rFonts w:ascii="Times New Roman" w:hAnsi="Times New Roman"/>
          <w:b/>
          <w:bCs/>
        </w:rPr>
        <w:t xml:space="preserve"> </w:t>
      </w:r>
      <w:r w:rsidRPr="009C42A2">
        <w:rPr>
          <w:rFonts w:ascii="Times New Roman" w:hAnsi="Times New Roman"/>
          <w:b/>
          <w:bCs/>
        </w:rPr>
        <w:t xml:space="preserve"> </w:t>
      </w:r>
      <w:r w:rsidRPr="009C42A2">
        <w:rPr>
          <w:rFonts w:ascii="Times New Roman" w:hAnsi="Times New Roman"/>
        </w:rPr>
        <w:t xml:space="preserve">Se concedido o reequilíbrio este atingirá somente compras </w:t>
      </w:r>
      <w:r>
        <w:rPr>
          <w:rFonts w:ascii="Times New Roman" w:hAnsi="Times New Roman"/>
        </w:rPr>
        <w:t xml:space="preserve">e </w:t>
      </w:r>
      <w:r w:rsidRPr="009C42A2">
        <w:rPr>
          <w:rFonts w:ascii="Times New Roman" w:hAnsi="Times New Roman"/>
        </w:rPr>
        <w:t>prestação de serviço futuras, posteriores ao pedido, não recaindo sobre aquelas já solicitados e empenhados</w:t>
      </w:r>
      <w:r>
        <w:rPr>
          <w:rFonts w:ascii="Times New Roman" w:hAnsi="Times New Roman"/>
        </w:rPr>
        <w:t>, d</w:t>
      </w:r>
      <w:r w:rsidRPr="009C42A2">
        <w:rPr>
          <w:rFonts w:ascii="Times New Roman" w:hAnsi="Times New Roman"/>
        </w:rPr>
        <w:t>evendo o fornecedor entregar os bens já empenhados pelo valor anterior ao reequilíbrio.</w:t>
      </w:r>
    </w:p>
    <w:p w14:paraId="6DE7BB82" w14:textId="77777777" w:rsidR="005E728E" w:rsidRDefault="005E728E" w:rsidP="007853EF">
      <w:pPr>
        <w:spacing w:after="0" w:line="276" w:lineRule="auto"/>
        <w:jc w:val="both"/>
        <w:rPr>
          <w:rFonts w:ascii="Times New Roman" w:hAnsi="Times New Roman" w:cs="Times New Roman"/>
        </w:rPr>
      </w:pPr>
      <w:r>
        <w:rPr>
          <w:rFonts w:ascii="Times New Roman" w:hAnsi="Times New Roman" w:cs="Times New Roman"/>
          <w:b/>
          <w:bCs/>
        </w:rPr>
        <w:t>5.7.</w:t>
      </w:r>
      <w:r w:rsidRPr="00255660">
        <w:rPr>
          <w:rFonts w:ascii="Times New Roman" w:hAnsi="Times New Roman" w:cs="Times New Roman"/>
        </w:rPr>
        <w:t xml:space="preserve"> O prazo de resposta ao</w:t>
      </w:r>
      <w:r>
        <w:rPr>
          <w:rFonts w:ascii="Times New Roman" w:hAnsi="Times New Roman" w:cs="Times New Roman"/>
        </w:rPr>
        <w:t>s</w:t>
      </w:r>
      <w:r w:rsidRPr="00255660">
        <w:rPr>
          <w:rFonts w:ascii="Times New Roman" w:hAnsi="Times New Roman" w:cs="Times New Roman"/>
        </w:rPr>
        <w:t xml:space="preserve"> pedido</w:t>
      </w:r>
      <w:r>
        <w:rPr>
          <w:rFonts w:ascii="Times New Roman" w:hAnsi="Times New Roman" w:cs="Times New Roman"/>
        </w:rPr>
        <w:t>s</w:t>
      </w:r>
      <w:r w:rsidRPr="00255660">
        <w:rPr>
          <w:rFonts w:ascii="Times New Roman" w:hAnsi="Times New Roman" w:cs="Times New Roman"/>
        </w:rPr>
        <w:t xml:space="preserve"> de repactuação de preços</w:t>
      </w:r>
      <w:r>
        <w:rPr>
          <w:rFonts w:ascii="Times New Roman" w:hAnsi="Times New Roman" w:cs="Times New Roman"/>
        </w:rPr>
        <w:t xml:space="preserve"> ou de reequilíbrio econômico-financeiro</w:t>
      </w:r>
      <w:r w:rsidRPr="00255660">
        <w:rPr>
          <w:rFonts w:ascii="Times New Roman" w:hAnsi="Times New Roman" w:cs="Times New Roman"/>
        </w:rPr>
        <w:t xml:space="preserve"> será de 30 dias.</w:t>
      </w:r>
    </w:p>
    <w:p w14:paraId="6E116D0D" w14:textId="77777777" w:rsidR="005E728E" w:rsidRPr="003B2DC1" w:rsidRDefault="005E728E" w:rsidP="007853EF">
      <w:pPr>
        <w:spacing w:after="0" w:line="276" w:lineRule="auto"/>
        <w:jc w:val="both"/>
        <w:rPr>
          <w:rFonts w:ascii="Times New Roman" w:hAnsi="Times New Roman" w:cs="Times New Roman"/>
        </w:rPr>
      </w:pPr>
    </w:p>
    <w:p w14:paraId="2D916B42" w14:textId="77777777" w:rsidR="005E728E" w:rsidRPr="00255660" w:rsidRDefault="005E728E" w:rsidP="007853EF">
      <w:pPr>
        <w:shd w:val="clear" w:color="auto" w:fill="E7E6E6"/>
        <w:spacing w:after="0" w:line="276" w:lineRule="auto"/>
        <w:jc w:val="both"/>
        <w:rPr>
          <w:rFonts w:ascii="Times New Roman" w:hAnsi="Times New Roman" w:cs="Times New Roman"/>
        </w:rPr>
      </w:pPr>
      <w:bookmarkStart w:id="65" w:name="art92vii"/>
      <w:bookmarkEnd w:id="65"/>
      <w:r w:rsidRPr="00255660">
        <w:rPr>
          <w:rFonts w:ascii="Times New Roman" w:hAnsi="Times New Roman" w:cs="Times New Roman"/>
          <w:b/>
        </w:rPr>
        <w:t xml:space="preserve">CLÁUSULA </w:t>
      </w:r>
      <w:r>
        <w:rPr>
          <w:rFonts w:ascii="Times New Roman" w:hAnsi="Times New Roman" w:cs="Times New Roman"/>
          <w:b/>
        </w:rPr>
        <w:t>SEXTA</w:t>
      </w:r>
      <w:r w:rsidRPr="00255660">
        <w:rPr>
          <w:rFonts w:ascii="Times New Roman" w:hAnsi="Times New Roman" w:cs="Times New Roman"/>
          <w:b/>
        </w:rPr>
        <w:t>: PRAZO</w:t>
      </w:r>
      <w:r>
        <w:rPr>
          <w:rFonts w:ascii="Times New Roman" w:hAnsi="Times New Roman" w:cs="Times New Roman"/>
          <w:b/>
        </w:rPr>
        <w:t xml:space="preserve"> DE INÍCIO DAS ETAPAS DE EXECUÇÃO</w:t>
      </w:r>
      <w:r w:rsidRPr="00255660">
        <w:rPr>
          <w:rFonts w:ascii="Times New Roman" w:hAnsi="Times New Roman" w:cs="Times New Roman"/>
          <w:b/>
        </w:rPr>
        <w:t xml:space="preserve"> </w:t>
      </w:r>
    </w:p>
    <w:p w14:paraId="3ECC8D3B" w14:textId="77777777" w:rsidR="005E728E" w:rsidRPr="00DF406B"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bCs/>
        </w:rPr>
        <w:t>6.1.</w:t>
      </w:r>
      <w:r w:rsidRPr="00255660">
        <w:rPr>
          <w:rFonts w:ascii="Times New Roman" w:hAnsi="Times New Roman" w:cs="Times New Roman"/>
        </w:rPr>
        <w:t xml:space="preserve"> </w:t>
      </w:r>
      <w:r w:rsidRPr="006025EC">
        <w:rPr>
          <w:rFonts w:ascii="Times New Roman" w:hAnsi="Times New Roman" w:cs="Times New Roman"/>
        </w:rPr>
        <w:t>Após a assinatura do contrato</w:t>
      </w:r>
      <w:r>
        <w:rPr>
          <w:rFonts w:ascii="Times New Roman" w:hAnsi="Times New Roman" w:cs="Times New Roman"/>
        </w:rPr>
        <w:t>,</w:t>
      </w:r>
      <w:r w:rsidRPr="006025EC">
        <w:rPr>
          <w:rFonts w:ascii="Times New Roman" w:hAnsi="Times New Roman" w:cs="Times New Roman"/>
        </w:rPr>
        <w:t xml:space="preserve"> o CREDENCIADO deverá executar os serviços conforme estipulado pela Secretaria de Saúde.</w:t>
      </w:r>
    </w:p>
    <w:p w14:paraId="4852EA7F" w14:textId="77777777" w:rsidR="005E728E" w:rsidRPr="00497916" w:rsidRDefault="005E728E" w:rsidP="007853EF">
      <w:pPr>
        <w:spacing w:after="0" w:line="276"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 xml:space="preserve">6.2. </w:t>
      </w:r>
      <w:r w:rsidRPr="00497916">
        <w:rPr>
          <w:rFonts w:ascii="Times New Roman" w:eastAsia="Times New Roman" w:hAnsi="Times New Roman" w:cs="Times New Roman"/>
          <w:lang w:eastAsia="pt-BR"/>
        </w:rPr>
        <w:t xml:space="preserve">As instituições deverão iniciar a prestação dos serviços, imediatamente, não ultrapassando o tempo máximo de </w:t>
      </w:r>
      <w:r w:rsidRPr="00497916">
        <w:rPr>
          <w:rFonts w:ascii="Times New Roman" w:eastAsia="Times New Roman" w:hAnsi="Times New Roman" w:cs="Times New Roman"/>
          <w:b/>
          <w:bCs/>
          <w:lang w:eastAsia="pt-BR"/>
        </w:rPr>
        <w:t>06 horas</w:t>
      </w:r>
      <w:r w:rsidRPr="00497916">
        <w:rPr>
          <w:rFonts w:ascii="Times New Roman" w:eastAsia="Times New Roman" w:hAnsi="Times New Roman" w:cs="Times New Roman"/>
          <w:lang w:eastAsia="pt-BR"/>
        </w:rPr>
        <w:t>, após o recebimento da solicitação do Centro de Atenção Psicossocial – CAPS</w:t>
      </w:r>
      <w:r>
        <w:rPr>
          <w:rFonts w:ascii="Times New Roman" w:eastAsia="Times New Roman" w:hAnsi="Times New Roman" w:cs="Times New Roman"/>
          <w:lang w:eastAsia="pt-BR"/>
        </w:rPr>
        <w:t>.</w:t>
      </w:r>
    </w:p>
    <w:p w14:paraId="2FFAF0B7" w14:textId="77777777" w:rsidR="005E728E" w:rsidRDefault="005E728E" w:rsidP="007853EF">
      <w:pPr>
        <w:spacing w:after="0" w:line="276" w:lineRule="auto"/>
        <w:jc w:val="both"/>
        <w:rPr>
          <w:rFonts w:ascii="Times New Roman" w:hAnsi="Times New Roman" w:cs="Times New Roman"/>
        </w:rPr>
      </w:pPr>
      <w:r w:rsidRPr="006025EC">
        <w:rPr>
          <w:rFonts w:ascii="Times New Roman" w:hAnsi="Times New Roman" w:cs="Times New Roman"/>
          <w:b/>
          <w:bCs/>
        </w:rPr>
        <w:t>6.3.</w:t>
      </w:r>
      <w:r w:rsidRPr="006025EC">
        <w:rPr>
          <w:rFonts w:ascii="Times New Roman" w:hAnsi="Times New Roman" w:cs="Times New Roman"/>
        </w:rPr>
        <w:t xml:space="preserve"> O transporte do paciente será por conta do município, tendo saída do Centro de Atenção Psicossocial – CAPS ou de lugar informado pelo CAPS.</w:t>
      </w:r>
    </w:p>
    <w:p w14:paraId="48F16982" w14:textId="77777777" w:rsidR="005E728E" w:rsidRDefault="005E728E" w:rsidP="007853EF">
      <w:pPr>
        <w:spacing w:after="0" w:line="276" w:lineRule="auto"/>
        <w:jc w:val="both"/>
        <w:rPr>
          <w:rFonts w:ascii="Times New Roman" w:hAnsi="Times New Roman" w:cs="Times New Roman"/>
          <w:color w:val="000000"/>
        </w:rPr>
      </w:pPr>
      <w:r>
        <w:rPr>
          <w:rFonts w:ascii="Times New Roman" w:hAnsi="Times New Roman" w:cs="Times New Roman"/>
          <w:b/>
          <w:bCs/>
        </w:rPr>
        <w:t xml:space="preserve">6.4. </w:t>
      </w:r>
      <w:r w:rsidRPr="006025EC">
        <w:rPr>
          <w:rFonts w:ascii="Times New Roman" w:hAnsi="Times New Roman" w:cs="Times New Roman"/>
          <w:color w:val="000000"/>
        </w:rPr>
        <w:t>O ingresso do paciente ocorrerá de acordo com sua capacidade e a necessidade da Administração Pública ou com determinação judicial, indicando a urgência de cada caso. Para seguir um fluxo equânime e padronizado, o ingresso ocorrerá após avaliação da equipe, por meio o CAPS, de que as condições do paciente se ad</w:t>
      </w:r>
      <w:r>
        <w:rPr>
          <w:rFonts w:ascii="Times New Roman" w:hAnsi="Times New Roman" w:cs="Times New Roman"/>
          <w:color w:val="000000"/>
        </w:rPr>
        <w:t>e</w:t>
      </w:r>
      <w:r w:rsidRPr="006025EC">
        <w:rPr>
          <w:rFonts w:ascii="Times New Roman" w:hAnsi="Times New Roman" w:cs="Times New Roman"/>
          <w:color w:val="000000"/>
        </w:rPr>
        <w:t>quam a sua modalidade de atendimento.</w:t>
      </w:r>
    </w:p>
    <w:p w14:paraId="70696F93" w14:textId="77777777" w:rsidR="005E728E" w:rsidRPr="006025EC" w:rsidRDefault="005E728E" w:rsidP="007853EF">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color w:val="000000"/>
        </w:rPr>
        <w:t xml:space="preserve">6.5. </w:t>
      </w:r>
      <w:r w:rsidRPr="006025EC">
        <w:rPr>
          <w:rFonts w:ascii="Times New Roman" w:hAnsi="Times New Roman" w:cs="Times New Roman"/>
        </w:rPr>
        <w:t>Os serviços deverão ser prestados diretamente pela contratada, sendo responsável por veículos, equipamentos, ferramentas e mão de obra para execução dos serviços objeto da presente contratação.</w:t>
      </w:r>
    </w:p>
    <w:p w14:paraId="17EA41F5" w14:textId="77777777" w:rsidR="005E728E" w:rsidRPr="007D5069" w:rsidRDefault="005E728E" w:rsidP="007853EF">
      <w:pPr>
        <w:spacing w:after="0" w:line="276" w:lineRule="auto"/>
        <w:jc w:val="both"/>
        <w:rPr>
          <w:rFonts w:ascii="Times New Roman" w:hAnsi="Times New Roman" w:cs="Times New Roman"/>
        </w:rPr>
      </w:pPr>
      <w:r>
        <w:rPr>
          <w:rFonts w:ascii="Times New Roman" w:hAnsi="Times New Roman" w:cs="Times New Roman"/>
          <w:b/>
          <w:bCs/>
        </w:rPr>
        <w:t>6.6.</w:t>
      </w:r>
      <w:r w:rsidRPr="006025EC">
        <w:rPr>
          <w:rFonts w:ascii="Times New Roman" w:hAnsi="Times New Roman" w:cs="Times New Roman"/>
        </w:rPr>
        <w:t xml:space="preserve"> Os serviços deverão estar em conformidade com as normas regulamentadoras vigentes</w:t>
      </w:r>
      <w:r>
        <w:rPr>
          <w:rFonts w:ascii="Times New Roman" w:hAnsi="Times New Roman" w:cs="Times New Roman"/>
        </w:rPr>
        <w:t>.</w:t>
      </w:r>
    </w:p>
    <w:p w14:paraId="10F108AF" w14:textId="77777777" w:rsidR="005E728E" w:rsidRPr="00255660" w:rsidRDefault="005E728E" w:rsidP="007853EF">
      <w:pPr>
        <w:spacing w:after="0" w:line="276" w:lineRule="auto"/>
        <w:jc w:val="both"/>
        <w:rPr>
          <w:rFonts w:ascii="Times New Roman" w:hAnsi="Times New Roman" w:cs="Times New Roman"/>
        </w:rPr>
      </w:pPr>
    </w:p>
    <w:p w14:paraId="09E6C94A" w14:textId="77777777" w:rsidR="005E728E" w:rsidRPr="00255660" w:rsidRDefault="005E728E" w:rsidP="007853EF">
      <w:pPr>
        <w:shd w:val="clear" w:color="auto" w:fill="E7E6E6"/>
        <w:spacing w:after="0" w:line="276" w:lineRule="auto"/>
        <w:jc w:val="both"/>
        <w:rPr>
          <w:rFonts w:ascii="Times New Roman" w:hAnsi="Times New Roman" w:cs="Times New Roman"/>
          <w:b/>
        </w:rPr>
      </w:pPr>
      <w:bookmarkStart w:id="66" w:name="art92viii"/>
      <w:bookmarkEnd w:id="66"/>
      <w:r w:rsidRPr="00255660">
        <w:rPr>
          <w:rFonts w:ascii="Times New Roman" w:hAnsi="Times New Roman" w:cs="Times New Roman"/>
          <w:b/>
        </w:rPr>
        <w:t xml:space="preserve">CLÁUSULA </w:t>
      </w:r>
      <w:r>
        <w:rPr>
          <w:rFonts w:ascii="Times New Roman" w:hAnsi="Times New Roman" w:cs="Times New Roman"/>
          <w:b/>
        </w:rPr>
        <w:t>SÉTIMA</w:t>
      </w:r>
      <w:r w:rsidRPr="00255660">
        <w:rPr>
          <w:rFonts w:ascii="Times New Roman" w:hAnsi="Times New Roman" w:cs="Times New Roman"/>
          <w:b/>
        </w:rPr>
        <w:t>:</w:t>
      </w:r>
      <w:r>
        <w:rPr>
          <w:rFonts w:ascii="Times New Roman" w:hAnsi="Times New Roman" w:cs="Times New Roman"/>
          <w:b/>
        </w:rPr>
        <w:t xml:space="preserve"> DO CRÉDITO PELO QUAL CORRERÁ A DESPESA</w:t>
      </w:r>
    </w:p>
    <w:p w14:paraId="75C4D9B2" w14:textId="77777777" w:rsidR="005E728E" w:rsidRPr="00255660" w:rsidRDefault="005E728E" w:rsidP="007853EF">
      <w:pPr>
        <w:spacing w:after="0" w:line="276" w:lineRule="auto"/>
        <w:jc w:val="both"/>
        <w:rPr>
          <w:rFonts w:ascii="Times New Roman" w:hAnsi="Times New Roman" w:cs="Times New Roman"/>
        </w:rPr>
      </w:pPr>
      <w:r>
        <w:rPr>
          <w:rFonts w:ascii="Times New Roman" w:hAnsi="Times New Roman" w:cs="Times New Roman"/>
          <w:b/>
          <w:bCs/>
        </w:rPr>
        <w:t>7</w:t>
      </w:r>
      <w:r w:rsidRPr="00255660">
        <w:rPr>
          <w:rFonts w:ascii="Times New Roman" w:hAnsi="Times New Roman" w:cs="Times New Roman"/>
          <w:b/>
          <w:bCs/>
        </w:rPr>
        <w:t>.1.</w:t>
      </w:r>
      <w:r w:rsidRPr="00255660">
        <w:rPr>
          <w:rFonts w:ascii="Times New Roman" w:hAnsi="Times New Roman" w:cs="Times New Roman"/>
        </w:rPr>
        <w:t xml:space="preserve"> As despesas decorrentes do presente contrato correrão por conta do Orçamento Fiscal vigente, cuja fonte de recurso tem a seguinte classificação:</w:t>
      </w:r>
    </w:p>
    <w:p w14:paraId="1BE07C40" w14:textId="77777777" w:rsidR="005E728E" w:rsidRPr="00255660" w:rsidRDefault="005E728E" w:rsidP="007853EF">
      <w:pPr>
        <w:spacing w:after="0" w:line="276" w:lineRule="auto"/>
        <w:jc w:val="both"/>
        <w:rPr>
          <w:rFonts w:ascii="Times New Roman" w:hAnsi="Times New Roman" w:cs="Times New Roman"/>
        </w:rPr>
      </w:pPr>
    </w:p>
    <w:p w14:paraId="0E0B5D06" w14:textId="77777777" w:rsidR="005E728E" w:rsidRPr="00255660" w:rsidRDefault="005E728E" w:rsidP="007853EF">
      <w:pPr>
        <w:shd w:val="clear" w:color="auto" w:fill="E7E6E6"/>
        <w:spacing w:after="0" w:line="276" w:lineRule="auto"/>
        <w:jc w:val="both"/>
        <w:rPr>
          <w:rFonts w:ascii="Times New Roman" w:hAnsi="Times New Roman" w:cs="Times New Roman"/>
          <w:b/>
        </w:rPr>
      </w:pPr>
      <w:bookmarkStart w:id="67" w:name="art92ix"/>
      <w:bookmarkStart w:id="68" w:name="art92x"/>
      <w:bookmarkStart w:id="69" w:name="art92xi"/>
      <w:bookmarkEnd w:id="67"/>
      <w:bookmarkEnd w:id="68"/>
      <w:bookmarkEnd w:id="69"/>
      <w:r w:rsidRPr="00255660">
        <w:rPr>
          <w:rFonts w:ascii="Times New Roman" w:hAnsi="Times New Roman" w:cs="Times New Roman"/>
          <w:b/>
        </w:rPr>
        <w:t xml:space="preserve">CLÁUSULA </w:t>
      </w:r>
      <w:r>
        <w:rPr>
          <w:rFonts w:ascii="Times New Roman" w:hAnsi="Times New Roman" w:cs="Times New Roman"/>
          <w:b/>
        </w:rPr>
        <w:t>OITAVA</w:t>
      </w:r>
      <w:r w:rsidRPr="00255660">
        <w:rPr>
          <w:rFonts w:ascii="Times New Roman" w:hAnsi="Times New Roman" w:cs="Times New Roman"/>
          <w:b/>
        </w:rPr>
        <w:t xml:space="preserve">: </w:t>
      </w:r>
      <w:r>
        <w:rPr>
          <w:rFonts w:ascii="Times New Roman" w:hAnsi="Times New Roman" w:cs="Times New Roman"/>
          <w:b/>
        </w:rPr>
        <w:t>OBRIGAÇÕES DAS PARTES</w:t>
      </w:r>
    </w:p>
    <w:p w14:paraId="64FC6460" w14:textId="77777777" w:rsidR="005E728E" w:rsidRPr="00255660" w:rsidRDefault="005E728E" w:rsidP="007853EF">
      <w:pPr>
        <w:spacing w:after="0" w:line="276" w:lineRule="auto"/>
        <w:jc w:val="both"/>
        <w:rPr>
          <w:rFonts w:ascii="Times New Roman" w:hAnsi="Times New Roman" w:cs="Times New Roman"/>
        </w:rPr>
      </w:pPr>
      <w:r>
        <w:rPr>
          <w:rFonts w:ascii="Times New Roman" w:hAnsi="Times New Roman" w:cs="Times New Roman"/>
          <w:b/>
          <w:bCs/>
        </w:rPr>
        <w:t>8</w:t>
      </w:r>
      <w:r w:rsidRPr="00255660">
        <w:rPr>
          <w:rFonts w:ascii="Times New Roman" w:hAnsi="Times New Roman" w:cs="Times New Roman"/>
          <w:b/>
          <w:bCs/>
        </w:rPr>
        <w:t>.1.</w:t>
      </w:r>
      <w:r w:rsidRPr="00255660">
        <w:rPr>
          <w:rFonts w:ascii="Times New Roman" w:hAnsi="Times New Roman" w:cs="Times New Roman"/>
        </w:rPr>
        <w:t xml:space="preserve"> São obrigações da CONTRATADA: </w:t>
      </w:r>
    </w:p>
    <w:p w14:paraId="41A3B5BB" w14:textId="77777777" w:rsidR="005E728E" w:rsidRDefault="005E728E" w:rsidP="007853EF">
      <w:pPr>
        <w:shd w:val="clear" w:color="auto" w:fill="FFFFFF" w:themeFill="background1"/>
        <w:spacing w:after="0" w:line="276" w:lineRule="auto"/>
        <w:jc w:val="both"/>
        <w:rPr>
          <w:rFonts w:ascii="Times New Roman" w:hAnsi="Times New Roman" w:cs="Times New Roman"/>
        </w:rPr>
      </w:pPr>
      <w:r>
        <w:rPr>
          <w:rFonts w:ascii="Times New Roman" w:eastAsia="Times New Roman" w:hAnsi="Times New Roman" w:cs="Times New Roman"/>
          <w:color w:val="000000"/>
          <w:lang w:eastAsia="pt-BR"/>
        </w:rPr>
        <w:t>I</w:t>
      </w:r>
      <w:r w:rsidRPr="00255660">
        <w:rPr>
          <w:rFonts w:ascii="Times New Roman" w:eastAsia="Times New Roman" w:hAnsi="Times New Roman" w:cs="Times New Roman"/>
          <w:color w:val="000000"/>
          <w:lang w:eastAsia="pt-BR"/>
        </w:rPr>
        <w:t>)</w:t>
      </w:r>
      <w:r w:rsidRPr="00182A49">
        <w:rPr>
          <w:rFonts w:ascii="Times New Roman" w:hAnsi="Times New Roman" w:cs="Times New Roman"/>
          <w:b/>
          <w:bCs/>
        </w:rPr>
        <w:t xml:space="preserve"> </w:t>
      </w:r>
      <w:r w:rsidRPr="00182A49">
        <w:rPr>
          <w:rFonts w:ascii="Times New Roman" w:hAnsi="Times New Roman" w:cs="Times New Roman"/>
        </w:rPr>
        <w:t>prestar, em suas dependências e instalações, por meio de seu corpo técnico, todo o tratamento conforme proposta apresentada;</w:t>
      </w:r>
    </w:p>
    <w:p w14:paraId="407F8E44" w14:textId="77777777" w:rsidR="005E728E" w:rsidRDefault="005E728E" w:rsidP="007853EF">
      <w:pPr>
        <w:shd w:val="clear" w:color="auto" w:fill="FFFFFF" w:themeFill="background1"/>
        <w:spacing w:after="0" w:line="276" w:lineRule="auto"/>
        <w:jc w:val="both"/>
        <w:rPr>
          <w:rFonts w:ascii="Times New Roman" w:hAnsi="Times New Roman" w:cs="Times New Roman"/>
        </w:rPr>
      </w:pPr>
      <w:r>
        <w:rPr>
          <w:rFonts w:ascii="Times New Roman" w:hAnsi="Times New Roman" w:cs="Times New Roman"/>
        </w:rPr>
        <w:t>II</w:t>
      </w:r>
      <w:r w:rsidRPr="00182A49">
        <w:rPr>
          <w:rFonts w:ascii="Times New Roman" w:hAnsi="Times New Roman" w:cs="Times New Roman"/>
        </w:rPr>
        <w:t xml:space="preserve">) prestar diretamente os serviços, vedada a terceirização, salvo no caso de exames laboratoriais ou outro procedimento clínico subsidiário inerente à terapêutica adotada; </w:t>
      </w:r>
    </w:p>
    <w:p w14:paraId="78819D8B" w14:textId="77777777" w:rsidR="005E728E" w:rsidRDefault="005E728E" w:rsidP="007853EF">
      <w:pPr>
        <w:shd w:val="clear" w:color="auto" w:fill="FFFFFF" w:themeFill="background1"/>
        <w:spacing w:after="0" w:line="276" w:lineRule="auto"/>
        <w:jc w:val="both"/>
        <w:rPr>
          <w:rFonts w:ascii="Times New Roman" w:hAnsi="Times New Roman" w:cs="Times New Roman"/>
        </w:rPr>
      </w:pPr>
      <w:r>
        <w:rPr>
          <w:rFonts w:ascii="Times New Roman" w:hAnsi="Times New Roman" w:cs="Times New Roman"/>
        </w:rPr>
        <w:t>III</w:t>
      </w:r>
      <w:r w:rsidRPr="00182A49">
        <w:rPr>
          <w:rFonts w:ascii="Times New Roman" w:hAnsi="Times New Roman" w:cs="Times New Roman"/>
        </w:rPr>
        <w:t>) manter regime de internação com equipe multidisciplinar por 24 horas</w:t>
      </w:r>
      <w:r>
        <w:rPr>
          <w:rFonts w:ascii="Times New Roman" w:hAnsi="Times New Roman" w:cs="Times New Roman"/>
        </w:rPr>
        <w:t>;</w:t>
      </w:r>
    </w:p>
    <w:p w14:paraId="1F85CB58" w14:textId="77777777" w:rsidR="005E728E" w:rsidRDefault="005E728E" w:rsidP="007853EF">
      <w:pPr>
        <w:shd w:val="clear" w:color="auto" w:fill="FFFFFF" w:themeFill="background1"/>
        <w:spacing w:after="0" w:line="276" w:lineRule="auto"/>
        <w:jc w:val="both"/>
        <w:rPr>
          <w:rFonts w:ascii="Times New Roman" w:hAnsi="Times New Roman" w:cs="Times New Roman"/>
        </w:rPr>
      </w:pPr>
      <w:r>
        <w:rPr>
          <w:rFonts w:ascii="Times New Roman" w:hAnsi="Times New Roman" w:cs="Times New Roman"/>
        </w:rPr>
        <w:t>IV</w:t>
      </w:r>
      <w:r w:rsidRPr="00182A49">
        <w:rPr>
          <w:rFonts w:ascii="Times New Roman" w:hAnsi="Times New Roman" w:cs="Times New Roman"/>
        </w:rPr>
        <w:t>) possuir condições de atender pacientes pós crise/surto;</w:t>
      </w:r>
    </w:p>
    <w:p w14:paraId="6AD6AD88" w14:textId="77777777" w:rsidR="005E728E" w:rsidRDefault="005E728E" w:rsidP="007853EF">
      <w:pPr>
        <w:shd w:val="clear" w:color="auto" w:fill="FFFFFF" w:themeFill="background1"/>
        <w:spacing w:after="0" w:line="276" w:lineRule="auto"/>
        <w:jc w:val="both"/>
        <w:rPr>
          <w:rFonts w:ascii="Times New Roman" w:hAnsi="Times New Roman" w:cs="Times New Roman"/>
        </w:rPr>
      </w:pPr>
      <w:r>
        <w:rPr>
          <w:rFonts w:ascii="Times New Roman" w:hAnsi="Times New Roman" w:cs="Times New Roman"/>
        </w:rPr>
        <w:t>V</w:t>
      </w:r>
      <w:r w:rsidRPr="00182A49">
        <w:rPr>
          <w:rFonts w:ascii="Times New Roman" w:hAnsi="Times New Roman" w:cs="Times New Roman"/>
        </w:rPr>
        <w:t xml:space="preserve">) </w:t>
      </w:r>
      <w:r>
        <w:rPr>
          <w:rFonts w:ascii="Times New Roman" w:hAnsi="Times New Roman" w:cs="Times New Roman"/>
        </w:rPr>
        <w:t>g</w:t>
      </w:r>
      <w:r w:rsidRPr="00182A49">
        <w:rPr>
          <w:rFonts w:ascii="Times New Roman" w:hAnsi="Times New Roman" w:cs="Times New Roman"/>
        </w:rPr>
        <w:t>arantir assistência clínica e psiquiátrica sempre que necessári</w:t>
      </w:r>
      <w:r>
        <w:rPr>
          <w:rFonts w:ascii="Times New Roman" w:hAnsi="Times New Roman" w:cs="Times New Roman"/>
        </w:rPr>
        <w:t>o</w:t>
      </w:r>
      <w:r w:rsidRPr="00182A49">
        <w:rPr>
          <w:rFonts w:ascii="Times New Roman" w:hAnsi="Times New Roman" w:cs="Times New Roman"/>
        </w:rPr>
        <w:t xml:space="preserve">; </w:t>
      </w:r>
    </w:p>
    <w:p w14:paraId="48CC2DF2" w14:textId="77777777" w:rsidR="005E728E" w:rsidRPr="00182A49" w:rsidRDefault="005E728E" w:rsidP="007853EF">
      <w:pPr>
        <w:shd w:val="clear" w:color="auto" w:fill="FFFFFF" w:themeFill="background1"/>
        <w:spacing w:after="0" w:line="276" w:lineRule="auto"/>
        <w:jc w:val="both"/>
        <w:rPr>
          <w:rFonts w:ascii="Times New Roman" w:hAnsi="Times New Roman" w:cs="Times New Roman"/>
        </w:rPr>
      </w:pPr>
      <w:r>
        <w:rPr>
          <w:rFonts w:ascii="Times New Roman" w:hAnsi="Times New Roman" w:cs="Times New Roman"/>
        </w:rPr>
        <w:t>VI</w:t>
      </w:r>
      <w:r w:rsidRPr="00182A49">
        <w:rPr>
          <w:rFonts w:ascii="Times New Roman" w:hAnsi="Times New Roman" w:cs="Times New Roman"/>
        </w:rPr>
        <w:t xml:space="preserve">) </w:t>
      </w:r>
      <w:r>
        <w:rPr>
          <w:rFonts w:ascii="Times New Roman" w:hAnsi="Times New Roman" w:cs="Times New Roman"/>
        </w:rPr>
        <w:t>p</w:t>
      </w:r>
      <w:r w:rsidRPr="00182A49">
        <w:rPr>
          <w:rFonts w:ascii="Times New Roman" w:hAnsi="Times New Roman" w:cs="Times New Roman"/>
        </w:rPr>
        <w:t>roporcionar atendimento psicoter</w:t>
      </w:r>
      <w:r>
        <w:rPr>
          <w:rFonts w:ascii="Times New Roman" w:hAnsi="Times New Roman" w:cs="Times New Roman"/>
        </w:rPr>
        <w:t>a</w:t>
      </w:r>
      <w:r w:rsidRPr="00182A49">
        <w:rPr>
          <w:rFonts w:ascii="Times New Roman" w:hAnsi="Times New Roman" w:cs="Times New Roman"/>
        </w:rPr>
        <w:t>p</w:t>
      </w:r>
      <w:r>
        <w:rPr>
          <w:rFonts w:ascii="Times New Roman" w:hAnsi="Times New Roman" w:cs="Times New Roman"/>
        </w:rPr>
        <w:t>ê</w:t>
      </w:r>
      <w:r w:rsidRPr="00182A49">
        <w:rPr>
          <w:rFonts w:ascii="Times New Roman" w:hAnsi="Times New Roman" w:cs="Times New Roman"/>
        </w:rPr>
        <w:t xml:space="preserve">utico aos pacientes; </w:t>
      </w:r>
    </w:p>
    <w:p w14:paraId="5C0B7A59" w14:textId="77777777" w:rsidR="005E728E" w:rsidRPr="00182A49" w:rsidRDefault="005E728E" w:rsidP="007853EF">
      <w:pPr>
        <w:pStyle w:val="Ttulo2"/>
        <w:shd w:val="clear" w:color="auto" w:fill="FFFFFF" w:themeFill="background1"/>
        <w:tabs>
          <w:tab w:val="left" w:pos="178"/>
        </w:tabs>
        <w:spacing w:before="0" w:line="276" w:lineRule="auto"/>
        <w:jc w:val="both"/>
        <w:rPr>
          <w:rFonts w:ascii="Times New Roman" w:hAnsi="Times New Roman" w:cs="Times New Roman"/>
          <w:b/>
          <w:bCs/>
          <w:color w:val="auto"/>
          <w:sz w:val="22"/>
          <w:szCs w:val="22"/>
        </w:rPr>
      </w:pPr>
      <w:r>
        <w:rPr>
          <w:rFonts w:ascii="Times New Roman" w:hAnsi="Times New Roman" w:cs="Times New Roman"/>
          <w:color w:val="auto"/>
          <w:sz w:val="22"/>
          <w:szCs w:val="22"/>
        </w:rPr>
        <w:t>VII</w:t>
      </w:r>
      <w:r w:rsidRPr="00182A49">
        <w:rPr>
          <w:rFonts w:ascii="Times New Roman" w:hAnsi="Times New Roman" w:cs="Times New Roman"/>
          <w:color w:val="auto"/>
          <w:sz w:val="22"/>
          <w:szCs w:val="22"/>
        </w:rPr>
        <w:t xml:space="preserve">) </w:t>
      </w:r>
      <w:r>
        <w:rPr>
          <w:rFonts w:ascii="Times New Roman" w:hAnsi="Times New Roman" w:cs="Times New Roman"/>
          <w:color w:val="auto"/>
          <w:sz w:val="22"/>
          <w:szCs w:val="22"/>
        </w:rPr>
        <w:t>p</w:t>
      </w:r>
      <w:r w:rsidRPr="00182A49">
        <w:rPr>
          <w:rFonts w:ascii="Times New Roman" w:hAnsi="Times New Roman" w:cs="Times New Roman"/>
          <w:color w:val="auto"/>
          <w:sz w:val="22"/>
          <w:szCs w:val="22"/>
        </w:rPr>
        <w:t>romover a orientação multiprofissional à família do paciente;</w:t>
      </w:r>
    </w:p>
    <w:p w14:paraId="3F619594" w14:textId="77777777" w:rsidR="005E728E" w:rsidRPr="00182A49" w:rsidRDefault="005E728E" w:rsidP="007853EF">
      <w:pPr>
        <w:pStyle w:val="Ttulo2"/>
        <w:shd w:val="clear" w:color="auto" w:fill="FFFFFF" w:themeFill="background1"/>
        <w:tabs>
          <w:tab w:val="left" w:pos="178"/>
        </w:tabs>
        <w:spacing w:before="0" w:line="276" w:lineRule="auto"/>
        <w:jc w:val="both"/>
        <w:rPr>
          <w:rFonts w:ascii="Times New Roman" w:hAnsi="Times New Roman" w:cs="Times New Roman"/>
          <w:b/>
          <w:bCs/>
          <w:color w:val="auto"/>
          <w:sz w:val="22"/>
          <w:szCs w:val="22"/>
        </w:rPr>
      </w:pPr>
      <w:r>
        <w:rPr>
          <w:rFonts w:ascii="Times New Roman" w:hAnsi="Times New Roman" w:cs="Times New Roman"/>
          <w:color w:val="auto"/>
          <w:sz w:val="22"/>
          <w:szCs w:val="22"/>
        </w:rPr>
        <w:t>VIII</w:t>
      </w:r>
      <w:r w:rsidRPr="00182A49">
        <w:rPr>
          <w:rFonts w:ascii="Times New Roman" w:hAnsi="Times New Roman" w:cs="Times New Roman"/>
          <w:color w:val="auto"/>
          <w:sz w:val="22"/>
          <w:szCs w:val="22"/>
        </w:rPr>
        <w:t xml:space="preserve">) </w:t>
      </w:r>
      <w:r>
        <w:rPr>
          <w:rFonts w:ascii="Times New Roman" w:hAnsi="Times New Roman" w:cs="Times New Roman"/>
          <w:color w:val="auto"/>
          <w:sz w:val="22"/>
          <w:szCs w:val="22"/>
        </w:rPr>
        <w:t>m</w:t>
      </w:r>
      <w:r w:rsidRPr="00182A49">
        <w:rPr>
          <w:rFonts w:ascii="Times New Roman" w:hAnsi="Times New Roman" w:cs="Times New Roman"/>
          <w:color w:val="auto"/>
          <w:sz w:val="22"/>
          <w:szCs w:val="22"/>
        </w:rPr>
        <w:t xml:space="preserve">anter, durante o período de vigência do credenciamento e do contrato de prestação de serviço, todas as condições que ensejaram o credenciamento, em especial quanto a regularidade fiscal e capacidade técnico-operacional; </w:t>
      </w:r>
    </w:p>
    <w:p w14:paraId="1DB4222A" w14:textId="77777777" w:rsidR="005E728E" w:rsidRPr="00182A49" w:rsidRDefault="005E728E" w:rsidP="007853EF">
      <w:pPr>
        <w:pStyle w:val="Ttulo2"/>
        <w:shd w:val="clear" w:color="auto" w:fill="FFFFFF" w:themeFill="background1"/>
        <w:tabs>
          <w:tab w:val="left" w:pos="178"/>
        </w:tabs>
        <w:spacing w:before="0" w:line="276" w:lineRule="auto"/>
        <w:jc w:val="both"/>
        <w:rPr>
          <w:rFonts w:ascii="Times New Roman" w:hAnsi="Times New Roman" w:cs="Times New Roman"/>
          <w:b/>
          <w:bCs/>
          <w:color w:val="auto"/>
          <w:sz w:val="22"/>
          <w:szCs w:val="22"/>
        </w:rPr>
      </w:pPr>
      <w:r>
        <w:rPr>
          <w:rFonts w:ascii="Times New Roman" w:hAnsi="Times New Roman" w:cs="Times New Roman"/>
          <w:color w:val="auto"/>
          <w:sz w:val="22"/>
          <w:szCs w:val="22"/>
        </w:rPr>
        <w:t>IX</w:t>
      </w:r>
      <w:r w:rsidRPr="00182A49">
        <w:rPr>
          <w:rFonts w:ascii="Times New Roman" w:hAnsi="Times New Roman" w:cs="Times New Roman"/>
          <w:color w:val="auto"/>
          <w:sz w:val="22"/>
          <w:szCs w:val="22"/>
        </w:rPr>
        <w:t xml:space="preserve">) </w:t>
      </w:r>
      <w:r>
        <w:rPr>
          <w:rFonts w:ascii="Times New Roman" w:hAnsi="Times New Roman" w:cs="Times New Roman"/>
          <w:color w:val="auto"/>
          <w:sz w:val="22"/>
          <w:szCs w:val="22"/>
        </w:rPr>
        <w:t>m</w:t>
      </w:r>
      <w:r w:rsidRPr="00182A49">
        <w:rPr>
          <w:rFonts w:ascii="Times New Roman" w:hAnsi="Times New Roman" w:cs="Times New Roman"/>
          <w:color w:val="auto"/>
          <w:sz w:val="22"/>
          <w:szCs w:val="22"/>
        </w:rPr>
        <w:t>anter as informações e dados dos pacientes</w:t>
      </w:r>
      <w:r>
        <w:rPr>
          <w:rFonts w:ascii="Times New Roman" w:hAnsi="Times New Roman" w:cs="Times New Roman"/>
          <w:color w:val="auto"/>
          <w:sz w:val="22"/>
          <w:szCs w:val="22"/>
        </w:rPr>
        <w:t>,</w:t>
      </w:r>
      <w:r w:rsidRPr="00182A49">
        <w:rPr>
          <w:rFonts w:ascii="Times New Roman" w:hAnsi="Times New Roman" w:cs="Times New Roman"/>
          <w:color w:val="auto"/>
          <w:sz w:val="22"/>
          <w:szCs w:val="22"/>
        </w:rPr>
        <w:t xml:space="preserve"> e </w:t>
      </w:r>
      <w:r>
        <w:rPr>
          <w:rFonts w:ascii="Times New Roman" w:hAnsi="Times New Roman" w:cs="Times New Roman"/>
          <w:color w:val="auto"/>
          <w:sz w:val="22"/>
          <w:szCs w:val="22"/>
        </w:rPr>
        <w:t xml:space="preserve">aquelas </w:t>
      </w:r>
      <w:r w:rsidRPr="00182A49">
        <w:rPr>
          <w:rFonts w:ascii="Times New Roman" w:hAnsi="Times New Roman" w:cs="Times New Roman"/>
          <w:color w:val="auto"/>
          <w:sz w:val="22"/>
          <w:szCs w:val="22"/>
        </w:rPr>
        <w:t>recebidas pelo órgão contratante</w:t>
      </w:r>
      <w:r>
        <w:rPr>
          <w:rFonts w:ascii="Times New Roman" w:hAnsi="Times New Roman" w:cs="Times New Roman"/>
          <w:color w:val="auto"/>
          <w:sz w:val="22"/>
          <w:szCs w:val="22"/>
        </w:rPr>
        <w:t>,</w:t>
      </w:r>
      <w:r w:rsidRPr="00182A49">
        <w:rPr>
          <w:rFonts w:ascii="Times New Roman" w:hAnsi="Times New Roman" w:cs="Times New Roman"/>
          <w:color w:val="auto"/>
          <w:sz w:val="22"/>
          <w:szCs w:val="22"/>
        </w:rPr>
        <w:t xml:space="preserve"> em caráter de absoluta confidencialidade e sigilo, ficando expressamente proibida a sua divulgação para terceiros</w:t>
      </w:r>
      <w:r>
        <w:rPr>
          <w:rFonts w:ascii="Times New Roman" w:hAnsi="Times New Roman" w:cs="Times New Roman"/>
          <w:color w:val="auto"/>
          <w:sz w:val="22"/>
          <w:szCs w:val="22"/>
        </w:rPr>
        <w:t>;</w:t>
      </w:r>
    </w:p>
    <w:p w14:paraId="228F5F1B" w14:textId="77777777" w:rsidR="005E728E" w:rsidRPr="00182A49" w:rsidRDefault="005E728E" w:rsidP="007853EF">
      <w:pPr>
        <w:pStyle w:val="Ttulo2"/>
        <w:shd w:val="clear" w:color="auto" w:fill="FFFFFF" w:themeFill="background1"/>
        <w:tabs>
          <w:tab w:val="left" w:pos="178"/>
        </w:tabs>
        <w:spacing w:before="0" w:line="276" w:lineRule="auto"/>
        <w:jc w:val="both"/>
        <w:rPr>
          <w:rFonts w:ascii="Times New Roman" w:hAnsi="Times New Roman" w:cs="Times New Roman"/>
          <w:b/>
          <w:bCs/>
          <w:color w:val="auto"/>
          <w:sz w:val="22"/>
          <w:szCs w:val="22"/>
        </w:rPr>
      </w:pPr>
      <w:r>
        <w:rPr>
          <w:rFonts w:ascii="Times New Roman" w:hAnsi="Times New Roman" w:cs="Times New Roman"/>
          <w:color w:val="auto"/>
          <w:sz w:val="22"/>
          <w:szCs w:val="22"/>
        </w:rPr>
        <w:t>X</w:t>
      </w:r>
      <w:r w:rsidRPr="00182A49">
        <w:rPr>
          <w:rFonts w:ascii="Times New Roman" w:hAnsi="Times New Roman" w:cs="Times New Roman"/>
          <w:color w:val="auto"/>
          <w:sz w:val="22"/>
          <w:szCs w:val="22"/>
        </w:rPr>
        <w:t xml:space="preserve">) </w:t>
      </w:r>
      <w:r>
        <w:rPr>
          <w:rFonts w:ascii="Times New Roman" w:hAnsi="Times New Roman" w:cs="Times New Roman"/>
          <w:color w:val="auto"/>
          <w:sz w:val="22"/>
          <w:szCs w:val="22"/>
        </w:rPr>
        <w:t>e</w:t>
      </w:r>
      <w:r w:rsidRPr="00182A49">
        <w:rPr>
          <w:rFonts w:ascii="Times New Roman" w:hAnsi="Times New Roman" w:cs="Times New Roman"/>
          <w:color w:val="auto"/>
          <w:sz w:val="22"/>
          <w:szCs w:val="22"/>
        </w:rPr>
        <w:t>nviar relatórios mensais juntamento com documento fisca</w:t>
      </w:r>
      <w:r>
        <w:rPr>
          <w:rFonts w:ascii="Times New Roman" w:hAnsi="Times New Roman" w:cs="Times New Roman"/>
          <w:color w:val="auto"/>
          <w:sz w:val="22"/>
          <w:szCs w:val="22"/>
        </w:rPr>
        <w:t>l</w:t>
      </w:r>
      <w:r w:rsidRPr="00182A49">
        <w:rPr>
          <w:rFonts w:ascii="Times New Roman" w:hAnsi="Times New Roman" w:cs="Times New Roman"/>
          <w:color w:val="auto"/>
          <w:sz w:val="22"/>
          <w:szCs w:val="22"/>
        </w:rPr>
        <w:t xml:space="preserve"> para pagamento mensal do serviço prestado</w:t>
      </w:r>
      <w:r>
        <w:rPr>
          <w:rFonts w:ascii="Times New Roman" w:hAnsi="Times New Roman" w:cs="Times New Roman"/>
          <w:color w:val="auto"/>
          <w:sz w:val="22"/>
          <w:szCs w:val="22"/>
        </w:rPr>
        <w:t>;</w:t>
      </w:r>
    </w:p>
    <w:p w14:paraId="71404AF9"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 g</w:t>
      </w:r>
      <w:r w:rsidRPr="00255660">
        <w:rPr>
          <w:rFonts w:ascii="Times New Roman" w:eastAsia="Times New Roman" w:hAnsi="Times New Roman" w:cs="Times New Roman"/>
          <w:color w:val="000000"/>
          <w:lang w:eastAsia="pt-BR"/>
        </w:rPr>
        <w:t xml:space="preserve">arantir a troca de informações entre os integrantes da instituição e o Centro de Atenção Psicossocial </w:t>
      </w:r>
      <w:r>
        <w:rPr>
          <w:rFonts w:ascii="Times New Roman" w:eastAsia="Times New Roman" w:hAnsi="Times New Roman" w:cs="Times New Roman"/>
          <w:color w:val="000000"/>
          <w:lang w:eastAsia="pt-BR"/>
        </w:rPr>
        <w:t>–</w:t>
      </w:r>
      <w:r w:rsidRPr="00255660">
        <w:rPr>
          <w:rFonts w:ascii="Times New Roman" w:eastAsia="Times New Roman" w:hAnsi="Times New Roman" w:cs="Times New Roman"/>
          <w:color w:val="000000"/>
          <w:lang w:eastAsia="pt-BR"/>
        </w:rPr>
        <w:t xml:space="preserve"> CAPS</w:t>
      </w:r>
      <w:r>
        <w:rPr>
          <w:rFonts w:ascii="Times New Roman" w:eastAsia="Times New Roman" w:hAnsi="Times New Roman" w:cs="Times New Roman"/>
          <w:color w:val="000000"/>
          <w:lang w:eastAsia="pt-BR"/>
        </w:rPr>
        <w:t>;</w:t>
      </w:r>
    </w:p>
    <w:p w14:paraId="4A892D30" w14:textId="77777777" w:rsidR="005E728E"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XII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r</w:t>
      </w:r>
      <w:r w:rsidRPr="00255660">
        <w:rPr>
          <w:rFonts w:ascii="Times New Roman" w:eastAsia="Times New Roman" w:hAnsi="Times New Roman" w:cs="Times New Roman"/>
          <w:color w:val="000000"/>
          <w:lang w:eastAsia="pt-BR"/>
        </w:rPr>
        <w:t>esponsabilizar-se, quando necessário, pelo serviço de encaminhamento à realização de exames, dos pacientes internados que apresentarem intercorrências clínicas e também quando decorrentes ou associadas ao uso ou privação de SPA, como também para os casos em que apresentarem outros agravos à saúde;</w:t>
      </w:r>
    </w:p>
    <w:p w14:paraId="0B9778A9"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s</w:t>
      </w:r>
      <w:r w:rsidRPr="00255660">
        <w:rPr>
          <w:rFonts w:ascii="Times New Roman" w:eastAsia="Times New Roman" w:hAnsi="Times New Roman" w:cs="Times New Roman"/>
          <w:color w:val="000000"/>
          <w:lang w:eastAsia="pt-BR"/>
        </w:rPr>
        <w:t>ujeitar-se à fiscalização dos serviços realizada pela Secretaria Municipal de Saúde</w:t>
      </w:r>
      <w:r>
        <w:rPr>
          <w:rFonts w:ascii="Times New Roman" w:eastAsia="Times New Roman" w:hAnsi="Times New Roman" w:cs="Times New Roman"/>
          <w:color w:val="000000"/>
          <w:lang w:eastAsia="pt-BR"/>
        </w:rPr>
        <w:t>;</w:t>
      </w:r>
    </w:p>
    <w:p w14:paraId="4CFCA64A"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XIV</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w:t>
      </w:r>
      <w:r w:rsidRPr="00255660">
        <w:rPr>
          <w:rFonts w:ascii="Times New Roman" w:eastAsia="Times New Roman" w:hAnsi="Times New Roman" w:cs="Times New Roman"/>
          <w:color w:val="000000"/>
          <w:lang w:eastAsia="pt-BR"/>
        </w:rPr>
        <w:t>romover, sempre que necessário, a adequada remoção do paciente, quando de intercorrências médicas</w:t>
      </w:r>
      <w:r>
        <w:rPr>
          <w:rFonts w:ascii="Times New Roman" w:eastAsia="Times New Roman" w:hAnsi="Times New Roman" w:cs="Times New Roman"/>
          <w:color w:val="000000"/>
          <w:lang w:eastAsia="pt-BR"/>
        </w:rPr>
        <w:t>;</w:t>
      </w:r>
    </w:p>
    <w:p w14:paraId="138435E2"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w:t>
      </w:r>
      <w:r w:rsidRPr="00255660">
        <w:rPr>
          <w:rFonts w:ascii="Times New Roman" w:eastAsia="Times New Roman" w:hAnsi="Times New Roman" w:cs="Times New Roman"/>
          <w:color w:val="000000"/>
          <w:lang w:eastAsia="pt-BR"/>
        </w:rPr>
        <w:t>tender aos pacientes com elevado padrão de eficiência e estrita observância ao Código de Ética de sua respectiva categoria</w:t>
      </w:r>
      <w:r>
        <w:rPr>
          <w:rFonts w:ascii="Times New Roman" w:eastAsia="Times New Roman" w:hAnsi="Times New Roman" w:cs="Times New Roman"/>
          <w:color w:val="000000"/>
          <w:lang w:eastAsia="pt-BR"/>
        </w:rPr>
        <w:t>;</w:t>
      </w:r>
    </w:p>
    <w:p w14:paraId="5213E023"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e</w:t>
      </w:r>
      <w:r w:rsidRPr="00255660">
        <w:rPr>
          <w:rFonts w:ascii="Times New Roman" w:eastAsia="Times New Roman" w:hAnsi="Times New Roman" w:cs="Times New Roman"/>
          <w:color w:val="000000"/>
          <w:lang w:eastAsia="pt-BR"/>
        </w:rPr>
        <w:t>m hipótese alguma, cobrar qualquer valor, de qualquer natureza, diretamente do paciente/servidor desta licitante ou de seus familiares, nem exigir que o paciente ou seus familiares assinem fatura ou guia de atendimento em branco</w:t>
      </w:r>
      <w:r>
        <w:rPr>
          <w:rFonts w:ascii="Times New Roman" w:eastAsia="Times New Roman" w:hAnsi="Times New Roman" w:cs="Times New Roman"/>
          <w:color w:val="000000"/>
          <w:lang w:eastAsia="pt-BR"/>
        </w:rPr>
        <w:t>;</w:t>
      </w:r>
    </w:p>
    <w:p w14:paraId="5F8A9207"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so</w:t>
      </w:r>
      <w:r w:rsidRPr="00255660">
        <w:rPr>
          <w:rFonts w:ascii="Times New Roman" w:eastAsia="Times New Roman" w:hAnsi="Times New Roman" w:cs="Times New Roman"/>
          <w:color w:val="000000"/>
          <w:lang w:eastAsia="pt-BR"/>
        </w:rPr>
        <w:t>mente acolher pessoas mediante avaliação diagnóstica prévia, emitida pelo Centro de Atenção Psicossocial - CAPS, seguida de orientação que as considere aptas para a internação;</w:t>
      </w:r>
    </w:p>
    <w:p w14:paraId="62110549"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XVIII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g</w:t>
      </w:r>
      <w:r w:rsidRPr="00255660">
        <w:rPr>
          <w:rFonts w:ascii="Times New Roman" w:eastAsia="Times New Roman" w:hAnsi="Times New Roman" w:cs="Times New Roman"/>
          <w:color w:val="000000"/>
          <w:lang w:eastAsia="pt-BR"/>
        </w:rPr>
        <w:t>arantir a participação da família ou de pessoa indicada pelo internado no processo de internação, bem como nas ações de preparação para a reinserção social;</w:t>
      </w:r>
    </w:p>
    <w:p w14:paraId="4204AD31"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XIX)</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c</w:t>
      </w:r>
      <w:r w:rsidRPr="00255660">
        <w:rPr>
          <w:rFonts w:ascii="Times New Roman" w:eastAsia="Times New Roman" w:hAnsi="Times New Roman" w:cs="Times New Roman"/>
          <w:color w:val="000000"/>
          <w:lang w:eastAsia="pt-BR"/>
        </w:rPr>
        <w:t>omunicar cada internação ao Centro de Atenção Psicossocial - CAPS, por meio de declaração, no ato da chegada do paciente a clínica</w:t>
      </w:r>
      <w:r>
        <w:rPr>
          <w:rFonts w:ascii="Times New Roman" w:eastAsia="Times New Roman" w:hAnsi="Times New Roman" w:cs="Times New Roman"/>
          <w:color w:val="000000"/>
          <w:lang w:eastAsia="pt-BR"/>
        </w:rPr>
        <w:t>;</w:t>
      </w:r>
    </w:p>
    <w:p w14:paraId="48750B50"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c</w:t>
      </w:r>
      <w:r w:rsidRPr="00255660">
        <w:rPr>
          <w:rFonts w:ascii="Times New Roman" w:eastAsia="Times New Roman" w:hAnsi="Times New Roman" w:cs="Times New Roman"/>
          <w:color w:val="000000"/>
          <w:lang w:eastAsia="pt-BR"/>
        </w:rPr>
        <w:t>omunicar com antecedência o encerramento da internação ao Centro de Atenção Psicossocial - CAPS, para que o mesmo possa acompanhar o paciente</w:t>
      </w:r>
      <w:r>
        <w:rPr>
          <w:rFonts w:ascii="Times New Roman" w:eastAsia="Times New Roman" w:hAnsi="Times New Roman" w:cs="Times New Roman"/>
          <w:color w:val="000000"/>
          <w:lang w:eastAsia="pt-BR"/>
        </w:rPr>
        <w:t>;</w:t>
      </w:r>
    </w:p>
    <w:p w14:paraId="4D3FE616"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o</w:t>
      </w:r>
      <w:r w:rsidRPr="00255660">
        <w:rPr>
          <w:rFonts w:ascii="Times New Roman" w:eastAsia="Times New Roman" w:hAnsi="Times New Roman" w:cs="Times New Roman"/>
          <w:color w:val="000000"/>
          <w:lang w:eastAsia="pt-BR"/>
        </w:rPr>
        <w:t>ferecer espaço comunitário e de atendimento individual, com acompanhamento e suporte de equipe da entidade;</w:t>
      </w:r>
    </w:p>
    <w:p w14:paraId="276AB4A8"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i</w:t>
      </w:r>
      <w:r w:rsidRPr="00255660">
        <w:rPr>
          <w:rFonts w:ascii="Times New Roman" w:eastAsia="Times New Roman" w:hAnsi="Times New Roman" w:cs="Times New Roman"/>
          <w:color w:val="000000"/>
          <w:lang w:eastAsia="pt-BR"/>
        </w:rPr>
        <w:t>ncentivar, desde o início da internação, o vínculo familiar e social, promovendo-se, desde que consentido pelo paciente, a busca da família;</w:t>
      </w:r>
    </w:p>
    <w:p w14:paraId="43A162A1"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w:t>
      </w:r>
      <w:r w:rsidRPr="00255660">
        <w:rPr>
          <w:rFonts w:ascii="Times New Roman" w:eastAsia="Times New Roman" w:hAnsi="Times New Roman" w:cs="Times New Roman"/>
          <w:color w:val="000000"/>
          <w:lang w:eastAsia="pt-BR"/>
        </w:rPr>
        <w:t>ermitir a visitação de familiares, bem como acesso aos meios de comunicação que permitam contato com familiares;</w:t>
      </w:r>
    </w:p>
    <w:p w14:paraId="21518CE9"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XXIV</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n</w:t>
      </w:r>
      <w:r w:rsidRPr="00255660">
        <w:rPr>
          <w:rFonts w:ascii="Times New Roman" w:eastAsia="Times New Roman" w:hAnsi="Times New Roman" w:cs="Times New Roman"/>
          <w:color w:val="000000"/>
          <w:lang w:eastAsia="pt-BR"/>
        </w:rPr>
        <w:t>ortear suas ações e a qualidade de seus serviços com base nos princípios de</w:t>
      </w:r>
      <w:r>
        <w:rPr>
          <w:rFonts w:ascii="Times New Roman" w:eastAsia="Times New Roman" w:hAnsi="Times New Roman" w:cs="Times New Roman"/>
          <w:color w:val="000000"/>
          <w:lang w:eastAsia="pt-BR"/>
        </w:rPr>
        <w:t xml:space="preserve"> </w:t>
      </w:r>
      <w:r w:rsidRPr="00255660">
        <w:rPr>
          <w:rFonts w:ascii="Times New Roman" w:eastAsia="Times New Roman" w:hAnsi="Times New Roman" w:cs="Times New Roman"/>
          <w:color w:val="000000"/>
          <w:lang w:eastAsia="pt-BR"/>
        </w:rPr>
        <w:t>direitos humanos e de humanização do cuidado;</w:t>
      </w:r>
    </w:p>
    <w:p w14:paraId="509798FD"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N</w:t>
      </w:r>
      <w:r w:rsidRPr="00255660">
        <w:rPr>
          <w:rFonts w:ascii="Times New Roman" w:eastAsia="Times New Roman" w:hAnsi="Times New Roman" w:cs="Times New Roman"/>
          <w:color w:val="000000"/>
          <w:lang w:eastAsia="pt-BR"/>
        </w:rPr>
        <w:t>ão praticar ou permitir castigos físicos, psicológicos ou morais, nem utilizar expressões estigmatizantes com os pacientes ou familiares;</w:t>
      </w:r>
    </w:p>
    <w:p w14:paraId="62D513A6"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n</w:t>
      </w:r>
      <w:r w:rsidRPr="00255660">
        <w:rPr>
          <w:rFonts w:ascii="Times New Roman" w:eastAsia="Times New Roman" w:hAnsi="Times New Roman" w:cs="Times New Roman"/>
          <w:color w:val="000000"/>
          <w:lang w:eastAsia="pt-BR"/>
        </w:rPr>
        <w:t>ão submeter os pacientes a atividades forçadas ou exaustivas, sujeitando-os a condições degradantes;</w:t>
      </w:r>
    </w:p>
    <w:p w14:paraId="235FBD2B"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XXVII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i</w:t>
      </w:r>
      <w:r w:rsidRPr="00255660">
        <w:rPr>
          <w:rFonts w:ascii="Times New Roman" w:eastAsia="Times New Roman" w:hAnsi="Times New Roman" w:cs="Times New Roman"/>
          <w:color w:val="000000"/>
          <w:lang w:eastAsia="pt-BR"/>
        </w:rPr>
        <w:t>nformar imediatamente aos familiares ou pessoa previamente indicada pelo paciente</w:t>
      </w:r>
      <w:r>
        <w:rPr>
          <w:rFonts w:ascii="Times New Roman" w:eastAsia="Times New Roman" w:hAnsi="Times New Roman" w:cs="Times New Roman"/>
          <w:color w:val="000000"/>
          <w:lang w:eastAsia="pt-BR"/>
        </w:rPr>
        <w:t>,</w:t>
      </w:r>
      <w:r w:rsidRPr="00255660">
        <w:rPr>
          <w:rFonts w:ascii="Times New Roman" w:eastAsia="Times New Roman" w:hAnsi="Times New Roman" w:cs="Times New Roman"/>
          <w:color w:val="000000"/>
          <w:lang w:eastAsia="pt-BR"/>
        </w:rPr>
        <w:t xml:space="preserve"> e </w:t>
      </w:r>
      <w:r>
        <w:rPr>
          <w:rFonts w:ascii="Times New Roman" w:eastAsia="Times New Roman" w:hAnsi="Times New Roman" w:cs="Times New Roman"/>
          <w:color w:val="000000"/>
          <w:lang w:eastAsia="pt-BR"/>
        </w:rPr>
        <w:t>à</w:t>
      </w:r>
      <w:r w:rsidRPr="00255660">
        <w:rPr>
          <w:rFonts w:ascii="Times New Roman" w:eastAsia="Times New Roman" w:hAnsi="Times New Roman" w:cs="Times New Roman"/>
          <w:color w:val="000000"/>
          <w:lang w:eastAsia="pt-BR"/>
        </w:rPr>
        <w:t>s autoridades policiais</w:t>
      </w:r>
      <w:r>
        <w:rPr>
          <w:rFonts w:ascii="Times New Roman" w:eastAsia="Times New Roman" w:hAnsi="Times New Roman" w:cs="Times New Roman"/>
          <w:color w:val="000000"/>
          <w:lang w:eastAsia="pt-BR"/>
        </w:rPr>
        <w:t xml:space="preserve">, </w:t>
      </w:r>
      <w:r w:rsidRPr="00255660">
        <w:rPr>
          <w:rFonts w:ascii="Times New Roman" w:eastAsia="Times New Roman" w:hAnsi="Times New Roman" w:cs="Times New Roman"/>
          <w:color w:val="000000"/>
          <w:lang w:eastAsia="pt-BR"/>
        </w:rPr>
        <w:t>intercorrências graves ou falecimento da pessoa internada</w:t>
      </w:r>
      <w:r>
        <w:rPr>
          <w:rFonts w:ascii="Times New Roman" w:eastAsia="Times New Roman" w:hAnsi="Times New Roman" w:cs="Times New Roman"/>
          <w:color w:val="000000"/>
          <w:lang w:eastAsia="pt-BR"/>
        </w:rPr>
        <w:t>;</w:t>
      </w:r>
    </w:p>
    <w:p w14:paraId="2AE8E9BF"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XXVIII) </w:t>
      </w:r>
      <w:r w:rsidRPr="00255660">
        <w:rPr>
          <w:rFonts w:ascii="Times New Roman" w:eastAsia="Times New Roman" w:hAnsi="Times New Roman" w:cs="Times New Roman"/>
          <w:color w:val="000000"/>
          <w:lang w:eastAsia="pt-BR"/>
        </w:rPr>
        <w:t>comunicar, no prazo de até 24 (vinte e quatro) horas, ao Centro de Assistência Psicossocial - CAPS, intercorrências graves ou falecimento da pessoa internada</w:t>
      </w:r>
      <w:r>
        <w:rPr>
          <w:rFonts w:ascii="Times New Roman" w:eastAsia="Times New Roman" w:hAnsi="Times New Roman" w:cs="Times New Roman"/>
          <w:color w:val="000000"/>
          <w:lang w:eastAsia="pt-BR"/>
        </w:rPr>
        <w:t>;</w:t>
      </w:r>
    </w:p>
    <w:p w14:paraId="445C1708"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XXIX</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o</w:t>
      </w:r>
      <w:r w:rsidRPr="00255660">
        <w:rPr>
          <w:rFonts w:ascii="Times New Roman" w:eastAsia="Times New Roman" w:hAnsi="Times New Roman" w:cs="Times New Roman"/>
          <w:color w:val="000000"/>
          <w:lang w:eastAsia="pt-BR"/>
        </w:rPr>
        <w:t>bservar as normas de segurança sanitária, de instalações prediais e de acessibilidade, além de manter atualizadas as licenças emitidas pelas autoridades competentes;</w:t>
      </w:r>
    </w:p>
    <w:p w14:paraId="1BEC7529"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f</w:t>
      </w:r>
      <w:r w:rsidRPr="00255660">
        <w:rPr>
          <w:rFonts w:ascii="Times New Roman" w:eastAsia="Times New Roman" w:hAnsi="Times New Roman" w:cs="Times New Roman"/>
          <w:color w:val="000000"/>
          <w:lang w:eastAsia="pt-BR"/>
        </w:rPr>
        <w:t>ornecer alimentação, condições de higiene e alojamentos adequados;</w:t>
      </w:r>
    </w:p>
    <w:p w14:paraId="595764E8"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w:t>
      </w:r>
      <w:r w:rsidRPr="00255660">
        <w:rPr>
          <w:rFonts w:ascii="Times New Roman" w:eastAsia="Times New Roman" w:hAnsi="Times New Roman" w:cs="Times New Roman"/>
          <w:color w:val="000000"/>
          <w:lang w:eastAsia="pt-BR"/>
        </w:rPr>
        <w:t>rticular junto ao Centro de Atenção Psicossocial - CAPS, os cuidados necessários com o internado;</w:t>
      </w:r>
    </w:p>
    <w:p w14:paraId="08C70F45"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w:t>
      </w:r>
      <w:r w:rsidRPr="00255660">
        <w:rPr>
          <w:rFonts w:ascii="Times New Roman" w:eastAsia="Times New Roman" w:hAnsi="Times New Roman" w:cs="Times New Roman"/>
          <w:color w:val="000000"/>
          <w:lang w:eastAsia="pt-BR"/>
        </w:rPr>
        <w:t>rticular junto ao Centro de Atenção Psicossocial - CAPS, para atendimento e acompanhamento das famílias dos internados, quando do seu ingresso, durante sua permanência na clínica e, também, após o desligamento da entidade;</w:t>
      </w:r>
    </w:p>
    <w:p w14:paraId="57A18EA0"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XXXIII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w:t>
      </w:r>
      <w:r w:rsidRPr="00255660">
        <w:rPr>
          <w:rFonts w:ascii="Times New Roman" w:eastAsia="Times New Roman" w:hAnsi="Times New Roman" w:cs="Times New Roman"/>
          <w:color w:val="000000"/>
          <w:lang w:eastAsia="pt-BR"/>
        </w:rPr>
        <w:t>rticular junto à rede intersetorial a preparação para o processo de reinserção social do internado;</w:t>
      </w:r>
    </w:p>
    <w:p w14:paraId="6BE971AE"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XXXIV</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w:t>
      </w:r>
      <w:r w:rsidRPr="00255660">
        <w:rPr>
          <w:rFonts w:ascii="Times New Roman" w:eastAsia="Times New Roman" w:hAnsi="Times New Roman" w:cs="Times New Roman"/>
          <w:color w:val="000000"/>
          <w:lang w:eastAsia="pt-BR"/>
        </w:rPr>
        <w:t>romover, quando necessário e com apoio da rede local, a emissão dos documentos do paciente, incluindo certidão de nascimento ou casamento, cédula de identidade, CPF, título de eleitor e carteira de trabalho;</w:t>
      </w:r>
    </w:p>
    <w:p w14:paraId="75BB0D14"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XXXV</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w:t>
      </w:r>
      <w:r w:rsidRPr="00255660">
        <w:rPr>
          <w:rFonts w:ascii="Times New Roman" w:eastAsia="Times New Roman" w:hAnsi="Times New Roman" w:cs="Times New Roman"/>
          <w:color w:val="000000"/>
          <w:lang w:eastAsia="pt-BR"/>
        </w:rPr>
        <w:t>romover, com o apoio do Centro de Atenção Psicossocial - CAPS, além das ações de prevenção relativas ao uso de drogas, também os referentes às doenças transmissíveis, como vírus HIV, hepatites e tuberculose;</w:t>
      </w:r>
    </w:p>
    <w:p w14:paraId="23F1B59F" w14:textId="77777777" w:rsidR="005E728E" w:rsidRPr="00255660"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XXXVI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m</w:t>
      </w:r>
      <w:r w:rsidRPr="00255660">
        <w:rPr>
          <w:rFonts w:ascii="Times New Roman" w:eastAsia="Times New Roman" w:hAnsi="Times New Roman" w:cs="Times New Roman"/>
          <w:color w:val="000000"/>
          <w:lang w:eastAsia="pt-BR"/>
        </w:rPr>
        <w:t>anter equipe multiprofissional, que trabalhe na ótica multidisciplinar;</w:t>
      </w:r>
    </w:p>
    <w:p w14:paraId="0AD16A42" w14:textId="77777777" w:rsidR="005E728E" w:rsidRDefault="005E728E" w:rsidP="007853EF">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XXXVII</w:t>
      </w:r>
      <w:r w:rsidRPr="00255660">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w:t>
      </w:r>
      <w:r w:rsidRPr="00255660">
        <w:rPr>
          <w:rFonts w:ascii="Times New Roman" w:eastAsia="Times New Roman" w:hAnsi="Times New Roman" w:cs="Times New Roman"/>
          <w:color w:val="000000"/>
          <w:lang w:eastAsia="pt-BR"/>
        </w:rPr>
        <w:t>romover, de forma permanente, a capacitação dos membros da equipe que atuam na entidade</w:t>
      </w:r>
      <w:r>
        <w:rPr>
          <w:rFonts w:ascii="Times New Roman" w:eastAsia="Times New Roman" w:hAnsi="Times New Roman" w:cs="Times New Roman"/>
          <w:color w:val="000000"/>
          <w:lang w:eastAsia="pt-BR"/>
        </w:rPr>
        <w:t>;</w:t>
      </w:r>
    </w:p>
    <w:p w14:paraId="1EE6231F" w14:textId="77777777" w:rsidR="005E728E" w:rsidRPr="00255660" w:rsidRDefault="005E728E" w:rsidP="007853EF">
      <w:pPr>
        <w:spacing w:after="0" w:line="276" w:lineRule="auto"/>
        <w:jc w:val="both"/>
        <w:rPr>
          <w:rFonts w:ascii="Times New Roman" w:hAnsi="Times New Roman" w:cs="Times New Roman"/>
        </w:rPr>
      </w:pPr>
      <w:r>
        <w:rPr>
          <w:rFonts w:ascii="Times New Roman" w:hAnsi="Times New Roman" w:cs="Times New Roman"/>
        </w:rPr>
        <w:t xml:space="preserve">XXXVIII) </w:t>
      </w:r>
      <w:r w:rsidRPr="00255660">
        <w:rPr>
          <w:rFonts w:ascii="Times New Roman" w:hAnsi="Times New Roman" w:cs="Times New Roman"/>
        </w:rPr>
        <w:t>cumprir as exigências de reserva de cargos prevista em lei, bem como em outras normas específicas, para pessoa com deficiência, para reabilitado da previdência social e para aprendiz (art. 92, XVII).</w:t>
      </w:r>
    </w:p>
    <w:p w14:paraId="7DDE1820" w14:textId="77777777" w:rsidR="005E728E" w:rsidRPr="00255660" w:rsidRDefault="005E728E" w:rsidP="007853EF">
      <w:pPr>
        <w:spacing w:after="0" w:line="276" w:lineRule="auto"/>
        <w:jc w:val="both"/>
        <w:rPr>
          <w:rFonts w:ascii="Times New Roman" w:hAnsi="Times New Roman" w:cs="Times New Roman"/>
        </w:rPr>
      </w:pPr>
      <w:r>
        <w:rPr>
          <w:rFonts w:ascii="Times New Roman" w:hAnsi="Times New Roman" w:cs="Times New Roman"/>
          <w:b/>
          <w:bCs/>
        </w:rPr>
        <w:t>8</w:t>
      </w:r>
      <w:r w:rsidRPr="00255660">
        <w:rPr>
          <w:rFonts w:ascii="Times New Roman" w:hAnsi="Times New Roman" w:cs="Times New Roman"/>
          <w:b/>
          <w:bCs/>
        </w:rPr>
        <w:t>.2.</w:t>
      </w:r>
      <w:r w:rsidRPr="00255660">
        <w:rPr>
          <w:rFonts w:ascii="Times New Roman" w:hAnsi="Times New Roman" w:cs="Times New Roman"/>
        </w:rPr>
        <w:t xml:space="preserve"> São obrigações do CONTRATANTE: </w:t>
      </w:r>
    </w:p>
    <w:p w14:paraId="4C5088D9" w14:textId="77777777" w:rsidR="005E728E" w:rsidRPr="00255660" w:rsidRDefault="005E728E" w:rsidP="007853EF">
      <w:pPr>
        <w:spacing w:after="0" w:line="276" w:lineRule="auto"/>
        <w:jc w:val="both"/>
        <w:rPr>
          <w:rFonts w:ascii="Times New Roman" w:hAnsi="Times New Roman" w:cs="Times New Roman"/>
        </w:rPr>
      </w:pPr>
      <w:r>
        <w:rPr>
          <w:rFonts w:ascii="Times New Roman" w:hAnsi="Times New Roman" w:cs="Times New Roman"/>
        </w:rPr>
        <w:t>I</w:t>
      </w:r>
      <w:r w:rsidRPr="00255660">
        <w:rPr>
          <w:rFonts w:ascii="Times New Roman" w:hAnsi="Times New Roman" w:cs="Times New Roman"/>
        </w:rPr>
        <w:t xml:space="preserve">) Possibilitar condições para a prestação dos serviços. </w:t>
      </w:r>
    </w:p>
    <w:p w14:paraId="489EC52C" w14:textId="77777777" w:rsidR="005E728E" w:rsidRPr="00255660" w:rsidRDefault="005E728E" w:rsidP="007853EF">
      <w:pPr>
        <w:spacing w:after="0" w:line="276" w:lineRule="auto"/>
        <w:jc w:val="both"/>
        <w:rPr>
          <w:rFonts w:ascii="Times New Roman" w:hAnsi="Times New Roman" w:cs="Times New Roman"/>
        </w:rPr>
      </w:pPr>
      <w:r>
        <w:rPr>
          <w:rFonts w:ascii="Times New Roman" w:hAnsi="Times New Roman" w:cs="Times New Roman"/>
        </w:rPr>
        <w:t>II</w:t>
      </w:r>
      <w:r w:rsidRPr="00255660">
        <w:rPr>
          <w:rFonts w:ascii="Times New Roman" w:hAnsi="Times New Roman" w:cs="Times New Roman"/>
        </w:rPr>
        <w:t xml:space="preserve">) Fiscalizar o cumprimento das obrigações da Contratada, inclusive quanto à não interrupção dos serviços a serem prestados. </w:t>
      </w:r>
    </w:p>
    <w:p w14:paraId="0DFF08BF" w14:textId="77777777" w:rsidR="005E728E" w:rsidRDefault="005E728E" w:rsidP="007853EF">
      <w:pPr>
        <w:spacing w:after="0" w:line="276" w:lineRule="auto"/>
        <w:jc w:val="both"/>
        <w:rPr>
          <w:rFonts w:ascii="Times New Roman" w:hAnsi="Times New Roman" w:cs="Times New Roman"/>
        </w:rPr>
      </w:pPr>
      <w:r>
        <w:rPr>
          <w:rFonts w:ascii="Times New Roman" w:hAnsi="Times New Roman" w:cs="Times New Roman"/>
        </w:rPr>
        <w:t>III</w:t>
      </w:r>
      <w:r w:rsidRPr="00255660">
        <w:rPr>
          <w:rFonts w:ascii="Times New Roman" w:hAnsi="Times New Roman" w:cs="Times New Roman"/>
        </w:rPr>
        <w:t xml:space="preserve">) Efetuar o pagamento nas condições estabelecidas neste contrato. </w:t>
      </w:r>
    </w:p>
    <w:p w14:paraId="5FF678CB" w14:textId="77777777" w:rsidR="005A0AB1" w:rsidRDefault="005A0AB1" w:rsidP="007853EF">
      <w:pPr>
        <w:spacing w:after="0" w:line="276" w:lineRule="auto"/>
        <w:jc w:val="both"/>
        <w:rPr>
          <w:rFonts w:ascii="Times New Roman" w:hAnsi="Times New Roman" w:cs="Times New Roman"/>
        </w:rPr>
      </w:pPr>
    </w:p>
    <w:p w14:paraId="13BAD383" w14:textId="70B66155" w:rsidR="005A0AB1" w:rsidRPr="005A0AB1" w:rsidRDefault="005A0AB1" w:rsidP="005A0AB1">
      <w:pPr>
        <w:shd w:val="clear" w:color="auto" w:fill="E7E6E6"/>
        <w:spacing w:after="0" w:line="276" w:lineRule="auto"/>
        <w:jc w:val="both"/>
        <w:rPr>
          <w:rFonts w:ascii="Times New Roman" w:hAnsi="Times New Roman" w:cs="Times New Roman"/>
          <w:b/>
        </w:rPr>
      </w:pPr>
      <w:r w:rsidRPr="005A0AB1">
        <w:rPr>
          <w:rFonts w:ascii="Times New Roman" w:hAnsi="Times New Roman" w:cs="Times New Roman"/>
          <w:b/>
        </w:rPr>
        <w:t xml:space="preserve">CLÁUSULA </w:t>
      </w:r>
      <w:r>
        <w:rPr>
          <w:rFonts w:ascii="Times New Roman" w:hAnsi="Times New Roman" w:cs="Times New Roman"/>
          <w:b/>
        </w:rPr>
        <w:t>NONA</w:t>
      </w:r>
      <w:r w:rsidRPr="005A0AB1">
        <w:rPr>
          <w:rFonts w:ascii="Times New Roman" w:hAnsi="Times New Roman" w:cs="Times New Roman"/>
          <w:b/>
        </w:rPr>
        <w:t>: INFRAÇÕES E SANÇÕES ADMINISTRATIVAS</w:t>
      </w:r>
    </w:p>
    <w:p w14:paraId="0150F51A" w14:textId="45307873" w:rsidR="005A0AB1" w:rsidRPr="005A0AB1" w:rsidRDefault="005A0AB1" w:rsidP="005A0AB1">
      <w:pPr>
        <w:spacing w:after="0" w:line="276" w:lineRule="auto"/>
        <w:jc w:val="both"/>
        <w:rPr>
          <w:rFonts w:ascii="Times New Roman" w:hAnsi="Times New Roman" w:cs="Times New Roman"/>
        </w:rPr>
      </w:pPr>
      <w:r>
        <w:rPr>
          <w:rFonts w:ascii="Times New Roman" w:hAnsi="Times New Roman" w:cs="Times New Roman"/>
          <w:b/>
          <w:bCs/>
        </w:rPr>
        <w:t>9</w:t>
      </w:r>
      <w:r w:rsidRPr="005A0AB1">
        <w:rPr>
          <w:rFonts w:ascii="Times New Roman" w:hAnsi="Times New Roman" w:cs="Times New Roman"/>
          <w:b/>
          <w:bCs/>
        </w:rPr>
        <w:t>.1.</w:t>
      </w:r>
      <w:r w:rsidRPr="005A0AB1">
        <w:rPr>
          <w:rFonts w:ascii="Times New Roman" w:hAnsi="Times New Roman" w:cs="Times New Roman"/>
        </w:rPr>
        <w:t xml:space="preserve"> A CONTRATADA será responsabilizada administrativamente no caso de cometimento das infrações descritas nos </w:t>
      </w:r>
      <w:proofErr w:type="spellStart"/>
      <w:r w:rsidRPr="005A0AB1">
        <w:rPr>
          <w:rFonts w:ascii="Times New Roman" w:hAnsi="Times New Roman" w:cs="Times New Roman"/>
        </w:rPr>
        <w:t>arts</w:t>
      </w:r>
      <w:proofErr w:type="spellEnd"/>
      <w:r w:rsidRPr="005A0AB1">
        <w:rPr>
          <w:rFonts w:ascii="Times New Roman" w:hAnsi="Times New Roman" w:cs="Times New Roman"/>
        </w:rPr>
        <w:t>. 155 e 156 da Lei nº 14.133/2021.</w:t>
      </w:r>
    </w:p>
    <w:p w14:paraId="19D795E1" w14:textId="1165E619" w:rsidR="005A0AB1" w:rsidRPr="005A0AB1" w:rsidRDefault="005A0AB1" w:rsidP="005A0AB1">
      <w:pPr>
        <w:spacing w:after="0" w:line="276" w:lineRule="auto"/>
        <w:jc w:val="both"/>
        <w:rPr>
          <w:rFonts w:ascii="Times New Roman" w:hAnsi="Times New Roman" w:cs="Times New Roman"/>
        </w:rPr>
      </w:pPr>
      <w:r>
        <w:rPr>
          <w:rFonts w:ascii="Times New Roman" w:hAnsi="Times New Roman" w:cs="Times New Roman"/>
          <w:b/>
          <w:bCs/>
        </w:rPr>
        <w:t>9</w:t>
      </w:r>
      <w:r w:rsidRPr="005A0AB1">
        <w:rPr>
          <w:rFonts w:ascii="Times New Roman" w:hAnsi="Times New Roman" w:cs="Times New Roman"/>
          <w:b/>
          <w:bCs/>
        </w:rPr>
        <w:t>.2</w:t>
      </w:r>
      <w:r w:rsidRPr="005A0AB1">
        <w:rPr>
          <w:rFonts w:ascii="Times New Roman" w:hAnsi="Times New Roman" w:cs="Times New Roman"/>
        </w:rPr>
        <w:t>. Pelo cometimento das infrações indicadas acima, serão aplicadas as seguintes penalidades: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5A0AB1" w:rsidRPr="005A0AB1" w14:paraId="43833D5F" w14:textId="77777777" w:rsidTr="00CF01FD">
        <w:tc>
          <w:tcPr>
            <w:tcW w:w="4820" w:type="dxa"/>
            <w:tcBorders>
              <w:top w:val="single" w:sz="4" w:space="0" w:color="auto"/>
              <w:left w:val="single" w:sz="4" w:space="0" w:color="auto"/>
              <w:bottom w:val="single" w:sz="4" w:space="0" w:color="auto"/>
              <w:right w:val="single" w:sz="4" w:space="0" w:color="auto"/>
            </w:tcBorders>
            <w:hideMark/>
          </w:tcPr>
          <w:p w14:paraId="7E9D8B63"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Advertência (</w:t>
            </w:r>
            <w:hyperlink r:id="rId105" w:anchor="art156%C2%A72" w:history="1">
              <w:r w:rsidRPr="005A0AB1">
                <w:rPr>
                  <w:rStyle w:val="Hyperlink"/>
                  <w:rFonts w:ascii="Times New Roman" w:hAnsi="Times New Roman" w:cs="Times New Roman"/>
                </w:rPr>
                <w:t>art. 156, § 2º</w:t>
              </w:r>
            </w:hyperlink>
            <w:r w:rsidRPr="005A0AB1">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hideMark/>
          </w:tcPr>
          <w:p w14:paraId="7CF95893"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Item I</w:t>
            </w:r>
          </w:p>
          <w:p w14:paraId="04C7EE86"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 xml:space="preserve">Obs. 1: Aplicada exclusivamente em razão de inexecução parcial do contrato, quando não se justificar a imposição de penalidade mais grave; </w:t>
            </w:r>
          </w:p>
          <w:p w14:paraId="05164C8C"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Obs. 2: Pode ser aplicada cumulativamente com multa (</w:t>
            </w:r>
            <w:hyperlink r:id="rId106" w:anchor="art156%C2%A77" w:history="1">
              <w:r w:rsidRPr="005A0AB1">
                <w:rPr>
                  <w:rStyle w:val="Hyperlink"/>
                  <w:rFonts w:ascii="Times New Roman" w:hAnsi="Times New Roman" w:cs="Times New Roman"/>
                </w:rPr>
                <w:t>art. 156, § 7º</w:t>
              </w:r>
            </w:hyperlink>
            <w:r w:rsidRPr="005A0AB1">
              <w:rPr>
                <w:rFonts w:ascii="Times New Roman" w:hAnsi="Times New Roman" w:cs="Times New Roman"/>
              </w:rPr>
              <w:t>).</w:t>
            </w:r>
          </w:p>
        </w:tc>
      </w:tr>
      <w:tr w:rsidR="005A0AB1" w:rsidRPr="005A0AB1" w14:paraId="4C20AC33" w14:textId="77777777" w:rsidTr="00CF01FD">
        <w:tc>
          <w:tcPr>
            <w:tcW w:w="4820" w:type="dxa"/>
            <w:tcBorders>
              <w:top w:val="single" w:sz="4" w:space="0" w:color="auto"/>
              <w:left w:val="single" w:sz="4" w:space="0" w:color="auto"/>
              <w:bottom w:val="single" w:sz="4" w:space="0" w:color="auto"/>
              <w:right w:val="single" w:sz="4" w:space="0" w:color="auto"/>
            </w:tcBorders>
            <w:hideMark/>
          </w:tcPr>
          <w:p w14:paraId="1CD64D4A"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 xml:space="preserve">Multa de 5% </w:t>
            </w:r>
          </w:p>
        </w:tc>
        <w:tc>
          <w:tcPr>
            <w:tcW w:w="4536" w:type="dxa"/>
            <w:tcBorders>
              <w:top w:val="single" w:sz="4" w:space="0" w:color="auto"/>
              <w:left w:val="single" w:sz="4" w:space="0" w:color="auto"/>
              <w:bottom w:val="single" w:sz="4" w:space="0" w:color="auto"/>
              <w:right w:val="single" w:sz="4" w:space="0" w:color="auto"/>
            </w:tcBorders>
            <w:hideMark/>
          </w:tcPr>
          <w:p w14:paraId="645FD950"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Qualquer infração (</w:t>
            </w:r>
            <w:hyperlink r:id="rId107" w:anchor="art156%C2%A73" w:history="1">
              <w:r w:rsidRPr="005A0AB1">
                <w:rPr>
                  <w:rStyle w:val="Hyperlink"/>
                  <w:rFonts w:ascii="Times New Roman" w:hAnsi="Times New Roman" w:cs="Times New Roman"/>
                </w:rPr>
                <w:t>art. 156, § 3º</w:t>
              </w:r>
            </w:hyperlink>
            <w:r w:rsidRPr="005A0AB1">
              <w:rPr>
                <w:rFonts w:ascii="Times New Roman" w:hAnsi="Times New Roman" w:cs="Times New Roman"/>
              </w:rPr>
              <w:t>).</w:t>
            </w:r>
          </w:p>
        </w:tc>
      </w:tr>
      <w:tr w:rsidR="005A0AB1" w:rsidRPr="005A0AB1" w14:paraId="7573C97C" w14:textId="77777777" w:rsidTr="00CF01FD">
        <w:tc>
          <w:tcPr>
            <w:tcW w:w="4820" w:type="dxa"/>
            <w:tcBorders>
              <w:top w:val="single" w:sz="4" w:space="0" w:color="auto"/>
              <w:left w:val="single" w:sz="4" w:space="0" w:color="auto"/>
              <w:bottom w:val="single" w:sz="4" w:space="0" w:color="auto"/>
              <w:right w:val="single" w:sz="4" w:space="0" w:color="auto"/>
            </w:tcBorders>
            <w:hideMark/>
          </w:tcPr>
          <w:p w14:paraId="1C7B0E13"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Impedimento de licitar e contratar no âmbito da Administração Pública direta e indireta do Município de Palmitos-SC, pelo prazo máximo de 3 (três) anos (</w:t>
            </w:r>
            <w:hyperlink r:id="rId108" w:anchor="art156%C2%A74" w:history="1">
              <w:r w:rsidRPr="005A0AB1">
                <w:rPr>
                  <w:rStyle w:val="Hyperlink"/>
                  <w:rFonts w:ascii="Times New Roman" w:hAnsi="Times New Roman" w:cs="Times New Roman"/>
                </w:rPr>
                <w:t>art. 156, § 4º</w:t>
              </w:r>
            </w:hyperlink>
            <w:r w:rsidRPr="005A0AB1">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hideMark/>
          </w:tcPr>
          <w:p w14:paraId="37D7B7CF"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Itens II, III, IV, V, VI e VII</w:t>
            </w:r>
          </w:p>
          <w:p w14:paraId="69B34FEC"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Obs. 1: Quando não se justificar a imposição de penalidade mais grave.</w:t>
            </w:r>
          </w:p>
          <w:p w14:paraId="1F0DF4C4"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Obs. 2: Pode ser aplicada cumulativamente com multa (</w:t>
            </w:r>
            <w:hyperlink r:id="rId109" w:anchor="art156%C2%A77" w:history="1">
              <w:r w:rsidRPr="005A0AB1">
                <w:rPr>
                  <w:rStyle w:val="Hyperlink"/>
                  <w:rFonts w:ascii="Times New Roman" w:hAnsi="Times New Roman" w:cs="Times New Roman"/>
                </w:rPr>
                <w:t>art. 156, § 7º</w:t>
              </w:r>
            </w:hyperlink>
            <w:r w:rsidRPr="005A0AB1">
              <w:rPr>
                <w:rFonts w:ascii="Times New Roman" w:hAnsi="Times New Roman" w:cs="Times New Roman"/>
              </w:rPr>
              <w:t>).</w:t>
            </w:r>
          </w:p>
        </w:tc>
      </w:tr>
      <w:tr w:rsidR="005A0AB1" w:rsidRPr="005A0AB1" w14:paraId="7D08E821" w14:textId="77777777" w:rsidTr="00CF01FD">
        <w:tc>
          <w:tcPr>
            <w:tcW w:w="4820" w:type="dxa"/>
            <w:tcBorders>
              <w:top w:val="single" w:sz="4" w:space="0" w:color="auto"/>
              <w:left w:val="single" w:sz="4" w:space="0" w:color="auto"/>
              <w:bottom w:val="single" w:sz="4" w:space="0" w:color="auto"/>
              <w:right w:val="single" w:sz="4" w:space="0" w:color="auto"/>
            </w:tcBorders>
            <w:hideMark/>
          </w:tcPr>
          <w:p w14:paraId="7605826B"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10" w:anchor="art156%C2%A75" w:history="1">
              <w:r w:rsidRPr="005A0AB1">
                <w:rPr>
                  <w:rStyle w:val="Hyperlink"/>
                  <w:rFonts w:ascii="Times New Roman" w:hAnsi="Times New Roman" w:cs="Times New Roman"/>
                </w:rPr>
                <w:t>art. 156, § 5º</w:t>
              </w:r>
            </w:hyperlink>
            <w:r w:rsidRPr="005A0AB1">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hideMark/>
          </w:tcPr>
          <w:p w14:paraId="4C69441F"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Itens VIII, IX, X, XI e XII</w:t>
            </w:r>
          </w:p>
          <w:p w14:paraId="7D673FD6" w14:textId="77777777" w:rsidR="005A0AB1" w:rsidRPr="005A0AB1" w:rsidRDefault="005A0AB1" w:rsidP="005A0AB1">
            <w:pPr>
              <w:spacing w:after="0" w:line="276" w:lineRule="auto"/>
              <w:jc w:val="both"/>
              <w:rPr>
                <w:rFonts w:ascii="Times New Roman" w:hAnsi="Times New Roman" w:cs="Times New Roman"/>
              </w:rPr>
            </w:pPr>
            <w:r w:rsidRPr="005A0AB1">
              <w:rPr>
                <w:rFonts w:ascii="Times New Roman" w:hAnsi="Times New Roman" w:cs="Times New Roman"/>
              </w:rPr>
              <w:t>Obs. 1: Pode ser aplicada cumulativamente com multa (</w:t>
            </w:r>
            <w:hyperlink r:id="rId111" w:anchor="art156%C2%A77" w:history="1">
              <w:r w:rsidRPr="005A0AB1">
                <w:rPr>
                  <w:rStyle w:val="Hyperlink"/>
                  <w:rFonts w:ascii="Times New Roman" w:hAnsi="Times New Roman" w:cs="Times New Roman"/>
                </w:rPr>
                <w:t>art. 156, § 7º</w:t>
              </w:r>
            </w:hyperlink>
            <w:r w:rsidRPr="005A0AB1">
              <w:rPr>
                <w:rFonts w:ascii="Times New Roman" w:hAnsi="Times New Roman" w:cs="Times New Roman"/>
              </w:rPr>
              <w:t>).</w:t>
            </w:r>
          </w:p>
        </w:tc>
      </w:tr>
    </w:tbl>
    <w:p w14:paraId="59BE2FB3" w14:textId="5F2D7BBD" w:rsidR="005A0AB1" w:rsidRPr="005A0AB1" w:rsidRDefault="005A0AB1" w:rsidP="005A0AB1">
      <w:pPr>
        <w:spacing w:after="0" w:line="276" w:lineRule="auto"/>
        <w:jc w:val="both"/>
        <w:rPr>
          <w:rFonts w:ascii="Times New Roman" w:hAnsi="Times New Roman" w:cs="Times New Roman"/>
        </w:rPr>
      </w:pPr>
      <w:r>
        <w:rPr>
          <w:rFonts w:ascii="Times New Roman" w:hAnsi="Times New Roman" w:cs="Times New Roman"/>
          <w:b/>
          <w:bCs/>
        </w:rPr>
        <w:t>9</w:t>
      </w:r>
      <w:r w:rsidRPr="005A0AB1">
        <w:rPr>
          <w:rFonts w:ascii="Times New Roman" w:hAnsi="Times New Roman" w:cs="Times New Roman"/>
          <w:b/>
          <w:bCs/>
        </w:rPr>
        <w:t>.3.</w:t>
      </w:r>
      <w:r w:rsidRPr="005A0AB1">
        <w:rPr>
          <w:rFonts w:ascii="Times New Roman" w:hAnsi="Times New Roman" w:cs="Times New Roman"/>
        </w:rPr>
        <w:t xml:space="preserve"> Na aplicação das sanções serão considerados os dispositivos </w:t>
      </w:r>
      <w:hyperlink r:id="rId112" w:anchor="art156%C2%A71" w:history="1">
        <w:r w:rsidRPr="005A0AB1">
          <w:rPr>
            <w:rStyle w:val="Hyperlink"/>
            <w:rFonts w:ascii="Times New Roman" w:hAnsi="Times New Roman" w:cs="Times New Roman"/>
          </w:rPr>
          <w:t>art. 156, § 1º da Lei nº 14.133/2021</w:t>
        </w:r>
      </w:hyperlink>
      <w:r w:rsidRPr="005A0AB1">
        <w:rPr>
          <w:rFonts w:ascii="Times New Roman" w:hAnsi="Times New Roman" w:cs="Times New Roman"/>
        </w:rPr>
        <w:t>.</w:t>
      </w:r>
    </w:p>
    <w:p w14:paraId="7038CDA7" w14:textId="2D885C7A" w:rsidR="005A0AB1" w:rsidRPr="005A0AB1" w:rsidRDefault="005A0AB1" w:rsidP="005A0AB1">
      <w:pPr>
        <w:spacing w:after="0" w:line="276" w:lineRule="auto"/>
        <w:jc w:val="both"/>
        <w:rPr>
          <w:rFonts w:ascii="Times New Roman" w:hAnsi="Times New Roman" w:cs="Times New Roman"/>
        </w:rPr>
      </w:pPr>
      <w:r>
        <w:rPr>
          <w:rFonts w:ascii="Times New Roman" w:hAnsi="Times New Roman" w:cs="Times New Roman"/>
          <w:b/>
          <w:bCs/>
        </w:rPr>
        <w:t>9</w:t>
      </w:r>
      <w:r w:rsidRPr="005A0AB1">
        <w:rPr>
          <w:rFonts w:ascii="Times New Roman" w:hAnsi="Times New Roman" w:cs="Times New Roman"/>
          <w:b/>
          <w:bCs/>
        </w:rPr>
        <w:t>.4.</w:t>
      </w:r>
      <w:r w:rsidRPr="005A0AB1">
        <w:rPr>
          <w:rFonts w:ascii="Times New Roman" w:hAnsi="Times New Roman" w:cs="Times New Roman"/>
        </w:rPr>
        <w:t xml:space="preserve"> Para aplicação das sanções gerais serão utilizados os dispositivos dos </w:t>
      </w:r>
      <w:hyperlink r:id="rId113" w:anchor="art156%C2%A76i" w:history="1">
        <w:proofErr w:type="spellStart"/>
        <w:r w:rsidRPr="005A0AB1">
          <w:rPr>
            <w:rStyle w:val="Hyperlink"/>
            <w:rFonts w:ascii="Times New Roman" w:hAnsi="Times New Roman" w:cs="Times New Roman"/>
          </w:rPr>
          <w:t>arts</w:t>
        </w:r>
        <w:proofErr w:type="spellEnd"/>
        <w:r w:rsidRPr="005A0AB1">
          <w:rPr>
            <w:rStyle w:val="Hyperlink"/>
            <w:rFonts w:ascii="Times New Roman" w:hAnsi="Times New Roman" w:cs="Times New Roman"/>
          </w:rPr>
          <w:t xml:space="preserve">. 156, </w:t>
        </w:r>
      </w:hyperlink>
      <w:hyperlink r:id="rId114" w:anchor="art157" w:history="1">
        <w:r w:rsidRPr="005A0AB1">
          <w:rPr>
            <w:rStyle w:val="Hyperlink"/>
            <w:rFonts w:ascii="Times New Roman" w:hAnsi="Times New Roman" w:cs="Times New Roman"/>
          </w:rPr>
          <w:t>157</w:t>
        </w:r>
      </w:hyperlink>
      <w:r w:rsidRPr="005A0AB1">
        <w:rPr>
          <w:rFonts w:ascii="Times New Roman" w:hAnsi="Times New Roman" w:cs="Times New Roman"/>
          <w:u w:val="single"/>
        </w:rPr>
        <w:t xml:space="preserve">, </w:t>
      </w:r>
      <w:hyperlink r:id="rId115" w:anchor="art158" w:history="1">
        <w:r w:rsidRPr="005A0AB1">
          <w:rPr>
            <w:rStyle w:val="Hyperlink"/>
            <w:rFonts w:ascii="Times New Roman" w:hAnsi="Times New Roman" w:cs="Times New Roman"/>
          </w:rPr>
          <w:t>158</w:t>
        </w:r>
      </w:hyperlink>
      <w:r w:rsidRPr="005A0AB1">
        <w:rPr>
          <w:rFonts w:ascii="Times New Roman" w:hAnsi="Times New Roman" w:cs="Times New Roman"/>
          <w:u w:val="single"/>
        </w:rPr>
        <w:t xml:space="preserve">, 159, 160, 161, 162 e 163 da </w:t>
      </w:r>
      <w:hyperlink r:id="rId116" w:history="1">
        <w:r w:rsidRPr="005A0AB1">
          <w:rPr>
            <w:rStyle w:val="Hyperlink"/>
            <w:rFonts w:ascii="Times New Roman" w:hAnsi="Times New Roman" w:cs="Times New Roman"/>
          </w:rPr>
          <w:t>Lei nº 14.133/2021</w:t>
        </w:r>
      </w:hyperlink>
      <w:r w:rsidRPr="005A0AB1">
        <w:rPr>
          <w:rFonts w:ascii="Times New Roman" w:hAnsi="Times New Roman" w:cs="Times New Roman"/>
        </w:rPr>
        <w:t>.</w:t>
      </w:r>
    </w:p>
    <w:p w14:paraId="0BFF401C" w14:textId="77777777" w:rsidR="005E728E" w:rsidRPr="00255660" w:rsidRDefault="005E728E" w:rsidP="007853EF">
      <w:pPr>
        <w:spacing w:after="0" w:line="276" w:lineRule="auto"/>
        <w:jc w:val="both"/>
        <w:rPr>
          <w:rFonts w:ascii="Times New Roman" w:hAnsi="Times New Roman" w:cs="Times New Roman"/>
        </w:rPr>
      </w:pPr>
    </w:p>
    <w:p w14:paraId="5A4B38E7" w14:textId="457EB6CF" w:rsidR="005E728E" w:rsidRPr="00255660" w:rsidRDefault="005E728E" w:rsidP="007853EF">
      <w:pPr>
        <w:shd w:val="clear" w:color="auto" w:fill="E7E6E6"/>
        <w:spacing w:after="0" w:line="276" w:lineRule="auto"/>
        <w:jc w:val="both"/>
        <w:rPr>
          <w:rFonts w:ascii="Times New Roman" w:hAnsi="Times New Roman" w:cs="Times New Roman"/>
          <w:b/>
          <w:bCs/>
        </w:rPr>
      </w:pPr>
      <w:r w:rsidRPr="00255660">
        <w:rPr>
          <w:rFonts w:ascii="Times New Roman" w:hAnsi="Times New Roman" w:cs="Times New Roman"/>
          <w:b/>
        </w:rPr>
        <w:t xml:space="preserve">CLÁUSULA </w:t>
      </w:r>
      <w:r w:rsidR="005A0AB1">
        <w:rPr>
          <w:rFonts w:ascii="Times New Roman" w:hAnsi="Times New Roman" w:cs="Times New Roman"/>
          <w:b/>
        </w:rPr>
        <w:t>DÉCIMA</w:t>
      </w:r>
      <w:r w:rsidRPr="00255660">
        <w:rPr>
          <w:rFonts w:ascii="Times New Roman" w:hAnsi="Times New Roman" w:cs="Times New Roman"/>
          <w:b/>
        </w:rPr>
        <w:t xml:space="preserve">: </w:t>
      </w:r>
      <w:r w:rsidRPr="00255660">
        <w:rPr>
          <w:rFonts w:ascii="Times New Roman" w:hAnsi="Times New Roman" w:cs="Times New Roman"/>
          <w:b/>
          <w:bCs/>
        </w:rPr>
        <w:t xml:space="preserve">DO MODELO DE GESTÃO DO CONTRATO </w:t>
      </w:r>
    </w:p>
    <w:p w14:paraId="5F497DF1" w14:textId="0E73F2F1" w:rsidR="00E8350C" w:rsidRPr="00524527" w:rsidRDefault="005A0AB1" w:rsidP="007853EF">
      <w:pPr>
        <w:shd w:val="clear" w:color="auto" w:fill="FFFFFF"/>
        <w:spacing w:after="0" w:line="276" w:lineRule="auto"/>
        <w:ind w:right="191"/>
        <w:jc w:val="both"/>
        <w:rPr>
          <w:rFonts w:ascii="Times New Roman" w:hAnsi="Times New Roman"/>
        </w:rPr>
      </w:pPr>
      <w:r>
        <w:rPr>
          <w:rFonts w:ascii="Times New Roman" w:hAnsi="Times New Roman"/>
          <w:b/>
          <w:bCs/>
        </w:rPr>
        <w:t>10</w:t>
      </w:r>
      <w:r w:rsidR="00E8350C" w:rsidRPr="00524527">
        <w:rPr>
          <w:rFonts w:ascii="Times New Roman" w:hAnsi="Times New Roman"/>
          <w:b/>
          <w:bCs/>
        </w:rPr>
        <w:t>.1.</w:t>
      </w:r>
      <w:r w:rsidR="00E8350C" w:rsidRPr="00524527">
        <w:rPr>
          <w:rFonts w:ascii="Times New Roman" w:hAnsi="Times New Roman"/>
        </w:rPr>
        <w:t xml:space="preserve"> A gestão do presente objeto será realizada </w:t>
      </w:r>
      <w:r w:rsidR="00E8350C" w:rsidRPr="00524527">
        <w:rPr>
          <w:rFonts w:ascii="Times New Roman" w:eastAsia="Calibri" w:hAnsi="Times New Roman" w:cs="Times New Roman"/>
          <w:bCs/>
        </w:rPr>
        <w:t>pel</w:t>
      </w:r>
      <w:r w:rsidR="00E8350C">
        <w:rPr>
          <w:rFonts w:ascii="Times New Roman" w:eastAsia="Calibri" w:hAnsi="Times New Roman" w:cs="Times New Roman"/>
          <w:bCs/>
        </w:rPr>
        <w:t>a</w:t>
      </w:r>
      <w:r w:rsidR="00E8350C" w:rsidRPr="00524527">
        <w:rPr>
          <w:rFonts w:ascii="Times New Roman" w:eastAsia="Calibri" w:hAnsi="Times New Roman" w:cs="Times New Roman"/>
        </w:rPr>
        <w:t xml:space="preserve"> </w:t>
      </w:r>
      <w:r w:rsidR="00E8350C" w:rsidRPr="00524527">
        <w:rPr>
          <w:rFonts w:ascii="Times New Roman" w:hAnsi="Times New Roman" w:cs="Times New Roman"/>
        </w:rPr>
        <w:t>Sr</w:t>
      </w:r>
      <w:r w:rsidR="00E8350C">
        <w:rPr>
          <w:rFonts w:ascii="Times New Roman" w:hAnsi="Times New Roman" w:cs="Times New Roman"/>
        </w:rPr>
        <w:t>a</w:t>
      </w:r>
      <w:r w:rsidR="00E8350C" w:rsidRPr="00524527">
        <w:rPr>
          <w:rFonts w:ascii="Times New Roman" w:hAnsi="Times New Roman" w:cs="Times New Roman"/>
        </w:rPr>
        <w:t xml:space="preserve">. </w:t>
      </w:r>
      <w:r w:rsidR="00E8350C" w:rsidRPr="008414F0">
        <w:rPr>
          <w:rFonts w:ascii="Times New Roman" w:eastAsia="Calibri" w:hAnsi="Times New Roman" w:cs="Times New Roman"/>
          <w:bCs/>
        </w:rPr>
        <w:t>Dinéia Cristiane de Aguiar</w:t>
      </w:r>
      <w:r w:rsidR="00E8350C" w:rsidRPr="00524527">
        <w:rPr>
          <w:rFonts w:ascii="Times New Roman" w:hAnsi="Times New Roman"/>
        </w:rPr>
        <w:t xml:space="preserve">, sendo </w:t>
      </w:r>
      <w:r w:rsidR="00E8350C">
        <w:rPr>
          <w:rFonts w:ascii="Times New Roman" w:hAnsi="Times New Roman"/>
        </w:rPr>
        <w:t>a</w:t>
      </w:r>
      <w:r w:rsidR="00E8350C" w:rsidRPr="00524527">
        <w:rPr>
          <w:rFonts w:ascii="Times New Roman" w:hAnsi="Times New Roman"/>
        </w:rPr>
        <w:t xml:space="preserve"> mesm</w:t>
      </w:r>
      <w:r w:rsidR="00E8350C">
        <w:rPr>
          <w:rFonts w:ascii="Times New Roman" w:hAnsi="Times New Roman"/>
        </w:rPr>
        <w:t xml:space="preserve">a </w:t>
      </w:r>
      <w:r w:rsidR="00E8350C" w:rsidRPr="00524527">
        <w:rPr>
          <w:rFonts w:ascii="Times New Roman" w:hAnsi="Times New Roman"/>
        </w:rPr>
        <w:t>responsáve</w:t>
      </w:r>
      <w:r w:rsidR="00E8350C">
        <w:rPr>
          <w:rFonts w:ascii="Times New Roman" w:hAnsi="Times New Roman"/>
        </w:rPr>
        <w:t>l</w:t>
      </w:r>
      <w:r w:rsidR="00E8350C" w:rsidRPr="00524527">
        <w:rPr>
          <w:rFonts w:ascii="Times New Roman" w:hAnsi="Times New Roman"/>
        </w:rPr>
        <w:t xml:space="preserve"> pela retirada/recebimento e fiscalização do contrato e fazer cumprir as disposições do edital</w:t>
      </w:r>
      <w:r w:rsidR="00E8350C">
        <w:rPr>
          <w:rFonts w:ascii="Times New Roman" w:hAnsi="Times New Roman"/>
        </w:rPr>
        <w:t>.</w:t>
      </w:r>
    </w:p>
    <w:p w14:paraId="19AD7E69" w14:textId="74AE9756" w:rsidR="00E8350C" w:rsidRDefault="005A0AB1" w:rsidP="007853EF">
      <w:pPr>
        <w:shd w:val="clear" w:color="auto" w:fill="FFFFFF"/>
        <w:spacing w:after="0" w:line="276" w:lineRule="auto"/>
        <w:ind w:right="191"/>
        <w:jc w:val="both"/>
        <w:rPr>
          <w:rFonts w:ascii="Times New Roman" w:hAnsi="Times New Roman"/>
        </w:rPr>
      </w:pPr>
      <w:r>
        <w:rPr>
          <w:rFonts w:ascii="Times New Roman" w:hAnsi="Times New Roman"/>
          <w:b/>
          <w:bCs/>
        </w:rPr>
        <w:t>10</w:t>
      </w:r>
      <w:r w:rsidR="00E8350C" w:rsidRPr="00524527">
        <w:rPr>
          <w:rFonts w:ascii="Times New Roman" w:hAnsi="Times New Roman"/>
          <w:b/>
          <w:bCs/>
        </w:rPr>
        <w:t>.2.</w:t>
      </w:r>
      <w:r w:rsidR="00E8350C" w:rsidRPr="00524527">
        <w:rPr>
          <w:rFonts w:ascii="Times New Roman" w:hAnsi="Times New Roman"/>
        </w:rPr>
        <w:t xml:space="preserve"> </w:t>
      </w:r>
      <w:r w:rsidR="00E8350C">
        <w:rPr>
          <w:rFonts w:ascii="Times New Roman" w:hAnsi="Times New Roman" w:cs="Times New Roman"/>
        </w:rPr>
        <w:t>O</w:t>
      </w:r>
      <w:r w:rsidR="00E8350C" w:rsidRPr="00255660">
        <w:rPr>
          <w:rFonts w:ascii="Times New Roman" w:hAnsi="Times New Roman" w:cs="Times New Roman"/>
        </w:rPr>
        <w:t xml:space="preserve"> acompanhamento e a fiscalização do objeto contratado</w:t>
      </w:r>
      <w:r w:rsidR="00E8350C">
        <w:rPr>
          <w:rFonts w:ascii="Times New Roman" w:hAnsi="Times New Roman" w:cs="Times New Roman"/>
        </w:rPr>
        <w:t xml:space="preserve"> serão exercidos pela</w:t>
      </w:r>
      <w:r w:rsidR="00E8350C" w:rsidRPr="00255660">
        <w:rPr>
          <w:rFonts w:ascii="Times New Roman" w:eastAsia="Calibri" w:hAnsi="Times New Roman" w:cs="Times New Roman"/>
          <w:bCs/>
        </w:rPr>
        <w:t xml:space="preserve"> Sra. Ana Sara </w:t>
      </w:r>
      <w:proofErr w:type="spellStart"/>
      <w:r w:rsidR="00E8350C" w:rsidRPr="00255660">
        <w:rPr>
          <w:rFonts w:ascii="Times New Roman" w:eastAsia="Calibri" w:hAnsi="Times New Roman" w:cs="Times New Roman"/>
          <w:bCs/>
        </w:rPr>
        <w:t>Niederle</w:t>
      </w:r>
      <w:proofErr w:type="spellEnd"/>
      <w:r w:rsidR="00E8350C" w:rsidRPr="00255660">
        <w:rPr>
          <w:rFonts w:ascii="Times New Roman" w:hAnsi="Times New Roman" w:cs="Times New Roman"/>
          <w:lang w:val="pt-PT"/>
        </w:rPr>
        <w:t>,</w:t>
      </w:r>
      <w:r w:rsidR="00E8350C" w:rsidRPr="00255660">
        <w:rPr>
          <w:rFonts w:ascii="Times New Roman" w:hAnsi="Times New Roman" w:cs="Times New Roman"/>
        </w:rPr>
        <w:t xml:space="preserve"> 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 objetivando a correção das irregularidades apontadas no prazo que for estabelecido.</w:t>
      </w:r>
    </w:p>
    <w:p w14:paraId="6E7D2BF3" w14:textId="77777777" w:rsidR="005E728E" w:rsidRPr="00255660" w:rsidRDefault="005E728E" w:rsidP="007853EF">
      <w:pPr>
        <w:tabs>
          <w:tab w:val="left" w:pos="4335"/>
        </w:tabs>
        <w:spacing w:after="0" w:line="276" w:lineRule="auto"/>
        <w:ind w:right="191"/>
        <w:jc w:val="both"/>
        <w:rPr>
          <w:rFonts w:ascii="Times New Roman" w:hAnsi="Times New Roman" w:cs="Times New Roman"/>
        </w:rPr>
      </w:pPr>
    </w:p>
    <w:p w14:paraId="530C0B0D" w14:textId="5E0839BF"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w:t>
      </w:r>
      <w:r w:rsidR="005A0AB1">
        <w:rPr>
          <w:rFonts w:ascii="Times New Roman" w:hAnsi="Times New Roman" w:cs="Times New Roman"/>
          <w:b/>
        </w:rPr>
        <w:t>DÉCIMA PRIMEIRA</w:t>
      </w:r>
      <w:r w:rsidRPr="00255660">
        <w:rPr>
          <w:rFonts w:ascii="Times New Roman" w:hAnsi="Times New Roman" w:cs="Times New Roman"/>
          <w:b/>
        </w:rPr>
        <w:t xml:space="preserve">: OS CASOS DE EXTINÇÃO </w:t>
      </w:r>
    </w:p>
    <w:p w14:paraId="1010E2A5" w14:textId="1D2CFE44" w:rsidR="005E728E" w:rsidRPr="00255660" w:rsidRDefault="005A0AB1" w:rsidP="007853EF">
      <w:pPr>
        <w:spacing w:after="0" w:line="276" w:lineRule="auto"/>
        <w:jc w:val="both"/>
        <w:rPr>
          <w:rStyle w:val="Hyperlink"/>
          <w:rFonts w:ascii="Times New Roman" w:hAnsi="Times New Roman" w:cs="Times New Roman"/>
          <w:color w:val="auto"/>
          <w:u w:val="none"/>
        </w:rPr>
      </w:pPr>
      <w:r>
        <w:rPr>
          <w:rFonts w:ascii="Times New Roman" w:hAnsi="Times New Roman" w:cs="Times New Roman"/>
          <w:b/>
        </w:rPr>
        <w:t>11</w:t>
      </w:r>
      <w:r w:rsidR="005E728E" w:rsidRPr="00255660">
        <w:rPr>
          <w:rFonts w:ascii="Times New Roman" w:hAnsi="Times New Roman" w:cs="Times New Roman"/>
          <w:b/>
        </w:rPr>
        <w:t>.1.</w:t>
      </w:r>
      <w:r w:rsidR="005E728E" w:rsidRPr="00255660">
        <w:rPr>
          <w:rFonts w:ascii="Times New Roman" w:hAnsi="Times New Roman" w:cs="Times New Roman"/>
        </w:rPr>
        <w:t xml:space="preserve"> Constituirão motivos para extinção do contrato, devendo ser formalmente motivada nos autos do processo, assegurados o contraditório e a ampla defesa, as situações previstas nos </w:t>
      </w:r>
      <w:proofErr w:type="spellStart"/>
      <w:r w:rsidR="005E728E" w:rsidRPr="00255660">
        <w:rPr>
          <w:rFonts w:ascii="Times New Roman" w:hAnsi="Times New Roman" w:cs="Times New Roman"/>
        </w:rPr>
        <w:t>arts</w:t>
      </w:r>
      <w:proofErr w:type="spellEnd"/>
      <w:r w:rsidR="005E728E" w:rsidRPr="00255660">
        <w:rPr>
          <w:rFonts w:ascii="Times New Roman" w:hAnsi="Times New Roman" w:cs="Times New Roman"/>
        </w:rPr>
        <w:t>. 137 a 139 da Lei nº 14.133/2021.</w:t>
      </w:r>
    </w:p>
    <w:p w14:paraId="72D37D26" w14:textId="77777777" w:rsidR="005E728E" w:rsidRPr="00255660" w:rsidRDefault="005E728E" w:rsidP="007853EF">
      <w:pPr>
        <w:spacing w:after="0" w:line="276" w:lineRule="auto"/>
        <w:jc w:val="both"/>
        <w:rPr>
          <w:rFonts w:ascii="Times New Roman" w:hAnsi="Times New Roman" w:cs="Times New Roman"/>
        </w:rPr>
      </w:pPr>
    </w:p>
    <w:p w14:paraId="36751743" w14:textId="2BA0D8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CLÁSULA DÉCIMA</w:t>
      </w:r>
      <w:r w:rsidR="005A0AB1">
        <w:rPr>
          <w:rFonts w:ascii="Times New Roman" w:hAnsi="Times New Roman" w:cs="Times New Roman"/>
          <w:b/>
        </w:rPr>
        <w:t xml:space="preserve"> SEGUNDA</w:t>
      </w:r>
      <w:r w:rsidRPr="00255660">
        <w:rPr>
          <w:rFonts w:ascii="Times New Roman" w:hAnsi="Times New Roman" w:cs="Times New Roman"/>
          <w:b/>
        </w:rPr>
        <w:t>: FORO</w:t>
      </w:r>
    </w:p>
    <w:p w14:paraId="450A33F1" w14:textId="294A4DBC"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2</w:t>
      </w:r>
      <w:r w:rsidRPr="00255660">
        <w:rPr>
          <w:rFonts w:ascii="Times New Roman" w:hAnsi="Times New Roman" w:cs="Times New Roman"/>
          <w:b/>
          <w:bCs/>
        </w:rPr>
        <w:t>.1.</w:t>
      </w:r>
      <w:r w:rsidRPr="00255660">
        <w:rPr>
          <w:rFonts w:ascii="Times New Roman" w:hAnsi="Times New Roman" w:cs="Times New Roman"/>
        </w:rPr>
        <w:t xml:space="preserve"> É declarado competente o foro de PALMITOS-SC para dirimir qualquer questão contratual.</w:t>
      </w:r>
    </w:p>
    <w:p w14:paraId="33776CC8" w14:textId="77777777" w:rsidR="005E728E" w:rsidRPr="00255660" w:rsidRDefault="005E728E" w:rsidP="007853EF">
      <w:pPr>
        <w:spacing w:after="0" w:line="276" w:lineRule="auto"/>
        <w:jc w:val="both"/>
        <w:rPr>
          <w:rFonts w:ascii="Times New Roman" w:hAnsi="Times New Roman" w:cs="Times New Roman"/>
          <w:i/>
        </w:rPr>
      </w:pPr>
    </w:p>
    <w:p w14:paraId="07951265" w14:textId="3191A291"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sidR="005A0AB1">
        <w:rPr>
          <w:rFonts w:ascii="Times New Roman" w:hAnsi="Times New Roman" w:cs="Times New Roman"/>
          <w:b/>
        </w:rPr>
        <w:t>TERCEIR</w:t>
      </w:r>
      <w:r>
        <w:rPr>
          <w:rFonts w:ascii="Times New Roman" w:hAnsi="Times New Roman" w:cs="Times New Roman"/>
          <w:b/>
        </w:rPr>
        <w:t>A</w:t>
      </w:r>
      <w:r w:rsidRPr="00255660">
        <w:rPr>
          <w:rFonts w:ascii="Times New Roman" w:hAnsi="Times New Roman" w:cs="Times New Roman"/>
          <w:b/>
        </w:rPr>
        <w:t>: PROTEÇÃO DE DADOS PESSOAIS (LGPD)</w:t>
      </w:r>
    </w:p>
    <w:p w14:paraId="7CEF6915" w14:textId="66C88D8E"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3</w:t>
      </w:r>
      <w:r w:rsidRPr="00255660">
        <w:rPr>
          <w:rFonts w:ascii="Times New Roman" w:hAnsi="Times New Roman" w:cs="Times New Roman"/>
          <w:b/>
          <w:bCs/>
        </w:rPr>
        <w:t>.1.</w:t>
      </w:r>
      <w:r w:rsidRPr="00255660">
        <w:rPr>
          <w:rFonts w:ascii="Times New Roman" w:hAnsi="Times New Roman" w:cs="Times New Roman"/>
        </w:rPr>
        <w:t xml:space="preserve"> É vedada às partes a utilização de todo e qualquer dado pessoal repassado em decorrência da execução contratual para finalidade distinta daquela do objeto da contratação, sob pena de responsabilização administrativa, civil e criminal. </w:t>
      </w:r>
    </w:p>
    <w:p w14:paraId="079F33E8" w14:textId="7F85876B"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3</w:t>
      </w:r>
      <w:r w:rsidRPr="00255660">
        <w:rPr>
          <w:rFonts w:ascii="Times New Roman" w:hAnsi="Times New Roman" w:cs="Times New Roman"/>
          <w:b/>
          <w:bCs/>
        </w:rPr>
        <w:t>.2.</w:t>
      </w:r>
      <w:r w:rsidRPr="00255660">
        <w:rPr>
          <w:rFonts w:ascii="Times New Roman" w:hAnsi="Times New Roman" w:cs="Times New Roman"/>
        </w:rPr>
        <w:t xml:space="preserve">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19706B4" w14:textId="326563C9"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3</w:t>
      </w:r>
      <w:r>
        <w:rPr>
          <w:rFonts w:ascii="Times New Roman" w:hAnsi="Times New Roman" w:cs="Times New Roman"/>
          <w:b/>
          <w:bCs/>
        </w:rPr>
        <w:t>.</w:t>
      </w:r>
      <w:r w:rsidRPr="00255660">
        <w:rPr>
          <w:rFonts w:ascii="Times New Roman" w:hAnsi="Times New Roman" w:cs="Times New Roman"/>
          <w:b/>
          <w:bCs/>
        </w:rPr>
        <w:t>3.</w:t>
      </w:r>
      <w:r w:rsidRPr="00255660">
        <w:rPr>
          <w:rFonts w:ascii="Times New Roman" w:hAnsi="Times New Roman" w:cs="Times New Roman"/>
        </w:rPr>
        <w:t xml:space="preserve"> As partes responderão administrativa e judicialmente, em caso de causarem danos patrimoniais, morais, individual ou coletivo, aos titulares de dados pessoais, repassados em decorrência da execução contratual, por inobservância à LGPD. </w:t>
      </w:r>
    </w:p>
    <w:p w14:paraId="19E8DC71" w14:textId="242332E5"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3</w:t>
      </w:r>
      <w:r w:rsidRPr="00255660">
        <w:rPr>
          <w:rFonts w:ascii="Times New Roman" w:hAnsi="Times New Roman" w:cs="Times New Roman"/>
          <w:b/>
          <w:bCs/>
        </w:rPr>
        <w:t>.4.</w:t>
      </w:r>
      <w:r w:rsidRPr="00255660">
        <w:rPr>
          <w:rFonts w:ascii="Times New Roman" w:hAnsi="Times New Roman" w:cs="Times New Roman"/>
        </w:rPr>
        <w:t xml:space="preserve">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cópia do documento de identificação, ART (Anotação de Responsabilidade Técnica), RRT (Registro de Responsabilidade Técnica), CAT (Certidão de Acervo Técnico), TRT (Termo de Responsabilidade Técnica), entre outros. </w:t>
      </w:r>
    </w:p>
    <w:p w14:paraId="155DA59C" w14:textId="24BD29FA"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3</w:t>
      </w:r>
      <w:r w:rsidRPr="00255660">
        <w:rPr>
          <w:rFonts w:ascii="Times New Roman" w:hAnsi="Times New Roman" w:cs="Times New Roman"/>
          <w:b/>
          <w:bCs/>
        </w:rPr>
        <w:t>.5.</w:t>
      </w:r>
      <w:r w:rsidRPr="00255660">
        <w:rPr>
          <w:rFonts w:ascii="Times New Roman" w:hAnsi="Times New Roman" w:cs="Times New Roman"/>
        </w:rPr>
        <w:t xml:space="preserve"> A LICITANTE/CONTRATADA, declara que tem ciência da existência da Lei Geral de Proteção de Dados Pessoais (LGPD) e, se compromete a adequar todos os procedimentos internos ao disposto na legislação, com intuito de proteção dos dados pessoais repassados pelo CONTRATANTE. </w:t>
      </w:r>
    </w:p>
    <w:p w14:paraId="44A70662" w14:textId="09067DDE"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5A0AB1">
        <w:rPr>
          <w:rFonts w:ascii="Times New Roman" w:hAnsi="Times New Roman" w:cs="Times New Roman"/>
          <w:b/>
          <w:bCs/>
        </w:rPr>
        <w:t>3</w:t>
      </w:r>
      <w:r w:rsidRPr="00255660">
        <w:rPr>
          <w:rFonts w:ascii="Times New Roman" w:hAnsi="Times New Roman" w:cs="Times New Roman"/>
          <w:b/>
          <w:bCs/>
        </w:rPr>
        <w:t>.6.</w:t>
      </w:r>
      <w:r w:rsidRPr="00255660">
        <w:rPr>
          <w:rFonts w:ascii="Times New Roman" w:hAnsi="Times New Roman" w:cs="Times New Roman"/>
        </w:rPr>
        <w:t xml:space="preserve">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a impactar e/ou afetar o CONTRATANTE, bem como adotar as providências dispostas no art. 48 da LGPD.</w:t>
      </w:r>
    </w:p>
    <w:p w14:paraId="56ACC257" w14:textId="77777777" w:rsidR="005E728E" w:rsidRPr="00255660" w:rsidRDefault="005E728E" w:rsidP="007853EF">
      <w:pPr>
        <w:spacing w:after="0" w:line="276" w:lineRule="auto"/>
        <w:jc w:val="both"/>
        <w:rPr>
          <w:rFonts w:ascii="Times New Roman" w:hAnsi="Times New Roman" w:cs="Times New Roman"/>
          <w:iCs/>
        </w:rPr>
      </w:pPr>
    </w:p>
    <w:p w14:paraId="3CA878F2" w14:textId="1E7F01EF"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sidR="005A0AB1">
        <w:rPr>
          <w:rFonts w:ascii="Times New Roman" w:hAnsi="Times New Roman" w:cs="Times New Roman"/>
          <w:b/>
        </w:rPr>
        <w:t>QUARTA</w:t>
      </w:r>
      <w:r w:rsidRPr="00255660">
        <w:rPr>
          <w:rFonts w:ascii="Times New Roman" w:hAnsi="Times New Roman" w:cs="Times New Roman"/>
          <w:b/>
        </w:rPr>
        <w:t>: PUBLICAÇÃO</w:t>
      </w:r>
    </w:p>
    <w:p w14:paraId="2634A0A0" w14:textId="23355F1D"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1</w:t>
      </w:r>
      <w:r w:rsidR="005A0AB1">
        <w:rPr>
          <w:rFonts w:ascii="Times New Roman" w:hAnsi="Times New Roman" w:cs="Times New Roman"/>
          <w:b/>
        </w:rPr>
        <w:t>4</w:t>
      </w:r>
      <w:r w:rsidRPr="00255660">
        <w:rPr>
          <w:rFonts w:ascii="Times New Roman" w:hAnsi="Times New Roman" w:cs="Times New Roman"/>
          <w:b/>
        </w:rPr>
        <w:t>.1.</w:t>
      </w:r>
      <w:r w:rsidRPr="00255660">
        <w:rPr>
          <w:rFonts w:ascii="Times New Roman" w:hAnsi="Times New Roman" w:cs="Times New Roman"/>
        </w:rPr>
        <w:t xml:space="preserve"> Este contrato será publicado no prazo máximo de </w:t>
      </w:r>
      <w:r>
        <w:rPr>
          <w:rFonts w:ascii="Times New Roman" w:hAnsi="Times New Roman" w:cs="Times New Roman"/>
        </w:rPr>
        <w:t>1</w:t>
      </w:r>
      <w:r w:rsidRPr="00255660">
        <w:rPr>
          <w:rFonts w:ascii="Times New Roman" w:hAnsi="Times New Roman" w:cs="Times New Roman"/>
        </w:rPr>
        <w:t>0 (</w:t>
      </w:r>
      <w:r>
        <w:rPr>
          <w:rFonts w:ascii="Times New Roman" w:hAnsi="Times New Roman" w:cs="Times New Roman"/>
        </w:rPr>
        <w:t>dez</w:t>
      </w:r>
      <w:r w:rsidRPr="00255660">
        <w:rPr>
          <w:rFonts w:ascii="Times New Roman" w:hAnsi="Times New Roman" w:cs="Times New Roman"/>
        </w:rPr>
        <w:t>) dias úteis a contar da assinatura das partes (</w:t>
      </w:r>
      <w:hyperlink r:id="rId117" w:anchor="art94i" w:history="1">
        <w:r w:rsidRPr="00255660">
          <w:rPr>
            <w:rStyle w:val="Hyperlink"/>
            <w:rFonts w:ascii="Times New Roman" w:hAnsi="Times New Roman" w:cs="Times New Roman"/>
            <w:color w:val="auto"/>
          </w:rPr>
          <w:t>art. 94, I</w:t>
        </w:r>
        <w:r>
          <w:rPr>
            <w:rStyle w:val="Hyperlink"/>
            <w:rFonts w:ascii="Times New Roman" w:hAnsi="Times New Roman" w:cs="Times New Roman"/>
            <w:color w:val="auto"/>
          </w:rPr>
          <w:t>I,</w:t>
        </w:r>
        <w:r w:rsidRPr="00255660">
          <w:rPr>
            <w:rStyle w:val="Hyperlink"/>
            <w:rFonts w:ascii="Times New Roman" w:hAnsi="Times New Roman" w:cs="Times New Roman"/>
            <w:color w:val="auto"/>
          </w:rPr>
          <w:t xml:space="preserve"> da Lei nº 14.133/2021</w:t>
        </w:r>
      </w:hyperlink>
      <w:r w:rsidRPr="00255660">
        <w:rPr>
          <w:rFonts w:ascii="Times New Roman" w:hAnsi="Times New Roman" w:cs="Times New Roman"/>
        </w:rPr>
        <w:t>).</w:t>
      </w:r>
    </w:p>
    <w:p w14:paraId="4C02E341" w14:textId="300303F8"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1</w:t>
      </w:r>
      <w:r w:rsidR="005A0AB1">
        <w:rPr>
          <w:rFonts w:ascii="Times New Roman" w:hAnsi="Times New Roman" w:cs="Times New Roman"/>
          <w:b/>
        </w:rPr>
        <w:t>4</w:t>
      </w:r>
      <w:r w:rsidRPr="00255660">
        <w:rPr>
          <w:rFonts w:ascii="Times New Roman" w:hAnsi="Times New Roman" w:cs="Times New Roman"/>
          <w:b/>
        </w:rPr>
        <w:t>.2.</w:t>
      </w:r>
      <w:r w:rsidRPr="00255660">
        <w:rPr>
          <w:rFonts w:ascii="Times New Roman" w:hAnsi="Times New Roman" w:cs="Times New Roman"/>
        </w:rPr>
        <w:t xml:space="preserve"> Para fins de garantir a ampla publicidade, este contrato e/ou seu extrato será divulgado:</w:t>
      </w:r>
    </w:p>
    <w:p w14:paraId="25D5193E" w14:textId="77777777" w:rsidR="005E728E" w:rsidRPr="00255660" w:rsidRDefault="005E728E" w:rsidP="007853EF">
      <w:pPr>
        <w:pStyle w:val="PargrafodaLista"/>
        <w:numPr>
          <w:ilvl w:val="0"/>
          <w:numId w:val="44"/>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Portal Nacional de Contratações Públicas – PNCP, a partir da adoção pelo Município (</w:t>
      </w:r>
      <w:hyperlink r:id="rId118" w:anchor="art176iii" w:history="1">
        <w:r w:rsidRPr="00255660">
          <w:rPr>
            <w:rStyle w:val="Hyperlink"/>
            <w:rFonts w:ascii="Times New Roman" w:hAnsi="Times New Roman" w:cs="Times New Roman"/>
            <w:color w:val="auto"/>
          </w:rPr>
          <w:t>art. 176, III c/c p. ú. da Lei nº 14.133/2021</w:t>
        </w:r>
      </w:hyperlink>
      <w:r w:rsidRPr="00255660">
        <w:rPr>
          <w:rFonts w:ascii="Times New Roman" w:hAnsi="Times New Roman" w:cs="Times New Roman"/>
        </w:rPr>
        <w:t>);</w:t>
      </w:r>
    </w:p>
    <w:p w14:paraId="7B363730" w14:textId="77777777" w:rsidR="005E728E" w:rsidRPr="00255660" w:rsidRDefault="005E728E" w:rsidP="007853EF">
      <w:pPr>
        <w:pStyle w:val="PargrafodaLista"/>
        <w:numPr>
          <w:ilvl w:val="0"/>
          <w:numId w:val="44"/>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Página do Município de Palmitos</w:t>
      </w:r>
      <w:r>
        <w:rPr>
          <w:rFonts w:ascii="Times New Roman" w:hAnsi="Times New Roman" w:cs="Times New Roman"/>
        </w:rPr>
        <w:t>-</w:t>
      </w:r>
      <w:r w:rsidRPr="00255660">
        <w:rPr>
          <w:rFonts w:ascii="Times New Roman" w:hAnsi="Times New Roman" w:cs="Times New Roman"/>
        </w:rPr>
        <w:t>SC (www.palmitos.sc.gov.br);</w:t>
      </w:r>
    </w:p>
    <w:p w14:paraId="69F01A35" w14:textId="77777777" w:rsidR="005E728E" w:rsidRPr="00255660" w:rsidRDefault="005E728E" w:rsidP="007853EF">
      <w:pPr>
        <w:pStyle w:val="PargrafodaLista"/>
        <w:numPr>
          <w:ilvl w:val="0"/>
          <w:numId w:val="44"/>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Diário Oficial dos Municípios – DOM (</w:t>
      </w:r>
      <w:hyperlink r:id="rId119" w:anchor="art176" w:history="1">
        <w:r w:rsidRPr="00255660">
          <w:rPr>
            <w:rStyle w:val="Hyperlink"/>
            <w:rFonts w:ascii="Times New Roman" w:hAnsi="Times New Roman" w:cs="Times New Roman"/>
            <w:color w:val="auto"/>
          </w:rPr>
          <w:t>art. 176, p. ú., I da Lei nº 14.133/2021</w:t>
        </w:r>
      </w:hyperlink>
      <w:r w:rsidRPr="00255660">
        <w:rPr>
          <w:rFonts w:ascii="Times New Roman" w:hAnsi="Times New Roman" w:cs="Times New Roman"/>
        </w:rPr>
        <w:t>).</w:t>
      </w:r>
    </w:p>
    <w:p w14:paraId="26BD9A8F" w14:textId="77777777" w:rsidR="00191EB4" w:rsidRPr="003614CA" w:rsidRDefault="00191EB4" w:rsidP="007853EF">
      <w:pPr>
        <w:spacing w:after="0" w:line="276" w:lineRule="auto"/>
        <w:jc w:val="center"/>
        <w:rPr>
          <w:rFonts w:ascii="Times New Roman" w:hAnsi="Times New Roman" w:cs="Times New Roman"/>
        </w:rPr>
      </w:pPr>
      <w:bookmarkStart w:id="70" w:name="art92xix"/>
      <w:bookmarkEnd w:id="70"/>
      <w:r w:rsidRPr="003614CA">
        <w:rPr>
          <w:rFonts w:ascii="Times New Roman" w:hAnsi="Times New Roman" w:cs="Times New Roman"/>
        </w:rPr>
        <w:t>(LOCAL), (DATA).</w:t>
      </w:r>
    </w:p>
    <w:tbl>
      <w:tblPr>
        <w:tblStyle w:val="TabeladeGradeClara"/>
        <w:tblW w:w="0" w:type="auto"/>
        <w:tblLook w:val="04A0" w:firstRow="1" w:lastRow="0" w:firstColumn="1" w:lastColumn="0" w:noHBand="0" w:noVBand="1"/>
      </w:tblPr>
      <w:tblGrid>
        <w:gridCol w:w="4247"/>
        <w:gridCol w:w="4247"/>
      </w:tblGrid>
      <w:tr w:rsidR="00191EB4" w:rsidRPr="006E5091" w14:paraId="4D7708EB" w14:textId="77777777" w:rsidTr="00F51F49">
        <w:tc>
          <w:tcPr>
            <w:tcW w:w="4247" w:type="dxa"/>
          </w:tcPr>
          <w:p w14:paraId="54188156" w14:textId="77777777" w:rsidR="00191EB4" w:rsidRPr="006E5091" w:rsidRDefault="00191EB4" w:rsidP="00902AD5">
            <w:pPr>
              <w:rPr>
                <w:rFonts w:ascii="Times New Roman" w:hAnsi="Times New Roman" w:cs="Times New Roman"/>
              </w:rPr>
            </w:pPr>
          </w:p>
          <w:p w14:paraId="4B26A386"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________________________________</w:t>
            </w:r>
          </w:p>
          <w:p w14:paraId="245C1902"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Prefeito(a) do Município de XXX</w:t>
            </w:r>
          </w:p>
          <w:p w14:paraId="7C382695"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CONTRATANTE</w:t>
            </w:r>
          </w:p>
        </w:tc>
        <w:tc>
          <w:tcPr>
            <w:tcW w:w="4247" w:type="dxa"/>
          </w:tcPr>
          <w:p w14:paraId="112D1F90" w14:textId="77777777" w:rsidR="00191EB4" w:rsidRPr="006E5091" w:rsidRDefault="00191EB4" w:rsidP="00F51F49">
            <w:pPr>
              <w:spacing w:line="276" w:lineRule="auto"/>
              <w:jc w:val="center"/>
              <w:rPr>
                <w:rFonts w:ascii="Times New Roman" w:hAnsi="Times New Roman" w:cs="Times New Roman"/>
              </w:rPr>
            </w:pPr>
          </w:p>
          <w:p w14:paraId="0B208D7D"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_____________________________</w:t>
            </w:r>
          </w:p>
          <w:p w14:paraId="7AE0B465"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XXX</w:t>
            </w:r>
          </w:p>
          <w:p w14:paraId="19758B8B"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CONTRATADO</w:t>
            </w:r>
          </w:p>
        </w:tc>
      </w:tr>
      <w:tr w:rsidR="00191EB4" w:rsidRPr="006E5091" w14:paraId="17EE0BBD" w14:textId="77777777" w:rsidTr="00F51F49">
        <w:tc>
          <w:tcPr>
            <w:tcW w:w="8494" w:type="dxa"/>
            <w:gridSpan w:val="2"/>
          </w:tcPr>
          <w:p w14:paraId="6A9E0CC4"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ASSESSOR JURÍDICO</w:t>
            </w:r>
          </w:p>
          <w:p w14:paraId="4C5C9C89" w14:textId="68162231"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OAB</w:t>
            </w:r>
          </w:p>
        </w:tc>
      </w:tr>
      <w:tr w:rsidR="00191EB4" w:rsidRPr="006E5091" w14:paraId="20C895EB" w14:textId="77777777" w:rsidTr="00F51F49">
        <w:tc>
          <w:tcPr>
            <w:tcW w:w="4247" w:type="dxa"/>
          </w:tcPr>
          <w:p w14:paraId="22450E94"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1ª Testemunha</w:t>
            </w:r>
          </w:p>
          <w:p w14:paraId="4E4D1117"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Nome:</w:t>
            </w:r>
          </w:p>
        </w:tc>
        <w:tc>
          <w:tcPr>
            <w:tcW w:w="4247" w:type="dxa"/>
          </w:tcPr>
          <w:p w14:paraId="7D958A93"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2ª Testemunha</w:t>
            </w:r>
          </w:p>
          <w:p w14:paraId="6CF226D4"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Nome:</w:t>
            </w:r>
          </w:p>
        </w:tc>
      </w:tr>
    </w:tbl>
    <w:p w14:paraId="73F51DED" w14:textId="77777777" w:rsidR="009E32B1" w:rsidRPr="008414F0" w:rsidRDefault="009E32B1" w:rsidP="00A86F74">
      <w:pPr>
        <w:spacing w:after="0" w:line="240" w:lineRule="auto"/>
        <w:jc w:val="center"/>
        <w:rPr>
          <w:rFonts w:ascii="Times New Roman" w:hAnsi="Times New Roman" w:cs="Times New Roman"/>
          <w:bCs/>
        </w:rPr>
      </w:pPr>
    </w:p>
    <w:sectPr w:rsidR="009E32B1" w:rsidRPr="008414F0" w:rsidSect="00301C15">
      <w:footerReference w:type="default" r:id="rId120"/>
      <w:pgSz w:w="11906" w:h="16838"/>
      <w:pgMar w:top="1417"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A985E" w14:textId="77777777" w:rsidR="00A3301D" w:rsidRDefault="00A3301D" w:rsidP="005E04F6">
      <w:pPr>
        <w:spacing w:after="0" w:line="240" w:lineRule="auto"/>
      </w:pPr>
      <w:r>
        <w:separator/>
      </w:r>
    </w:p>
  </w:endnote>
  <w:endnote w:type="continuationSeparator" w:id="0">
    <w:p w14:paraId="2098B4DE" w14:textId="77777777" w:rsidR="00A3301D" w:rsidRDefault="00A3301D"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5F23" w14:textId="47F67543" w:rsidR="00976F40" w:rsidRPr="005E04F6" w:rsidRDefault="00976F40" w:rsidP="005E04F6">
    <w:pPr>
      <w:pStyle w:val="Rodap"/>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74ACB" w14:textId="77777777" w:rsidR="00A3301D" w:rsidRDefault="00A3301D" w:rsidP="005E04F6">
      <w:pPr>
        <w:spacing w:after="0" w:line="240" w:lineRule="auto"/>
      </w:pPr>
      <w:r>
        <w:separator/>
      </w:r>
    </w:p>
  </w:footnote>
  <w:footnote w:type="continuationSeparator" w:id="0">
    <w:p w14:paraId="608CF16A" w14:textId="77777777" w:rsidR="00A3301D" w:rsidRDefault="00A3301D" w:rsidP="005E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3607D8"/>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21728"/>
    <w:multiLevelType w:val="hybridMultilevel"/>
    <w:tmpl w:val="1F9E356A"/>
    <w:lvl w:ilvl="0" w:tplc="AC70BA0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E50C57"/>
    <w:multiLevelType w:val="hybridMultilevel"/>
    <w:tmpl w:val="6EEE43F0"/>
    <w:lvl w:ilvl="0" w:tplc="B83EA6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B2594"/>
    <w:multiLevelType w:val="hybridMultilevel"/>
    <w:tmpl w:val="CA14EE0A"/>
    <w:lvl w:ilvl="0" w:tplc="B14AD6B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5483"/>
    <w:multiLevelType w:val="hybridMultilevel"/>
    <w:tmpl w:val="F3E062AE"/>
    <w:lvl w:ilvl="0" w:tplc="85DE34B8">
      <w:start w:val="1"/>
      <w:numFmt w:val="upperRoman"/>
      <w:lvlText w:val="%1 - "/>
      <w:lvlJc w:val="left"/>
      <w:pPr>
        <w:ind w:left="1002" w:hanging="360"/>
      </w:pPr>
      <w:rPr>
        <w:rFonts w:hint="default"/>
        <w:b/>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7"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A4A6C"/>
    <w:multiLevelType w:val="hybridMultilevel"/>
    <w:tmpl w:val="37C84194"/>
    <w:lvl w:ilvl="0" w:tplc="2DF695C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9E732F"/>
    <w:multiLevelType w:val="hybridMultilevel"/>
    <w:tmpl w:val="37401E8E"/>
    <w:lvl w:ilvl="0" w:tplc="04160017">
      <w:start w:val="1"/>
      <w:numFmt w:val="lowerLetter"/>
      <w:lvlText w:val="%1)"/>
      <w:lvlJc w:val="left"/>
      <w:pPr>
        <w:ind w:left="2421" w:hanging="360"/>
      </w:pPr>
    </w:lvl>
    <w:lvl w:ilvl="1" w:tplc="04160017">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C3F8D"/>
    <w:multiLevelType w:val="hybridMultilevel"/>
    <w:tmpl w:val="3B3CE9BE"/>
    <w:lvl w:ilvl="0" w:tplc="6E4CE64E">
      <w:start w:val="1"/>
      <w:numFmt w:val="upperRoman"/>
      <w:lvlText w:val="%1 - "/>
      <w:lvlJc w:val="left"/>
      <w:pPr>
        <w:ind w:left="720" w:hanging="360"/>
      </w:pPr>
      <w:rPr>
        <w:rFonts w:hint="default"/>
        <w:b/>
      </w:rPr>
    </w:lvl>
    <w:lvl w:ilvl="1" w:tplc="9A9A983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A3F81"/>
    <w:multiLevelType w:val="hybridMultilevel"/>
    <w:tmpl w:val="3528CDF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C21D61"/>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133D88"/>
    <w:multiLevelType w:val="hybridMultilevel"/>
    <w:tmpl w:val="A9C0CB2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1D104BD"/>
    <w:multiLevelType w:val="hybridMultilevel"/>
    <w:tmpl w:val="05CCC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7E054B"/>
    <w:multiLevelType w:val="hybridMultilevel"/>
    <w:tmpl w:val="92203F1A"/>
    <w:lvl w:ilvl="0" w:tplc="3E9078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404D58"/>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D22956"/>
    <w:multiLevelType w:val="hybridMultilevel"/>
    <w:tmpl w:val="40F08BFE"/>
    <w:lvl w:ilvl="0" w:tplc="85DE34B8">
      <w:start w:val="1"/>
      <w:numFmt w:val="upperRoman"/>
      <w:lvlText w:val="%1 - "/>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F6503D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2FB578F1"/>
    <w:multiLevelType w:val="hybridMultilevel"/>
    <w:tmpl w:val="C8C6E5AC"/>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BF181E"/>
    <w:multiLevelType w:val="hybridMultilevel"/>
    <w:tmpl w:val="DD9A1B22"/>
    <w:lvl w:ilvl="0" w:tplc="44D40942">
      <w:start w:val="1"/>
      <w:numFmt w:val="upperRoman"/>
      <w:lvlText w:val="%1 - "/>
      <w:lvlJc w:val="left"/>
      <w:pPr>
        <w:ind w:left="720" w:hanging="360"/>
      </w:pPr>
      <w:rPr>
        <w:rFonts w:hint="default"/>
        <w:b/>
      </w:rPr>
    </w:lvl>
    <w:lvl w:ilvl="1" w:tplc="355ED71A">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EF57E9"/>
    <w:multiLevelType w:val="hybridMultilevel"/>
    <w:tmpl w:val="A430791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9D3B3B"/>
    <w:multiLevelType w:val="hybridMultilevel"/>
    <w:tmpl w:val="085C143E"/>
    <w:lvl w:ilvl="0" w:tplc="E4D20BD0">
      <w:start w:val="1"/>
      <w:numFmt w:val="lowerRoman"/>
      <w:lvlText w:val="%1)"/>
      <w:lvlJc w:val="right"/>
      <w:pPr>
        <w:ind w:left="1440" w:hanging="360"/>
      </w:pPr>
      <w:rPr>
        <w:rFonts w:hint="default"/>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59071C"/>
    <w:multiLevelType w:val="hybridMultilevel"/>
    <w:tmpl w:val="DFC89D1A"/>
    <w:lvl w:ilvl="0" w:tplc="6E206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EF0F93"/>
    <w:multiLevelType w:val="hybridMultilevel"/>
    <w:tmpl w:val="E2149B6E"/>
    <w:lvl w:ilvl="0" w:tplc="70528B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7E0E3D"/>
    <w:multiLevelType w:val="hybridMultilevel"/>
    <w:tmpl w:val="F51CC5FC"/>
    <w:lvl w:ilvl="0" w:tplc="C8726D3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4CB1618F"/>
    <w:multiLevelType w:val="hybridMultilevel"/>
    <w:tmpl w:val="92203F1A"/>
    <w:lvl w:ilvl="0" w:tplc="3E9078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C649A1"/>
    <w:multiLevelType w:val="hybridMultilevel"/>
    <w:tmpl w:val="0C7AF0BC"/>
    <w:lvl w:ilvl="0" w:tplc="FF8897B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80245D"/>
    <w:multiLevelType w:val="hybridMultilevel"/>
    <w:tmpl w:val="96445B82"/>
    <w:lvl w:ilvl="0" w:tplc="18C46E22">
      <w:start w:val="1"/>
      <w:numFmt w:val="upperRoman"/>
      <w:lvlText w:val="%1 - "/>
      <w:lvlJc w:val="left"/>
      <w:pPr>
        <w:ind w:left="720" w:hanging="360"/>
      </w:pPr>
      <w:rPr>
        <w:rFonts w:hint="default"/>
        <w:b/>
      </w:rPr>
    </w:lvl>
    <w:lvl w:ilvl="1" w:tplc="192ABA26">
      <w:start w:val="1"/>
      <w:numFmt w:val="lowerLetter"/>
      <w:lvlText w:val="%2)"/>
      <w:lvlJc w:val="left"/>
      <w:pPr>
        <w:ind w:left="1440"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81F73D6"/>
    <w:multiLevelType w:val="hybridMultilevel"/>
    <w:tmpl w:val="3528CDF2"/>
    <w:lvl w:ilvl="0" w:tplc="04160011">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1"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2" w15:restartNumberingAfterBreak="0">
    <w:nsid w:val="585C0C9B"/>
    <w:multiLevelType w:val="hybridMultilevel"/>
    <w:tmpl w:val="CB5E635C"/>
    <w:lvl w:ilvl="0" w:tplc="1EDAE85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4"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9140E36"/>
    <w:multiLevelType w:val="hybridMultilevel"/>
    <w:tmpl w:val="1B66A1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740E90"/>
    <w:multiLevelType w:val="hybridMultilevel"/>
    <w:tmpl w:val="CAC68AB6"/>
    <w:lvl w:ilvl="0" w:tplc="FAE0EBDA">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7"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5CD23C85"/>
    <w:multiLevelType w:val="hybridMultilevel"/>
    <w:tmpl w:val="F462DFD4"/>
    <w:lvl w:ilvl="0" w:tplc="4184C90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EB631F3"/>
    <w:multiLevelType w:val="hybridMultilevel"/>
    <w:tmpl w:val="4C0CDCC0"/>
    <w:lvl w:ilvl="0" w:tplc="2E3AE3A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62BE6778"/>
    <w:multiLevelType w:val="hybridMultilevel"/>
    <w:tmpl w:val="8A22A2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36C7EFF"/>
    <w:multiLevelType w:val="hybridMultilevel"/>
    <w:tmpl w:val="7F622F0A"/>
    <w:lvl w:ilvl="0" w:tplc="FFFFFFFF">
      <w:start w:val="1"/>
      <w:numFmt w:val="lowerRoman"/>
      <w:lvlText w:val="%1)"/>
      <w:lvlJc w:val="righ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65437A18"/>
    <w:multiLevelType w:val="hybridMultilevel"/>
    <w:tmpl w:val="2842E244"/>
    <w:lvl w:ilvl="0" w:tplc="FFFFFFFF">
      <w:start w:val="1"/>
      <w:numFmt w:val="lowerRoman"/>
      <w:lvlText w:val="%1)"/>
      <w:lvlJc w:val="right"/>
      <w:pPr>
        <w:ind w:left="4330" w:hanging="360"/>
      </w:pPr>
      <w:rPr>
        <w:rFonts w:hint="default"/>
        <w:b w:val="0"/>
        <w:bCs w:val="0"/>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65"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86051B"/>
    <w:multiLevelType w:val="hybridMultilevel"/>
    <w:tmpl w:val="7340E022"/>
    <w:lvl w:ilvl="0" w:tplc="211445E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8006C4"/>
    <w:multiLevelType w:val="hybridMultilevel"/>
    <w:tmpl w:val="05CCC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8F23341"/>
    <w:multiLevelType w:val="hybridMultilevel"/>
    <w:tmpl w:val="D00274DE"/>
    <w:lvl w:ilvl="0" w:tplc="DFBA8C94">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90B717B"/>
    <w:multiLevelType w:val="hybridMultilevel"/>
    <w:tmpl w:val="C78CDC30"/>
    <w:lvl w:ilvl="0" w:tplc="A2CAA9C4">
      <w:start w:val="1"/>
      <w:numFmt w:val="lowerLetter"/>
      <w:lvlText w:val="%1)"/>
      <w:lvlJc w:val="left"/>
      <w:pPr>
        <w:ind w:left="720" w:hanging="360"/>
      </w:pPr>
      <w:rPr>
        <w:b w:val="0"/>
        <w:bCs w:val="0"/>
      </w:rPr>
    </w:lvl>
    <w:lvl w:ilvl="1" w:tplc="E154DD26">
      <w:start w:val="1"/>
      <w:numFmt w:val="lowerRoman"/>
      <w:lvlText w:val="%2)"/>
      <w:lvlJc w:val="right"/>
      <w:pPr>
        <w:ind w:left="1440" w:hanging="360"/>
      </w:pPr>
      <w:rPr>
        <w:rFonts w:hint="default"/>
        <w:b w:val="0"/>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A44BA0"/>
    <w:multiLevelType w:val="hybridMultilevel"/>
    <w:tmpl w:val="B7D622EA"/>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6" w15:restartNumberingAfterBreak="0">
    <w:nsid w:val="7A015C7D"/>
    <w:multiLevelType w:val="hybridMultilevel"/>
    <w:tmpl w:val="A0D45ABE"/>
    <w:lvl w:ilvl="0" w:tplc="C310B83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FBD541A"/>
    <w:multiLevelType w:val="hybridMultilevel"/>
    <w:tmpl w:val="B19C3CEE"/>
    <w:lvl w:ilvl="0" w:tplc="04160011">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1371476">
    <w:abstractNumId w:val="80"/>
  </w:num>
  <w:num w:numId="2" w16cid:durableId="1445887211">
    <w:abstractNumId w:val="57"/>
  </w:num>
  <w:num w:numId="3" w16cid:durableId="994144091">
    <w:abstractNumId w:val="54"/>
  </w:num>
  <w:num w:numId="4" w16cid:durableId="425149111">
    <w:abstractNumId w:val="47"/>
  </w:num>
  <w:num w:numId="5" w16cid:durableId="1578704189">
    <w:abstractNumId w:val="23"/>
  </w:num>
  <w:num w:numId="6" w16cid:durableId="791754250">
    <w:abstractNumId w:val="77"/>
  </w:num>
  <w:num w:numId="7" w16cid:durableId="795607199">
    <w:abstractNumId w:val="75"/>
  </w:num>
  <w:num w:numId="8" w16cid:durableId="550268694">
    <w:abstractNumId w:val="36"/>
  </w:num>
  <w:num w:numId="9" w16cid:durableId="76483909">
    <w:abstractNumId w:val="38"/>
  </w:num>
  <w:num w:numId="10" w16cid:durableId="878010612">
    <w:abstractNumId w:val="25"/>
  </w:num>
  <w:num w:numId="11" w16cid:durableId="2117626888">
    <w:abstractNumId w:val="78"/>
  </w:num>
  <w:num w:numId="12" w16cid:durableId="772240927">
    <w:abstractNumId w:val="35"/>
  </w:num>
  <w:num w:numId="13" w16cid:durableId="1197423705">
    <w:abstractNumId w:val="16"/>
  </w:num>
  <w:num w:numId="14" w16cid:durableId="1160314992">
    <w:abstractNumId w:val="30"/>
  </w:num>
  <w:num w:numId="15" w16cid:durableId="668559780">
    <w:abstractNumId w:val="76"/>
  </w:num>
  <w:num w:numId="16" w16cid:durableId="737943768">
    <w:abstractNumId w:val="46"/>
  </w:num>
  <w:num w:numId="17" w16cid:durableId="169566990">
    <w:abstractNumId w:val="34"/>
  </w:num>
  <w:num w:numId="18" w16cid:durableId="1437601090">
    <w:abstractNumId w:val="73"/>
  </w:num>
  <w:num w:numId="19" w16cid:durableId="1421757522">
    <w:abstractNumId w:val="60"/>
  </w:num>
  <w:num w:numId="20" w16cid:durableId="2108118441">
    <w:abstractNumId w:val="58"/>
  </w:num>
  <w:num w:numId="21" w16cid:durableId="1998729579">
    <w:abstractNumId w:val="40"/>
  </w:num>
  <w:num w:numId="22" w16cid:durableId="588737923">
    <w:abstractNumId w:val="45"/>
  </w:num>
  <w:num w:numId="23" w16cid:durableId="930822693">
    <w:abstractNumId w:val="6"/>
  </w:num>
  <w:num w:numId="24" w16cid:durableId="688684432">
    <w:abstractNumId w:val="5"/>
  </w:num>
  <w:num w:numId="25" w16cid:durableId="1277180868">
    <w:abstractNumId w:val="70"/>
  </w:num>
  <w:num w:numId="26" w16cid:durableId="415903361">
    <w:abstractNumId w:val="44"/>
  </w:num>
  <w:num w:numId="27" w16cid:durableId="1469007656">
    <w:abstractNumId w:val="3"/>
  </w:num>
  <w:num w:numId="28" w16cid:durableId="843662500">
    <w:abstractNumId w:val="20"/>
  </w:num>
  <w:num w:numId="29" w16cid:durableId="414327953">
    <w:abstractNumId w:val="52"/>
  </w:num>
  <w:num w:numId="30" w16cid:durableId="1017973218">
    <w:abstractNumId w:val="41"/>
  </w:num>
  <w:num w:numId="31" w16cid:durableId="1324815122">
    <w:abstractNumId w:val="2"/>
  </w:num>
  <w:num w:numId="32" w16cid:durableId="335420527">
    <w:abstractNumId w:val="69"/>
  </w:num>
  <w:num w:numId="33" w16cid:durableId="814371212">
    <w:abstractNumId w:val="13"/>
  </w:num>
  <w:num w:numId="34" w16cid:durableId="1439447065">
    <w:abstractNumId w:val="33"/>
  </w:num>
  <w:num w:numId="35" w16cid:durableId="1104613199">
    <w:abstractNumId w:val="61"/>
  </w:num>
  <w:num w:numId="36" w16cid:durableId="934049407">
    <w:abstractNumId w:val="53"/>
  </w:num>
  <w:num w:numId="37" w16cid:durableId="1212809395">
    <w:abstractNumId w:val="0"/>
  </w:num>
  <w:num w:numId="38" w16cid:durableId="1519930677">
    <w:abstractNumId w:val="27"/>
  </w:num>
  <w:num w:numId="39" w16cid:durableId="1250188572">
    <w:abstractNumId w:val="29"/>
  </w:num>
  <w:num w:numId="40" w16cid:durableId="1218053794">
    <w:abstractNumId w:val="1"/>
  </w:num>
  <w:num w:numId="41" w16cid:durableId="1979869735">
    <w:abstractNumId w:val="49"/>
  </w:num>
  <w:num w:numId="42" w16cid:durableId="1976984024">
    <w:abstractNumId w:val="26"/>
  </w:num>
  <w:num w:numId="43" w16cid:durableId="2074935429">
    <w:abstractNumId w:val="68"/>
  </w:num>
  <w:num w:numId="44" w16cid:durableId="514462172">
    <w:abstractNumId w:val="32"/>
  </w:num>
  <w:num w:numId="45" w16cid:durableId="1302081569">
    <w:abstractNumId w:val="17"/>
  </w:num>
  <w:num w:numId="46" w16cid:durableId="2132018001">
    <w:abstractNumId w:val="79"/>
  </w:num>
  <w:num w:numId="47" w16cid:durableId="1804930785">
    <w:abstractNumId w:val="4"/>
  </w:num>
  <w:num w:numId="48" w16cid:durableId="1314219243">
    <w:abstractNumId w:val="39"/>
  </w:num>
  <w:num w:numId="49" w16cid:durableId="633291564">
    <w:abstractNumId w:val="11"/>
  </w:num>
  <w:num w:numId="50" w16cid:durableId="246038117">
    <w:abstractNumId w:val="66"/>
  </w:num>
  <w:num w:numId="51" w16cid:durableId="910428806">
    <w:abstractNumId w:val="48"/>
  </w:num>
  <w:num w:numId="52" w16cid:durableId="1283533394">
    <w:abstractNumId w:val="8"/>
  </w:num>
  <w:num w:numId="53" w16cid:durableId="1068108525">
    <w:abstractNumId w:val="12"/>
  </w:num>
  <w:num w:numId="54" w16cid:durableId="1091587175">
    <w:abstractNumId w:val="51"/>
  </w:num>
  <w:num w:numId="55" w16cid:durableId="2025595063">
    <w:abstractNumId w:val="28"/>
  </w:num>
  <w:num w:numId="56" w16cid:durableId="801965592">
    <w:abstractNumId w:val="72"/>
  </w:num>
  <w:num w:numId="57" w16cid:durableId="889145321">
    <w:abstractNumId w:val="50"/>
  </w:num>
  <w:num w:numId="58" w16cid:durableId="1285312700">
    <w:abstractNumId w:val="37"/>
  </w:num>
  <w:num w:numId="59" w16cid:durableId="1764760879">
    <w:abstractNumId w:val="64"/>
  </w:num>
  <w:num w:numId="60" w16cid:durableId="1612592807">
    <w:abstractNumId w:val="19"/>
  </w:num>
  <w:num w:numId="61" w16cid:durableId="638342469">
    <w:abstractNumId w:val="63"/>
  </w:num>
  <w:num w:numId="62" w16cid:durableId="201096242">
    <w:abstractNumId w:val="14"/>
  </w:num>
  <w:num w:numId="63" w16cid:durableId="1971813395">
    <w:abstractNumId w:val="9"/>
  </w:num>
  <w:num w:numId="64" w16cid:durableId="2015300561">
    <w:abstractNumId w:val="18"/>
  </w:num>
  <w:num w:numId="65" w16cid:durableId="861625522">
    <w:abstractNumId w:val="74"/>
  </w:num>
  <w:num w:numId="66" w16cid:durableId="1505127430">
    <w:abstractNumId w:val="43"/>
  </w:num>
  <w:num w:numId="67" w16cid:durableId="1114252744">
    <w:abstractNumId w:val="56"/>
  </w:num>
  <w:num w:numId="68" w16cid:durableId="2080053228">
    <w:abstractNumId w:val="65"/>
  </w:num>
  <w:num w:numId="69" w16cid:durableId="971206214">
    <w:abstractNumId w:val="55"/>
  </w:num>
  <w:num w:numId="70" w16cid:durableId="664088651">
    <w:abstractNumId w:val="62"/>
  </w:num>
  <w:num w:numId="71" w16cid:durableId="1490100908">
    <w:abstractNumId w:val="7"/>
  </w:num>
  <w:num w:numId="72" w16cid:durableId="315188273">
    <w:abstractNumId w:val="24"/>
  </w:num>
  <w:num w:numId="73" w16cid:durableId="1708603406">
    <w:abstractNumId w:val="59"/>
  </w:num>
  <w:num w:numId="74" w16cid:durableId="2032952362">
    <w:abstractNumId w:val="22"/>
  </w:num>
  <w:num w:numId="75" w16cid:durableId="1605528687">
    <w:abstractNumId w:val="71"/>
  </w:num>
  <w:num w:numId="76" w16cid:durableId="1489201465">
    <w:abstractNumId w:val="21"/>
  </w:num>
  <w:num w:numId="77" w16cid:durableId="1067070110">
    <w:abstractNumId w:val="10"/>
  </w:num>
  <w:num w:numId="78" w16cid:durableId="1544519441">
    <w:abstractNumId w:val="67"/>
  </w:num>
  <w:num w:numId="79" w16cid:durableId="171574961">
    <w:abstractNumId w:val="15"/>
  </w:num>
  <w:num w:numId="80" w16cid:durableId="471144544">
    <w:abstractNumId w:val="31"/>
  </w:num>
  <w:num w:numId="81" w16cid:durableId="1269585476">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D90"/>
    <w:rsid w:val="00011DC8"/>
    <w:rsid w:val="00015352"/>
    <w:rsid w:val="00016017"/>
    <w:rsid w:val="00017ED7"/>
    <w:rsid w:val="0002339C"/>
    <w:rsid w:val="00026A3A"/>
    <w:rsid w:val="0002782A"/>
    <w:rsid w:val="00040622"/>
    <w:rsid w:val="00042D30"/>
    <w:rsid w:val="00051752"/>
    <w:rsid w:val="00051A26"/>
    <w:rsid w:val="00051DE4"/>
    <w:rsid w:val="000628D2"/>
    <w:rsid w:val="000651EE"/>
    <w:rsid w:val="00073572"/>
    <w:rsid w:val="000A327E"/>
    <w:rsid w:val="000C1FF2"/>
    <w:rsid w:val="000E353A"/>
    <w:rsid w:val="000F78CC"/>
    <w:rsid w:val="00100BF3"/>
    <w:rsid w:val="00105237"/>
    <w:rsid w:val="001137BE"/>
    <w:rsid w:val="00123220"/>
    <w:rsid w:val="0013214F"/>
    <w:rsid w:val="001372E1"/>
    <w:rsid w:val="00151037"/>
    <w:rsid w:val="00160F9D"/>
    <w:rsid w:val="00162F99"/>
    <w:rsid w:val="001645C6"/>
    <w:rsid w:val="00164978"/>
    <w:rsid w:val="00166065"/>
    <w:rsid w:val="001702B6"/>
    <w:rsid w:val="00186C2E"/>
    <w:rsid w:val="00191B37"/>
    <w:rsid w:val="00191EB4"/>
    <w:rsid w:val="001D2339"/>
    <w:rsid w:val="001D44A0"/>
    <w:rsid w:val="001F3ABC"/>
    <w:rsid w:val="001F6246"/>
    <w:rsid w:val="001F6535"/>
    <w:rsid w:val="00203833"/>
    <w:rsid w:val="00205E04"/>
    <w:rsid w:val="00225F48"/>
    <w:rsid w:val="00236DB0"/>
    <w:rsid w:val="00237A06"/>
    <w:rsid w:val="00240562"/>
    <w:rsid w:val="00241D96"/>
    <w:rsid w:val="00251F4B"/>
    <w:rsid w:val="00256A10"/>
    <w:rsid w:val="00261789"/>
    <w:rsid w:val="00273A75"/>
    <w:rsid w:val="00273EC7"/>
    <w:rsid w:val="00282FC6"/>
    <w:rsid w:val="00293B61"/>
    <w:rsid w:val="00295896"/>
    <w:rsid w:val="002A16B7"/>
    <w:rsid w:val="002A5238"/>
    <w:rsid w:val="002B6E09"/>
    <w:rsid w:val="002C0E47"/>
    <w:rsid w:val="002C12A3"/>
    <w:rsid w:val="002C4C07"/>
    <w:rsid w:val="002C7FF1"/>
    <w:rsid w:val="002F1FAF"/>
    <w:rsid w:val="002F68DC"/>
    <w:rsid w:val="00301C15"/>
    <w:rsid w:val="003044F8"/>
    <w:rsid w:val="003114CC"/>
    <w:rsid w:val="00323476"/>
    <w:rsid w:val="00324D81"/>
    <w:rsid w:val="00352CEC"/>
    <w:rsid w:val="003541EF"/>
    <w:rsid w:val="00354F5F"/>
    <w:rsid w:val="003604AF"/>
    <w:rsid w:val="0036074D"/>
    <w:rsid w:val="00364CBD"/>
    <w:rsid w:val="00366BC9"/>
    <w:rsid w:val="00385372"/>
    <w:rsid w:val="003855E3"/>
    <w:rsid w:val="00393381"/>
    <w:rsid w:val="003940A0"/>
    <w:rsid w:val="00396406"/>
    <w:rsid w:val="003973E3"/>
    <w:rsid w:val="003A2E0B"/>
    <w:rsid w:val="003C17C6"/>
    <w:rsid w:val="003C4DAF"/>
    <w:rsid w:val="003D6275"/>
    <w:rsid w:val="003E183E"/>
    <w:rsid w:val="003E799D"/>
    <w:rsid w:val="003F50D0"/>
    <w:rsid w:val="0040045F"/>
    <w:rsid w:val="00403951"/>
    <w:rsid w:val="00414D75"/>
    <w:rsid w:val="004178E1"/>
    <w:rsid w:val="004338F8"/>
    <w:rsid w:val="00434337"/>
    <w:rsid w:val="0043760D"/>
    <w:rsid w:val="00441500"/>
    <w:rsid w:val="0045198A"/>
    <w:rsid w:val="00451993"/>
    <w:rsid w:val="00457E57"/>
    <w:rsid w:val="00460D51"/>
    <w:rsid w:val="004707C3"/>
    <w:rsid w:val="004B5D3B"/>
    <w:rsid w:val="004B6E81"/>
    <w:rsid w:val="004C43F0"/>
    <w:rsid w:val="004C4A1D"/>
    <w:rsid w:val="004E1DB1"/>
    <w:rsid w:val="004E7EB9"/>
    <w:rsid w:val="004F1A81"/>
    <w:rsid w:val="00503FA3"/>
    <w:rsid w:val="00516409"/>
    <w:rsid w:val="00523759"/>
    <w:rsid w:val="00523F41"/>
    <w:rsid w:val="00555365"/>
    <w:rsid w:val="00556043"/>
    <w:rsid w:val="00580185"/>
    <w:rsid w:val="00590223"/>
    <w:rsid w:val="00593692"/>
    <w:rsid w:val="005936C2"/>
    <w:rsid w:val="005960BD"/>
    <w:rsid w:val="005A0AB1"/>
    <w:rsid w:val="005B05D3"/>
    <w:rsid w:val="005B0B8E"/>
    <w:rsid w:val="005B2A13"/>
    <w:rsid w:val="005C3F35"/>
    <w:rsid w:val="005C63EB"/>
    <w:rsid w:val="005D254F"/>
    <w:rsid w:val="005D5F46"/>
    <w:rsid w:val="005D6F82"/>
    <w:rsid w:val="005E04F6"/>
    <w:rsid w:val="005E7212"/>
    <w:rsid w:val="005E728E"/>
    <w:rsid w:val="005F7A6A"/>
    <w:rsid w:val="00605BDC"/>
    <w:rsid w:val="006066EC"/>
    <w:rsid w:val="0060744C"/>
    <w:rsid w:val="006215CD"/>
    <w:rsid w:val="006247BF"/>
    <w:rsid w:val="0063264A"/>
    <w:rsid w:val="00640C96"/>
    <w:rsid w:val="00640ECD"/>
    <w:rsid w:val="006416E2"/>
    <w:rsid w:val="0064225A"/>
    <w:rsid w:val="0064312E"/>
    <w:rsid w:val="0064436F"/>
    <w:rsid w:val="006507A3"/>
    <w:rsid w:val="00657346"/>
    <w:rsid w:val="00662E29"/>
    <w:rsid w:val="0066554E"/>
    <w:rsid w:val="006774FB"/>
    <w:rsid w:val="006851DC"/>
    <w:rsid w:val="006A1E64"/>
    <w:rsid w:val="006C1D70"/>
    <w:rsid w:val="006C3BF0"/>
    <w:rsid w:val="006D146B"/>
    <w:rsid w:val="006D2EB3"/>
    <w:rsid w:val="006F40B0"/>
    <w:rsid w:val="006F53E9"/>
    <w:rsid w:val="00705707"/>
    <w:rsid w:val="0071028D"/>
    <w:rsid w:val="00713683"/>
    <w:rsid w:val="00714C35"/>
    <w:rsid w:val="0072447B"/>
    <w:rsid w:val="00732198"/>
    <w:rsid w:val="00750B00"/>
    <w:rsid w:val="0075785B"/>
    <w:rsid w:val="007650AF"/>
    <w:rsid w:val="00767A18"/>
    <w:rsid w:val="007713C1"/>
    <w:rsid w:val="007724C4"/>
    <w:rsid w:val="00772D9A"/>
    <w:rsid w:val="007740A5"/>
    <w:rsid w:val="0078115A"/>
    <w:rsid w:val="007811AA"/>
    <w:rsid w:val="007845C6"/>
    <w:rsid w:val="007853EF"/>
    <w:rsid w:val="00786428"/>
    <w:rsid w:val="00791177"/>
    <w:rsid w:val="00792B1C"/>
    <w:rsid w:val="0079456B"/>
    <w:rsid w:val="007A5F48"/>
    <w:rsid w:val="007A6C94"/>
    <w:rsid w:val="007A7D9E"/>
    <w:rsid w:val="007C019E"/>
    <w:rsid w:val="007E189D"/>
    <w:rsid w:val="007F23CC"/>
    <w:rsid w:val="0080455F"/>
    <w:rsid w:val="0080663F"/>
    <w:rsid w:val="0080717D"/>
    <w:rsid w:val="00816FC1"/>
    <w:rsid w:val="00836B50"/>
    <w:rsid w:val="008414F0"/>
    <w:rsid w:val="00843029"/>
    <w:rsid w:val="00853C29"/>
    <w:rsid w:val="00867A54"/>
    <w:rsid w:val="00870D8A"/>
    <w:rsid w:val="00873B63"/>
    <w:rsid w:val="00877B58"/>
    <w:rsid w:val="00881802"/>
    <w:rsid w:val="0088530D"/>
    <w:rsid w:val="008A796E"/>
    <w:rsid w:val="008B369E"/>
    <w:rsid w:val="008D5E74"/>
    <w:rsid w:val="008E77B6"/>
    <w:rsid w:val="00902AD5"/>
    <w:rsid w:val="0090387A"/>
    <w:rsid w:val="00916789"/>
    <w:rsid w:val="00937BF7"/>
    <w:rsid w:val="00940BE4"/>
    <w:rsid w:val="00943DB7"/>
    <w:rsid w:val="00944270"/>
    <w:rsid w:val="0094476F"/>
    <w:rsid w:val="009548CD"/>
    <w:rsid w:val="00975A8F"/>
    <w:rsid w:val="00976F40"/>
    <w:rsid w:val="009A54C4"/>
    <w:rsid w:val="009A5A34"/>
    <w:rsid w:val="009B0FC5"/>
    <w:rsid w:val="009C473E"/>
    <w:rsid w:val="009C5621"/>
    <w:rsid w:val="009E32B1"/>
    <w:rsid w:val="00A17B96"/>
    <w:rsid w:val="00A3301D"/>
    <w:rsid w:val="00A37AD4"/>
    <w:rsid w:val="00A40DDC"/>
    <w:rsid w:val="00A44799"/>
    <w:rsid w:val="00A5350E"/>
    <w:rsid w:val="00A654A1"/>
    <w:rsid w:val="00A6558E"/>
    <w:rsid w:val="00A664E7"/>
    <w:rsid w:val="00A767A5"/>
    <w:rsid w:val="00A80042"/>
    <w:rsid w:val="00A826D9"/>
    <w:rsid w:val="00A84CD7"/>
    <w:rsid w:val="00A86ADF"/>
    <w:rsid w:val="00A86F74"/>
    <w:rsid w:val="00A87B62"/>
    <w:rsid w:val="00AA2A8C"/>
    <w:rsid w:val="00AA2B61"/>
    <w:rsid w:val="00AA40C7"/>
    <w:rsid w:val="00AA544D"/>
    <w:rsid w:val="00AB08D0"/>
    <w:rsid w:val="00AC1FC5"/>
    <w:rsid w:val="00AD1E9B"/>
    <w:rsid w:val="00AD2AB1"/>
    <w:rsid w:val="00AD7511"/>
    <w:rsid w:val="00AD7527"/>
    <w:rsid w:val="00AE44DB"/>
    <w:rsid w:val="00AE7DFA"/>
    <w:rsid w:val="00AF083E"/>
    <w:rsid w:val="00AF20AB"/>
    <w:rsid w:val="00B051D0"/>
    <w:rsid w:val="00B12448"/>
    <w:rsid w:val="00B21DE0"/>
    <w:rsid w:val="00B2742F"/>
    <w:rsid w:val="00B332FD"/>
    <w:rsid w:val="00B363FE"/>
    <w:rsid w:val="00B52F82"/>
    <w:rsid w:val="00B5356C"/>
    <w:rsid w:val="00B626B5"/>
    <w:rsid w:val="00B62F19"/>
    <w:rsid w:val="00B648AF"/>
    <w:rsid w:val="00B65FCB"/>
    <w:rsid w:val="00B66636"/>
    <w:rsid w:val="00B715F9"/>
    <w:rsid w:val="00B74D38"/>
    <w:rsid w:val="00B765A6"/>
    <w:rsid w:val="00B82AFA"/>
    <w:rsid w:val="00B928D7"/>
    <w:rsid w:val="00B939C1"/>
    <w:rsid w:val="00B968BD"/>
    <w:rsid w:val="00B972C8"/>
    <w:rsid w:val="00B9783B"/>
    <w:rsid w:val="00BB159C"/>
    <w:rsid w:val="00BB4982"/>
    <w:rsid w:val="00BC121A"/>
    <w:rsid w:val="00BC1B7E"/>
    <w:rsid w:val="00BC6578"/>
    <w:rsid w:val="00BD6649"/>
    <w:rsid w:val="00BE5D60"/>
    <w:rsid w:val="00C207DC"/>
    <w:rsid w:val="00C221FA"/>
    <w:rsid w:val="00C22DE3"/>
    <w:rsid w:val="00C23DBB"/>
    <w:rsid w:val="00C26E04"/>
    <w:rsid w:val="00C352E2"/>
    <w:rsid w:val="00C374BD"/>
    <w:rsid w:val="00C42632"/>
    <w:rsid w:val="00C52D69"/>
    <w:rsid w:val="00C55FCC"/>
    <w:rsid w:val="00C60DBD"/>
    <w:rsid w:val="00C62A03"/>
    <w:rsid w:val="00C67D08"/>
    <w:rsid w:val="00C87B27"/>
    <w:rsid w:val="00C9045E"/>
    <w:rsid w:val="00CA005D"/>
    <w:rsid w:val="00CA3D00"/>
    <w:rsid w:val="00CC1F93"/>
    <w:rsid w:val="00CC2F84"/>
    <w:rsid w:val="00CC3870"/>
    <w:rsid w:val="00CE0922"/>
    <w:rsid w:val="00CE3623"/>
    <w:rsid w:val="00CF01FD"/>
    <w:rsid w:val="00CF333F"/>
    <w:rsid w:val="00D05641"/>
    <w:rsid w:val="00D075F0"/>
    <w:rsid w:val="00D120AB"/>
    <w:rsid w:val="00D22EC5"/>
    <w:rsid w:val="00D25495"/>
    <w:rsid w:val="00D258DD"/>
    <w:rsid w:val="00D25C58"/>
    <w:rsid w:val="00D3547D"/>
    <w:rsid w:val="00D36776"/>
    <w:rsid w:val="00D5250A"/>
    <w:rsid w:val="00D64A10"/>
    <w:rsid w:val="00D744E5"/>
    <w:rsid w:val="00D7685C"/>
    <w:rsid w:val="00DB5456"/>
    <w:rsid w:val="00DC333C"/>
    <w:rsid w:val="00DC7628"/>
    <w:rsid w:val="00DD133D"/>
    <w:rsid w:val="00DE2D52"/>
    <w:rsid w:val="00DE64FE"/>
    <w:rsid w:val="00DF0795"/>
    <w:rsid w:val="00DF2664"/>
    <w:rsid w:val="00DF6295"/>
    <w:rsid w:val="00E13196"/>
    <w:rsid w:val="00E24655"/>
    <w:rsid w:val="00E45B2E"/>
    <w:rsid w:val="00E50239"/>
    <w:rsid w:val="00E5472F"/>
    <w:rsid w:val="00E5797C"/>
    <w:rsid w:val="00E700A5"/>
    <w:rsid w:val="00E8350C"/>
    <w:rsid w:val="00E93684"/>
    <w:rsid w:val="00E93787"/>
    <w:rsid w:val="00E9523A"/>
    <w:rsid w:val="00EA0EE9"/>
    <w:rsid w:val="00EA594A"/>
    <w:rsid w:val="00EA6620"/>
    <w:rsid w:val="00EA76F6"/>
    <w:rsid w:val="00EB18BF"/>
    <w:rsid w:val="00EB387B"/>
    <w:rsid w:val="00EB5827"/>
    <w:rsid w:val="00EC3CE2"/>
    <w:rsid w:val="00ED0383"/>
    <w:rsid w:val="00EF39F9"/>
    <w:rsid w:val="00F01E17"/>
    <w:rsid w:val="00F02B52"/>
    <w:rsid w:val="00F04A15"/>
    <w:rsid w:val="00F078DA"/>
    <w:rsid w:val="00F10914"/>
    <w:rsid w:val="00F1772A"/>
    <w:rsid w:val="00F31DE7"/>
    <w:rsid w:val="00F33421"/>
    <w:rsid w:val="00F40ED9"/>
    <w:rsid w:val="00F52B5A"/>
    <w:rsid w:val="00F821A3"/>
    <w:rsid w:val="00F86233"/>
    <w:rsid w:val="00F95CA9"/>
    <w:rsid w:val="00FA0FDA"/>
    <w:rsid w:val="00FB706F"/>
    <w:rsid w:val="00FD2280"/>
    <w:rsid w:val="00FD55E8"/>
    <w:rsid w:val="00FD6AF6"/>
    <w:rsid w:val="00FE58DB"/>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06"/>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304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paragraph" w:customStyle="1" w:styleId="Nivel01">
    <w:name w:val="Nivel 01"/>
    <w:basedOn w:val="Ttulo1"/>
    <w:next w:val="Normal"/>
    <w:autoRedefine/>
    <w:qFormat/>
    <w:rsid w:val="00A86F74"/>
    <w:pPr>
      <w:numPr>
        <w:numId w:val="79"/>
      </w:numPr>
      <w:tabs>
        <w:tab w:val="num" w:pos="360"/>
        <w:tab w:val="left" w:pos="567"/>
      </w:tabs>
      <w:spacing w:beforeLines="120" w:before="288" w:afterLines="120" w:after="288" w:line="312" w:lineRule="auto"/>
      <w:ind w:left="0" w:firstLine="0"/>
      <w:jc w:val="both"/>
    </w:pPr>
    <w:rPr>
      <w:rFonts w:eastAsia="Times New Roman" w:cs="Arial"/>
      <w:bCs/>
      <w:sz w:val="20"/>
      <w:szCs w:val="20"/>
      <w:lang w:eastAsia="pt-BR"/>
    </w:rPr>
  </w:style>
  <w:style w:type="paragraph" w:customStyle="1" w:styleId="Nivel2">
    <w:name w:val="Nivel 2"/>
    <w:basedOn w:val="Normal"/>
    <w:link w:val="Nivel2Char"/>
    <w:qFormat/>
    <w:rsid w:val="00A86F74"/>
    <w:pPr>
      <w:numPr>
        <w:ilvl w:val="1"/>
        <w:numId w:val="79"/>
      </w:numPr>
      <w:spacing w:before="120" w:after="120" w:line="276" w:lineRule="auto"/>
      <w:ind w:left="0" w:firstLine="0"/>
      <w:jc w:val="both"/>
    </w:pPr>
    <w:rPr>
      <w:rFonts w:ascii="Arial" w:eastAsia="Times New Roman" w:hAnsi="Arial" w:cs="Arial"/>
      <w:color w:val="000000"/>
      <w:sz w:val="20"/>
      <w:szCs w:val="20"/>
      <w:lang w:eastAsia="pt-BR"/>
    </w:rPr>
  </w:style>
  <w:style w:type="paragraph" w:customStyle="1" w:styleId="Nivel3">
    <w:name w:val="Nivel 3"/>
    <w:basedOn w:val="Normal"/>
    <w:qFormat/>
    <w:rsid w:val="00A86F74"/>
    <w:pPr>
      <w:numPr>
        <w:ilvl w:val="2"/>
        <w:numId w:val="79"/>
      </w:numPr>
      <w:spacing w:before="120" w:after="120" w:line="276" w:lineRule="auto"/>
      <w:ind w:left="284" w:firstLine="0"/>
      <w:jc w:val="both"/>
    </w:pPr>
    <w:rPr>
      <w:rFonts w:ascii="Arial" w:eastAsia="Times New Roman" w:hAnsi="Arial" w:cs="Arial"/>
      <w:color w:val="000000"/>
      <w:sz w:val="20"/>
      <w:szCs w:val="20"/>
      <w:lang w:eastAsia="pt-BR"/>
    </w:rPr>
  </w:style>
  <w:style w:type="paragraph" w:customStyle="1" w:styleId="Nivel4">
    <w:name w:val="Nivel 4"/>
    <w:basedOn w:val="Nivel3"/>
    <w:qFormat/>
    <w:rsid w:val="00A86F74"/>
    <w:pPr>
      <w:numPr>
        <w:ilvl w:val="3"/>
      </w:numPr>
      <w:ind w:left="567" w:firstLine="0"/>
    </w:pPr>
    <w:rPr>
      <w:color w:val="auto"/>
    </w:rPr>
  </w:style>
  <w:style w:type="paragraph" w:customStyle="1" w:styleId="Nivel5">
    <w:name w:val="Nivel 5"/>
    <w:basedOn w:val="Nivel4"/>
    <w:qFormat/>
    <w:rsid w:val="00A86F74"/>
    <w:pPr>
      <w:numPr>
        <w:ilvl w:val="4"/>
      </w:numPr>
      <w:ind w:left="851" w:firstLine="0"/>
    </w:pPr>
  </w:style>
  <w:style w:type="character" w:customStyle="1" w:styleId="Nivel2Char">
    <w:name w:val="Nivel 2 Char"/>
    <w:link w:val="Nivel2"/>
    <w:locked/>
    <w:rsid w:val="00A86F74"/>
    <w:rPr>
      <w:rFonts w:ascii="Arial" w:eastAsia="Times New Roman" w:hAnsi="Arial" w:cs="Arial"/>
      <w:color w:val="000000"/>
      <w:sz w:val="20"/>
      <w:szCs w:val="20"/>
      <w:lang w:eastAsia="pt-BR"/>
    </w:rPr>
  </w:style>
  <w:style w:type="character" w:customStyle="1" w:styleId="fontstyle01">
    <w:name w:val="fontstyle01"/>
    <w:basedOn w:val="Fontepargpadro"/>
    <w:rsid w:val="00CE3623"/>
    <w:rPr>
      <w:rFonts w:ascii="Arial-BoldMT" w:hAnsi="Arial-BoldMT" w:hint="default"/>
      <w:b/>
      <w:bCs/>
      <w:i w:val="0"/>
      <w:iCs w:val="0"/>
      <w:color w:val="000000"/>
      <w:sz w:val="24"/>
      <w:szCs w:val="24"/>
    </w:rPr>
  </w:style>
  <w:style w:type="character" w:customStyle="1" w:styleId="fontstyle21">
    <w:name w:val="fontstyle21"/>
    <w:basedOn w:val="Fontepargpadro"/>
    <w:rsid w:val="00CE3623"/>
    <w:rPr>
      <w:rFonts w:ascii="Arial-BoldMT" w:hAnsi="Arial-BoldMT" w:hint="default"/>
      <w:b/>
      <w:bCs/>
      <w:i w:val="0"/>
      <w:iCs w:val="0"/>
      <w:color w:val="000000"/>
      <w:sz w:val="18"/>
      <w:szCs w:val="18"/>
    </w:rPr>
  </w:style>
  <w:style w:type="paragraph" w:styleId="SemEspaamento">
    <w:name w:val="No Spacing"/>
    <w:link w:val="SemEspaamentoChar"/>
    <w:uiPriority w:val="1"/>
    <w:qFormat/>
    <w:rsid w:val="00191EB4"/>
    <w:pPr>
      <w:spacing w:after="0" w:line="240" w:lineRule="auto"/>
    </w:pPr>
  </w:style>
  <w:style w:type="character" w:customStyle="1" w:styleId="SemEspaamentoChar">
    <w:name w:val="Sem Espaçamento Char"/>
    <w:link w:val="SemEspaamento"/>
    <w:uiPriority w:val="1"/>
    <w:locked/>
    <w:rsid w:val="003604AF"/>
  </w:style>
  <w:style w:type="character" w:customStyle="1" w:styleId="Ttulo2Char">
    <w:name w:val="Título 2 Char"/>
    <w:basedOn w:val="Fontepargpadro"/>
    <w:link w:val="Ttulo2"/>
    <w:uiPriority w:val="9"/>
    <w:rsid w:val="003044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6404compilada.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s://portaldatransparencia.gov.br/pagina-interna/603244-cnep" TargetMode="External"/><Relationship Id="rId112"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decreto-lei/del2848.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8213cons.htm" TargetMode="External"/><Relationship Id="rId48" Type="http://schemas.openxmlformats.org/officeDocument/2006/relationships/hyperlink" Target="https://certidoes-apf.apps.tcu.gov.br/"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5-2018/2018/lei/L13709compilado.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decreto-lei/del2848.htm" TargetMode="External"/><Relationship Id="rId108"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contas.tcu.gov.br/ords/f?p=1660:3:119749796643592::::P3_TIPO_RELACAO:INIDONEO"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mailto:controleinterno@palmitos.sc.gov.br"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leis/L8429compilada.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Decreto-Lei/Del2848.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bll.org.br"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portaldatransparencia.gov.br/pagina-interna/603245-ceis" TargetMode="External"/><Relationship Id="rId11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235E-B233-48F7-A11C-34BCEEE7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11491</Words>
  <Characters>62054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30</cp:revision>
  <cp:lastPrinted>2023-04-23T12:47:00Z</cp:lastPrinted>
  <dcterms:created xsi:type="dcterms:W3CDTF">2024-05-06T19:45:00Z</dcterms:created>
  <dcterms:modified xsi:type="dcterms:W3CDTF">2024-12-04T10:50:00Z</dcterms:modified>
</cp:coreProperties>
</file>