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7DAE8" w14:textId="77777777" w:rsidR="007C15A0" w:rsidRPr="00990422" w:rsidRDefault="007C15A0" w:rsidP="00990422">
      <w:pPr>
        <w:spacing w:line="240" w:lineRule="auto"/>
        <w:jc w:val="right"/>
        <w:rPr>
          <w:rFonts w:ascii="Times New Roman" w:hAnsi="Times New Roman" w:cs="Times New Roman"/>
          <w:b/>
          <w:bCs/>
        </w:rPr>
      </w:pPr>
    </w:p>
    <w:p w14:paraId="53873E5C" w14:textId="77777777" w:rsidR="00455A97" w:rsidRPr="00990422" w:rsidRDefault="00455A97" w:rsidP="00CD58A8">
      <w:pPr>
        <w:shd w:val="clear" w:color="auto" w:fill="FFFFFF" w:themeFill="background1"/>
        <w:spacing w:line="240" w:lineRule="auto"/>
        <w:ind w:firstLine="0"/>
        <w:jc w:val="center"/>
        <w:rPr>
          <w:rFonts w:ascii="Times New Roman" w:hAnsi="Times New Roman" w:cs="Times New Roman"/>
          <w:b/>
        </w:rPr>
      </w:pPr>
      <w:r w:rsidRPr="00990422">
        <w:rPr>
          <w:rFonts w:ascii="Times New Roman" w:hAnsi="Times New Roman" w:cs="Times New Roman"/>
          <w:b/>
        </w:rPr>
        <w:t>FUNDO MUNICIPAL DE SAÚDE</w:t>
      </w:r>
    </w:p>
    <w:p w14:paraId="06704391" w14:textId="4F90D431" w:rsidR="00455A97" w:rsidRPr="00990422" w:rsidRDefault="00755FAC" w:rsidP="00CD58A8">
      <w:pPr>
        <w:shd w:val="clear" w:color="auto" w:fill="FFFFFF" w:themeFill="background1"/>
        <w:spacing w:line="240" w:lineRule="auto"/>
        <w:ind w:firstLine="0"/>
        <w:jc w:val="center"/>
        <w:rPr>
          <w:rFonts w:ascii="Times New Roman" w:hAnsi="Times New Roman" w:cs="Times New Roman"/>
          <w:b/>
        </w:rPr>
      </w:pPr>
      <w:r w:rsidRPr="00990422">
        <w:rPr>
          <w:rFonts w:ascii="Times New Roman" w:hAnsi="Times New Roman" w:cs="Times New Roman"/>
          <w:b/>
        </w:rPr>
        <w:t xml:space="preserve">SOLICITAÇÃO Nº </w:t>
      </w:r>
      <w:r w:rsidR="00EE5B18">
        <w:rPr>
          <w:rFonts w:ascii="Times New Roman" w:hAnsi="Times New Roman" w:cs="Times New Roman"/>
          <w:b/>
        </w:rPr>
        <w:t>27</w:t>
      </w:r>
      <w:r w:rsidRPr="00990422">
        <w:rPr>
          <w:rFonts w:ascii="Times New Roman" w:hAnsi="Times New Roman" w:cs="Times New Roman"/>
          <w:b/>
        </w:rPr>
        <w:t>/202</w:t>
      </w:r>
      <w:r w:rsidR="00EE5B18">
        <w:rPr>
          <w:rFonts w:ascii="Times New Roman" w:hAnsi="Times New Roman" w:cs="Times New Roman"/>
          <w:b/>
        </w:rPr>
        <w:t>6</w:t>
      </w:r>
    </w:p>
    <w:p w14:paraId="1BDCB39F" w14:textId="77777777" w:rsidR="00455A97" w:rsidRPr="00990422" w:rsidRDefault="00455A97" w:rsidP="00990422">
      <w:pPr>
        <w:shd w:val="clear" w:color="auto" w:fill="FFFFFF" w:themeFill="background1"/>
        <w:spacing w:line="240" w:lineRule="auto"/>
        <w:jc w:val="center"/>
        <w:rPr>
          <w:rFonts w:ascii="Times New Roman" w:hAnsi="Times New Roman" w:cs="Times New Roman"/>
          <w:b/>
        </w:rPr>
      </w:pPr>
    </w:p>
    <w:p w14:paraId="2AE73DFE" w14:textId="77777777" w:rsidR="00455A97" w:rsidRPr="00990422" w:rsidRDefault="00455A97" w:rsidP="00CD58A8">
      <w:pPr>
        <w:shd w:val="clear" w:color="auto" w:fill="FFFFFF" w:themeFill="background1"/>
        <w:spacing w:line="240" w:lineRule="auto"/>
        <w:ind w:firstLine="0"/>
        <w:jc w:val="center"/>
        <w:rPr>
          <w:rFonts w:ascii="Times New Roman" w:hAnsi="Times New Roman" w:cs="Times New Roman"/>
          <w:b/>
        </w:rPr>
      </w:pPr>
      <w:r w:rsidRPr="00990422">
        <w:rPr>
          <w:rFonts w:ascii="Times New Roman" w:hAnsi="Times New Roman" w:cs="Times New Roman"/>
          <w:b/>
        </w:rPr>
        <w:t>ESTUDO TÉCNICO PRELIMINAR</w:t>
      </w:r>
    </w:p>
    <w:p w14:paraId="0441F811" w14:textId="77777777" w:rsidR="00455A97" w:rsidRPr="00990422" w:rsidRDefault="00455A97" w:rsidP="00CD58A8">
      <w:pPr>
        <w:shd w:val="clear" w:color="auto" w:fill="FFFFFF" w:themeFill="background1"/>
        <w:spacing w:line="240" w:lineRule="auto"/>
        <w:ind w:firstLine="0"/>
        <w:jc w:val="center"/>
        <w:rPr>
          <w:rFonts w:ascii="Times New Roman" w:hAnsi="Times New Roman" w:cs="Times New Roman"/>
        </w:rPr>
      </w:pPr>
    </w:p>
    <w:tbl>
      <w:tblPr>
        <w:tblStyle w:val="Tabelacomgrade"/>
        <w:tblW w:w="10349" w:type="dxa"/>
        <w:tblInd w:w="-856" w:type="dxa"/>
        <w:tblLook w:val="04A0" w:firstRow="1" w:lastRow="0" w:firstColumn="1" w:lastColumn="0" w:noHBand="0" w:noVBand="1"/>
      </w:tblPr>
      <w:tblGrid>
        <w:gridCol w:w="666"/>
        <w:gridCol w:w="9683"/>
      </w:tblGrid>
      <w:tr w:rsidR="00CB631E" w:rsidRPr="00990422" w14:paraId="00B029F9" w14:textId="77777777" w:rsidTr="00725CDD">
        <w:tc>
          <w:tcPr>
            <w:tcW w:w="10349" w:type="dxa"/>
            <w:gridSpan w:val="2"/>
          </w:tcPr>
          <w:p w14:paraId="4829A51D" w14:textId="77777777" w:rsidR="00CB631E" w:rsidRPr="00990422" w:rsidRDefault="00CB631E" w:rsidP="00990422">
            <w:pPr>
              <w:shd w:val="clear" w:color="auto" w:fill="FFFFFF" w:themeFill="background1"/>
              <w:spacing w:line="240" w:lineRule="auto"/>
              <w:jc w:val="center"/>
              <w:rPr>
                <w:rFonts w:ascii="Times New Roman" w:hAnsi="Times New Roman" w:cs="Times New Roman"/>
                <w:b/>
              </w:rPr>
            </w:pPr>
            <w:r w:rsidRPr="00990422">
              <w:rPr>
                <w:rFonts w:ascii="Times New Roman" w:hAnsi="Times New Roman" w:cs="Times New Roman"/>
                <w:b/>
              </w:rPr>
              <w:t>ELEMENTOS</w:t>
            </w:r>
          </w:p>
        </w:tc>
      </w:tr>
      <w:tr w:rsidR="00037C1B" w:rsidRPr="00990422" w14:paraId="6E7AE575" w14:textId="77777777" w:rsidTr="00BA44EE">
        <w:tc>
          <w:tcPr>
            <w:tcW w:w="666" w:type="dxa"/>
          </w:tcPr>
          <w:p w14:paraId="0146E02C" w14:textId="77777777" w:rsidR="00037C1B" w:rsidRPr="00990422" w:rsidRDefault="00037C1B" w:rsidP="00037C1B">
            <w:pPr>
              <w:pStyle w:val="PargrafodaLista"/>
              <w:numPr>
                <w:ilvl w:val="0"/>
                <w:numId w:val="2"/>
              </w:numPr>
              <w:shd w:val="clear" w:color="auto" w:fill="FFFFFF" w:themeFill="background1"/>
              <w:spacing w:after="0" w:line="240" w:lineRule="auto"/>
              <w:ind w:left="180" w:firstLine="0"/>
              <w:jc w:val="center"/>
              <w:rPr>
                <w:rFonts w:ascii="Times New Roman" w:hAnsi="Times New Roman" w:cs="Times New Roman"/>
              </w:rPr>
            </w:pPr>
          </w:p>
        </w:tc>
        <w:tc>
          <w:tcPr>
            <w:tcW w:w="9683" w:type="dxa"/>
          </w:tcPr>
          <w:p w14:paraId="190E2E03" w14:textId="77777777" w:rsidR="00037C1B" w:rsidRPr="00990422" w:rsidRDefault="00037C1B" w:rsidP="00037C1B">
            <w:pPr>
              <w:shd w:val="clear" w:color="auto" w:fill="FFFFFF" w:themeFill="background1"/>
              <w:spacing w:line="240" w:lineRule="auto"/>
              <w:ind w:firstLine="0"/>
              <w:rPr>
                <w:rFonts w:ascii="Times New Roman" w:hAnsi="Times New Roman" w:cs="Times New Roman"/>
                <w:b/>
                <w:bCs/>
              </w:rPr>
            </w:pPr>
            <w:r w:rsidRPr="00990422">
              <w:rPr>
                <w:rFonts w:ascii="Times New Roman" w:hAnsi="Times New Roman" w:cs="Times New Roman"/>
                <w:b/>
                <w:bCs/>
              </w:rPr>
              <w:t>Descrição da necessidade da contratação, considerado o problema a ser resolvido sob a perspectiva do interesse público.</w:t>
            </w:r>
          </w:p>
          <w:p w14:paraId="0C822684" w14:textId="77777777" w:rsidR="00066B20" w:rsidRPr="00066B20" w:rsidRDefault="00066B20" w:rsidP="00066B20">
            <w:pPr>
              <w:spacing w:line="240" w:lineRule="auto"/>
              <w:ind w:firstLine="0"/>
              <w:rPr>
                <w:rFonts w:ascii="Times New Roman" w:eastAsia="Times New Roman" w:hAnsi="Times New Roman" w:cs="Times New Roman"/>
                <w:lang w:eastAsia="pt-BR"/>
              </w:rPr>
            </w:pPr>
            <w:r w:rsidRPr="00066B20">
              <w:rPr>
                <w:rFonts w:ascii="Times New Roman" w:eastAsia="Times New Roman" w:hAnsi="Times New Roman" w:cs="Times New Roman"/>
                <w:lang w:eastAsia="pt-BR"/>
              </w:rPr>
              <w:t xml:space="preserve">A presente contratação decorre da necessidade de assegurar aos usuários da rede municipal de saúde de Palmitos/SC acesso a </w:t>
            </w:r>
            <w:r w:rsidRPr="00066B20">
              <w:rPr>
                <w:rFonts w:ascii="Times New Roman" w:eastAsia="Times New Roman" w:hAnsi="Times New Roman" w:cs="Times New Roman"/>
                <w:b/>
                <w:bCs/>
                <w:lang w:eastAsia="pt-BR"/>
              </w:rPr>
              <w:t>serviços especializados de Equoterapia</w:t>
            </w:r>
            <w:r w:rsidRPr="00066B20">
              <w:rPr>
                <w:rFonts w:ascii="Times New Roman" w:eastAsia="Times New Roman" w:hAnsi="Times New Roman" w:cs="Times New Roman"/>
                <w:lang w:eastAsia="pt-BR"/>
              </w:rPr>
              <w:t>, destinados ao atendimento de pessoas que, mediante avaliação e indicação profissional, possam se beneficiar dessa modalidade terapêutica como instrumento complementar aos processos de habilitação e reabilitação.</w:t>
            </w:r>
          </w:p>
          <w:p w14:paraId="780C54F7" w14:textId="77777777" w:rsidR="00066B20" w:rsidRPr="00066B20" w:rsidRDefault="00066B20" w:rsidP="00066B20">
            <w:pPr>
              <w:spacing w:line="240" w:lineRule="auto"/>
              <w:ind w:firstLine="0"/>
              <w:rPr>
                <w:rFonts w:ascii="Times New Roman" w:eastAsia="Times New Roman" w:hAnsi="Times New Roman" w:cs="Times New Roman"/>
                <w:lang w:eastAsia="pt-BR"/>
              </w:rPr>
            </w:pPr>
            <w:r w:rsidRPr="00066B20">
              <w:rPr>
                <w:rFonts w:ascii="Times New Roman" w:eastAsia="Times New Roman" w:hAnsi="Times New Roman" w:cs="Times New Roman"/>
                <w:lang w:eastAsia="pt-BR"/>
              </w:rPr>
              <w:t>A Equoterapia consiste em método de intervenção que utiliza o cavalo em abordagem interdisciplinar, buscando promover benefícios de natureza física, motora, cognitiva, comportamental e psicossocial, de acordo com as necessidades e condições individuais de cada praticante.</w:t>
            </w:r>
          </w:p>
          <w:p w14:paraId="0C247EB8" w14:textId="77777777" w:rsidR="00066B20" w:rsidRPr="00066B20" w:rsidRDefault="00066B20" w:rsidP="00066B20">
            <w:pPr>
              <w:spacing w:line="240" w:lineRule="auto"/>
              <w:ind w:firstLine="0"/>
              <w:rPr>
                <w:rFonts w:ascii="Times New Roman" w:eastAsia="Times New Roman" w:hAnsi="Times New Roman" w:cs="Times New Roman"/>
                <w:lang w:eastAsia="pt-BR"/>
              </w:rPr>
            </w:pPr>
            <w:r w:rsidRPr="00066B20">
              <w:rPr>
                <w:rFonts w:ascii="Times New Roman" w:eastAsia="Times New Roman" w:hAnsi="Times New Roman" w:cs="Times New Roman"/>
                <w:lang w:eastAsia="pt-BR"/>
              </w:rPr>
              <w:t xml:space="preserve">No âmbito municipal, verifica-se a existência de demanda de pacientes que necessitam desse tipo de atendimento, especialmente pessoas com deficiência, mobilidade reduzida, alterações </w:t>
            </w:r>
            <w:proofErr w:type="spellStart"/>
            <w:r w:rsidRPr="00066B20">
              <w:rPr>
                <w:rFonts w:ascii="Times New Roman" w:eastAsia="Times New Roman" w:hAnsi="Times New Roman" w:cs="Times New Roman"/>
                <w:lang w:eastAsia="pt-BR"/>
              </w:rPr>
              <w:t>neuromotoras</w:t>
            </w:r>
            <w:proofErr w:type="spellEnd"/>
            <w:r w:rsidRPr="00066B20">
              <w:rPr>
                <w:rFonts w:ascii="Times New Roman" w:eastAsia="Times New Roman" w:hAnsi="Times New Roman" w:cs="Times New Roman"/>
                <w:lang w:eastAsia="pt-BR"/>
              </w:rPr>
              <w:t xml:space="preserve">, transtornos do desenvolvimento ou outras condições para as quais a Equoterapia seja tecnicamente indicada. Conforme os registros utilizados pela Secretaria Municipal de Saúde, houve demanda pelo serviço no período compreendido entre setembro de 2025 e julho de 2026, circunstância que demonstra a necessidade de manutenção da oferta do atendimento. </w:t>
            </w:r>
          </w:p>
          <w:p w14:paraId="6F1E1D67" w14:textId="77777777" w:rsidR="00066B20" w:rsidRPr="00066B20" w:rsidRDefault="00066B20" w:rsidP="00066B20">
            <w:pPr>
              <w:spacing w:line="240" w:lineRule="auto"/>
              <w:ind w:firstLine="0"/>
              <w:rPr>
                <w:rFonts w:ascii="Times New Roman" w:eastAsia="Times New Roman" w:hAnsi="Times New Roman" w:cs="Times New Roman"/>
                <w:lang w:eastAsia="pt-BR"/>
              </w:rPr>
            </w:pPr>
            <w:r w:rsidRPr="00066B20">
              <w:rPr>
                <w:rFonts w:ascii="Times New Roman" w:eastAsia="Times New Roman" w:hAnsi="Times New Roman" w:cs="Times New Roman"/>
                <w:lang w:eastAsia="pt-BR"/>
              </w:rPr>
              <w:t>O Município, entretanto, não dispõe de estrutura própria destinada à prestação de serviços de Equoterapia, tampouco possui, em sua estrutura administrativa, todos os recursos físicos, profissionais, equipamentos e animais adequadamente preparados necessários à execução direta do serviço.</w:t>
            </w:r>
          </w:p>
          <w:p w14:paraId="715AD9F9" w14:textId="77777777" w:rsidR="00066B20" w:rsidRPr="00066B20" w:rsidRDefault="00066B20" w:rsidP="00066B20">
            <w:pPr>
              <w:spacing w:line="240" w:lineRule="auto"/>
              <w:ind w:firstLine="0"/>
              <w:rPr>
                <w:rFonts w:ascii="Times New Roman" w:eastAsia="Times New Roman" w:hAnsi="Times New Roman" w:cs="Times New Roman"/>
                <w:lang w:eastAsia="pt-BR"/>
              </w:rPr>
            </w:pPr>
            <w:r w:rsidRPr="00066B20">
              <w:rPr>
                <w:rFonts w:ascii="Times New Roman" w:eastAsia="Times New Roman" w:hAnsi="Times New Roman" w:cs="Times New Roman"/>
                <w:lang w:eastAsia="pt-BR"/>
              </w:rPr>
              <w:t>A implantação de estrutura municipal própria demandaria, entre outras providências, disponibilização de espaço físico apropriado e acessível, instalações destinadas aos animais, aquisição ou manutenção de cavalos devidamente selecionados e treinados, equipamentos específicos, acompanhamento veterinário, equipe multidisciplinar capacitada e despesas permanentes relacionadas à manutenção da estrutura e ao bem-estar dos animais.</w:t>
            </w:r>
          </w:p>
          <w:p w14:paraId="4569127A" w14:textId="77777777" w:rsidR="00066B20" w:rsidRPr="00066B20" w:rsidRDefault="00066B20" w:rsidP="00066B20">
            <w:pPr>
              <w:spacing w:line="240" w:lineRule="auto"/>
              <w:ind w:firstLine="0"/>
              <w:rPr>
                <w:rFonts w:ascii="Times New Roman" w:eastAsia="Times New Roman" w:hAnsi="Times New Roman" w:cs="Times New Roman"/>
                <w:lang w:eastAsia="pt-BR"/>
              </w:rPr>
            </w:pPr>
            <w:r w:rsidRPr="00066B20">
              <w:rPr>
                <w:rFonts w:ascii="Times New Roman" w:eastAsia="Times New Roman" w:hAnsi="Times New Roman" w:cs="Times New Roman"/>
                <w:lang w:eastAsia="pt-BR"/>
              </w:rPr>
              <w:t>Considerando a demanda atualmente identificada e a estrutura necessária para execução do serviço, a criação de unidade própria mostra-se, neste momento, menos eficiente sob os aspectos operacional e econômico quando comparada à utilização de prestadores especializados que já disponham da infraestrutura necessária.</w:t>
            </w:r>
          </w:p>
          <w:p w14:paraId="6AF6B73F" w14:textId="77777777" w:rsidR="00066B20" w:rsidRPr="00066B20" w:rsidRDefault="00066B20" w:rsidP="00066B20">
            <w:pPr>
              <w:spacing w:line="240" w:lineRule="auto"/>
              <w:ind w:firstLine="0"/>
              <w:rPr>
                <w:rFonts w:ascii="Times New Roman" w:eastAsia="Times New Roman" w:hAnsi="Times New Roman" w:cs="Times New Roman"/>
                <w:lang w:eastAsia="pt-BR"/>
              </w:rPr>
            </w:pPr>
            <w:r w:rsidRPr="00066B20">
              <w:rPr>
                <w:rFonts w:ascii="Times New Roman" w:eastAsia="Times New Roman" w:hAnsi="Times New Roman" w:cs="Times New Roman"/>
                <w:lang w:eastAsia="pt-BR"/>
              </w:rPr>
              <w:t>Dessa forma, a necessidade administrativa consiste em viabilizar o acesso dos usuários encaminhados pela Secretaria Municipal de Saúde às sessões de Equoterapia, mediante contratação de pessoas jurídicas especializadas e devidamente habilitadas, garantindo continuidade, segurança, qualidade e disponibilidade do atendimento.</w:t>
            </w:r>
          </w:p>
          <w:p w14:paraId="15E0DF6E" w14:textId="77777777" w:rsidR="00066B20" w:rsidRPr="00066B20" w:rsidRDefault="00066B20" w:rsidP="00066B20">
            <w:pPr>
              <w:spacing w:line="240" w:lineRule="auto"/>
              <w:ind w:firstLine="0"/>
              <w:rPr>
                <w:rFonts w:ascii="Times New Roman" w:eastAsia="Times New Roman" w:hAnsi="Times New Roman" w:cs="Times New Roman"/>
                <w:lang w:eastAsia="pt-BR"/>
              </w:rPr>
            </w:pPr>
            <w:r w:rsidRPr="00066B20">
              <w:rPr>
                <w:rFonts w:ascii="Times New Roman" w:eastAsia="Times New Roman" w:hAnsi="Times New Roman" w:cs="Times New Roman"/>
                <w:lang w:eastAsia="pt-BR"/>
              </w:rPr>
              <w:t>A solução pretendida deverá permitir, ainda, que os usuários tenham acesso aos prestadores credenciados em condições isonômicas, observados os critérios de encaminhamento definidos pela Secretaria Municipal de Saúde e, quando adotada a hipótese prevista no art. 79, II, da Lei nº 14.133/2021, assegurando-se ao beneficiário direto da prestação a possibilidade de escolha entre os prestadores regularmente credenciados.</w:t>
            </w:r>
          </w:p>
          <w:p w14:paraId="059634F9" w14:textId="0B901911" w:rsidR="00EE5B18" w:rsidRPr="00066B20" w:rsidRDefault="00066B20" w:rsidP="00037C1B">
            <w:pPr>
              <w:spacing w:line="240" w:lineRule="auto"/>
              <w:ind w:firstLine="0"/>
              <w:rPr>
                <w:rFonts w:ascii="Times New Roman" w:eastAsia="Times New Roman" w:hAnsi="Times New Roman" w:cs="Times New Roman"/>
                <w:lang w:eastAsia="pt-BR"/>
              </w:rPr>
            </w:pPr>
            <w:r w:rsidRPr="00066B20">
              <w:rPr>
                <w:rFonts w:ascii="Times New Roman" w:eastAsia="Times New Roman" w:hAnsi="Times New Roman" w:cs="Times New Roman"/>
                <w:lang w:eastAsia="pt-BR"/>
              </w:rPr>
              <w:t>A contratação busca, portanto, atender ao interesse público relacionado à promoção e à proteção da saúde, à reabilitação, à autonomia e à inclusão das pessoas atendidas, proporcionando acesso a serviço especializado que atualmente não é disponibilizado diretamente pela estrutura municipal</w:t>
            </w:r>
            <w:r w:rsidR="00EE5B18" w:rsidRPr="00EE5B18">
              <w:rPr>
                <w:rFonts w:ascii="Times New Roman" w:hAnsi="Times New Roman" w:cs="Times New Roman"/>
              </w:rPr>
              <w:t>.</w:t>
            </w:r>
          </w:p>
        </w:tc>
      </w:tr>
      <w:tr w:rsidR="00A008B4" w:rsidRPr="00990422" w14:paraId="721CF9C7" w14:textId="77777777" w:rsidTr="00BA44EE">
        <w:tc>
          <w:tcPr>
            <w:tcW w:w="666" w:type="dxa"/>
          </w:tcPr>
          <w:p w14:paraId="640747D2" w14:textId="77777777" w:rsidR="00A008B4" w:rsidRPr="00990422" w:rsidRDefault="00A008B4" w:rsidP="00990422">
            <w:pPr>
              <w:pStyle w:val="PargrafodaLista"/>
              <w:numPr>
                <w:ilvl w:val="0"/>
                <w:numId w:val="2"/>
              </w:numPr>
              <w:shd w:val="clear" w:color="auto" w:fill="FFFFFF" w:themeFill="background1"/>
              <w:spacing w:after="0" w:line="240" w:lineRule="auto"/>
              <w:ind w:left="180" w:firstLine="0"/>
              <w:jc w:val="center"/>
              <w:rPr>
                <w:rFonts w:ascii="Times New Roman" w:hAnsi="Times New Roman" w:cs="Times New Roman"/>
              </w:rPr>
            </w:pPr>
          </w:p>
        </w:tc>
        <w:tc>
          <w:tcPr>
            <w:tcW w:w="9683" w:type="dxa"/>
          </w:tcPr>
          <w:p w14:paraId="5CA72CD2" w14:textId="77777777" w:rsidR="00A008B4" w:rsidRPr="00990422" w:rsidRDefault="00A008B4" w:rsidP="00990422">
            <w:pPr>
              <w:shd w:val="clear" w:color="auto" w:fill="FFFFFF" w:themeFill="background1"/>
              <w:spacing w:line="240" w:lineRule="auto"/>
              <w:ind w:firstLine="0"/>
              <w:rPr>
                <w:rFonts w:ascii="Times New Roman" w:hAnsi="Times New Roman" w:cs="Times New Roman"/>
                <w:b/>
                <w:bCs/>
              </w:rPr>
            </w:pPr>
            <w:r w:rsidRPr="00990422">
              <w:rPr>
                <w:rFonts w:ascii="Times New Roman" w:hAnsi="Times New Roman" w:cs="Times New Roman"/>
                <w:b/>
                <w:bCs/>
              </w:rPr>
              <w:t>Demonstração da previsão da contratação no plano de contratações anual, sempre que elaborado, de modo a indicar o seu alinhamento com o planejamento da Administração</w:t>
            </w:r>
          </w:p>
          <w:p w14:paraId="6B51BCD2" w14:textId="77777777" w:rsidR="00066B20" w:rsidRPr="00066B20" w:rsidRDefault="00066B20" w:rsidP="00066B20">
            <w:pPr>
              <w:shd w:val="clear" w:color="auto" w:fill="FFFFFF" w:themeFill="background1"/>
              <w:spacing w:line="240" w:lineRule="auto"/>
              <w:ind w:firstLine="0"/>
              <w:rPr>
                <w:rFonts w:ascii="Times New Roman" w:hAnsi="Times New Roman" w:cs="Times New Roman"/>
              </w:rPr>
            </w:pPr>
            <w:r w:rsidRPr="00066B20">
              <w:rPr>
                <w:rFonts w:ascii="Times New Roman" w:hAnsi="Times New Roman" w:cs="Times New Roman"/>
              </w:rPr>
              <w:t>O Município de Palmitos/SC não possui, até o presente momento, Plano de Contratações Anual – PCA formalmente elaborado para o exercício, razão pela qual não há previsão específica da presente contratação nesse instrumento de planejamento.</w:t>
            </w:r>
          </w:p>
          <w:p w14:paraId="39C5A4A6" w14:textId="77777777" w:rsidR="00066B20" w:rsidRPr="00066B20" w:rsidRDefault="00066B20" w:rsidP="00066B20">
            <w:pPr>
              <w:shd w:val="clear" w:color="auto" w:fill="FFFFFF" w:themeFill="background1"/>
              <w:spacing w:line="240" w:lineRule="auto"/>
              <w:ind w:firstLine="0"/>
              <w:rPr>
                <w:rFonts w:ascii="Times New Roman" w:hAnsi="Times New Roman" w:cs="Times New Roman"/>
              </w:rPr>
            </w:pPr>
            <w:r w:rsidRPr="00066B20">
              <w:rPr>
                <w:rFonts w:ascii="Times New Roman" w:hAnsi="Times New Roman" w:cs="Times New Roman"/>
              </w:rPr>
              <w:t>A ausência de Plano de Contratações Anual, contudo, não impede o prosseguimento da contratação, considerando que sua elaboração constitui instrumento de planejamento previsto no art. 12, VII, da Lei nº 14.133/2021, cuja adoção deve observar a regulamentação e a realidade administrativa do ente.</w:t>
            </w:r>
          </w:p>
          <w:p w14:paraId="065B2812" w14:textId="0E7BB8C1" w:rsidR="00A008B4" w:rsidRPr="00066B20" w:rsidRDefault="00066B20" w:rsidP="000A2836">
            <w:pPr>
              <w:shd w:val="clear" w:color="auto" w:fill="FFFFFF" w:themeFill="background1"/>
              <w:spacing w:line="240" w:lineRule="auto"/>
              <w:ind w:firstLine="0"/>
              <w:rPr>
                <w:rFonts w:ascii="Times New Roman" w:hAnsi="Times New Roman" w:cs="Times New Roman"/>
              </w:rPr>
            </w:pPr>
            <w:r w:rsidRPr="00066B20">
              <w:rPr>
                <w:rFonts w:ascii="Times New Roman" w:hAnsi="Times New Roman" w:cs="Times New Roman"/>
              </w:rPr>
              <w:t xml:space="preserve">A necessidade encontra-se devidamente identificada e justificada no presente Estudo Técnico Preliminar e decorre de demanda da Secretaria Municipal de Saúde para assegurar a continuidade e a disponibilidade de </w:t>
            </w:r>
            <w:r w:rsidRPr="00066B20">
              <w:rPr>
                <w:rFonts w:ascii="Times New Roman" w:hAnsi="Times New Roman" w:cs="Times New Roman"/>
              </w:rPr>
              <w:lastRenderedPageBreak/>
              <w:t>atendimento especializado de Equoterapia aos usuários da rede municipal que possuam indicação para realização das sessões</w:t>
            </w:r>
            <w:r w:rsidR="00A008B4" w:rsidRPr="00990422">
              <w:rPr>
                <w:rFonts w:ascii="Times New Roman" w:hAnsi="Times New Roman" w:cs="Times New Roman"/>
              </w:rPr>
              <w:t>.</w:t>
            </w:r>
          </w:p>
        </w:tc>
      </w:tr>
      <w:tr w:rsidR="00037C1B" w:rsidRPr="00990422" w14:paraId="228420D7" w14:textId="77777777" w:rsidTr="00BA44EE">
        <w:tc>
          <w:tcPr>
            <w:tcW w:w="666" w:type="dxa"/>
          </w:tcPr>
          <w:p w14:paraId="7BC1B1C3" w14:textId="77777777" w:rsidR="00037C1B" w:rsidRPr="00990422" w:rsidRDefault="00037C1B" w:rsidP="00037C1B">
            <w:pPr>
              <w:pStyle w:val="PargrafodaLista"/>
              <w:numPr>
                <w:ilvl w:val="0"/>
                <w:numId w:val="2"/>
              </w:numPr>
              <w:shd w:val="clear" w:color="auto" w:fill="FFFFFF" w:themeFill="background1"/>
              <w:spacing w:after="0" w:line="240" w:lineRule="auto"/>
              <w:ind w:left="180" w:firstLine="0"/>
              <w:jc w:val="center"/>
              <w:rPr>
                <w:rFonts w:ascii="Times New Roman" w:hAnsi="Times New Roman" w:cs="Times New Roman"/>
              </w:rPr>
            </w:pPr>
          </w:p>
        </w:tc>
        <w:tc>
          <w:tcPr>
            <w:tcW w:w="9683" w:type="dxa"/>
          </w:tcPr>
          <w:p w14:paraId="447695FD" w14:textId="77777777" w:rsidR="00037C1B" w:rsidRPr="00990422" w:rsidRDefault="00037C1B" w:rsidP="00037C1B">
            <w:pPr>
              <w:shd w:val="clear" w:color="auto" w:fill="FFFFFF" w:themeFill="background1"/>
              <w:spacing w:line="240" w:lineRule="auto"/>
              <w:ind w:firstLine="0"/>
              <w:rPr>
                <w:rFonts w:ascii="Times New Roman" w:hAnsi="Times New Roman" w:cs="Times New Roman"/>
                <w:b/>
                <w:bCs/>
              </w:rPr>
            </w:pPr>
            <w:r w:rsidRPr="00990422">
              <w:rPr>
                <w:rFonts w:ascii="Times New Roman" w:hAnsi="Times New Roman" w:cs="Times New Roman"/>
                <w:b/>
                <w:bCs/>
              </w:rPr>
              <w:t>Requisitos da contratação</w:t>
            </w:r>
          </w:p>
          <w:p w14:paraId="079BE260" w14:textId="77777777" w:rsidR="00020721" w:rsidRPr="00020721" w:rsidRDefault="00020721" w:rsidP="00020721">
            <w:pPr>
              <w:spacing w:line="240" w:lineRule="auto"/>
              <w:ind w:firstLine="0"/>
              <w:rPr>
                <w:rFonts w:ascii="Times New Roman" w:eastAsia="Times New Roman" w:hAnsi="Times New Roman" w:cs="Times New Roman"/>
                <w:lang w:eastAsia="pt-BR"/>
              </w:rPr>
            </w:pPr>
            <w:r w:rsidRPr="00020721">
              <w:rPr>
                <w:rFonts w:ascii="Times New Roman" w:eastAsia="Times New Roman" w:hAnsi="Times New Roman" w:cs="Times New Roman"/>
                <w:lang w:eastAsia="pt-BR"/>
              </w:rPr>
              <w:t>Para atendimento adequado da necessidade identificada, a contratação deverá contemplar a prestação de serviços especializados de Equoterapia, por pessoa jurídica que disponha de estrutura física, equipe profissional, animais, equipamentos e condições operacionais compatíveis com a execução segura e adequada das sessões.</w:t>
            </w:r>
          </w:p>
          <w:p w14:paraId="02482843" w14:textId="77777777" w:rsidR="00020721" w:rsidRPr="00020721" w:rsidRDefault="00020721" w:rsidP="00020721">
            <w:pPr>
              <w:spacing w:line="240" w:lineRule="auto"/>
              <w:ind w:firstLine="0"/>
              <w:rPr>
                <w:rFonts w:ascii="Times New Roman" w:eastAsia="Times New Roman" w:hAnsi="Times New Roman" w:cs="Times New Roman"/>
                <w:lang w:eastAsia="pt-BR"/>
              </w:rPr>
            </w:pPr>
            <w:r w:rsidRPr="00020721">
              <w:rPr>
                <w:rFonts w:ascii="Times New Roman" w:eastAsia="Times New Roman" w:hAnsi="Times New Roman" w:cs="Times New Roman"/>
                <w:lang w:eastAsia="pt-BR"/>
              </w:rPr>
              <w:t>Os requisitos deverão ser estabelecidos de forma proporcional à natureza e à complexidade do objeto, restringindo-se àqueles indispensáveis à garantia da qualidade, segurança e continuidade dos atendimentos, sem imposição de condições que possam restringir injustificadamente o credenciamento de potenciais interessados.</w:t>
            </w:r>
          </w:p>
          <w:p w14:paraId="253D4C56" w14:textId="77777777" w:rsidR="00020721" w:rsidRPr="00020721" w:rsidRDefault="00020721" w:rsidP="00020721">
            <w:pPr>
              <w:spacing w:line="240" w:lineRule="auto"/>
              <w:ind w:firstLine="0"/>
              <w:rPr>
                <w:rFonts w:ascii="Times New Roman" w:eastAsia="Times New Roman" w:hAnsi="Times New Roman" w:cs="Times New Roman"/>
                <w:lang w:eastAsia="pt-BR"/>
              </w:rPr>
            </w:pPr>
            <w:r w:rsidRPr="00020721">
              <w:rPr>
                <w:rFonts w:ascii="Times New Roman" w:eastAsia="Times New Roman" w:hAnsi="Times New Roman" w:cs="Times New Roman"/>
                <w:lang w:eastAsia="pt-BR"/>
              </w:rPr>
              <w:t>A futura credenciada deverá atender, no mínimo, aos seguintes requisitos:</w:t>
            </w:r>
          </w:p>
          <w:p w14:paraId="3BA64959" w14:textId="77777777" w:rsidR="00020721" w:rsidRPr="00020721" w:rsidRDefault="00020721" w:rsidP="00020721">
            <w:pPr>
              <w:spacing w:line="240" w:lineRule="auto"/>
              <w:ind w:firstLine="0"/>
              <w:rPr>
                <w:rFonts w:ascii="Times New Roman" w:eastAsia="Times New Roman" w:hAnsi="Times New Roman" w:cs="Times New Roman"/>
                <w:lang w:eastAsia="pt-BR"/>
              </w:rPr>
            </w:pPr>
            <w:r w:rsidRPr="00020721">
              <w:rPr>
                <w:rFonts w:ascii="Times New Roman" w:eastAsia="Times New Roman" w:hAnsi="Times New Roman" w:cs="Times New Roman"/>
                <w:lang w:eastAsia="pt-BR"/>
              </w:rPr>
              <w:t>I – estar regularmente constituída e possuir objeto social compatível com os serviços a serem prestados, atendendo às exigências legais e regulamentares aplicáveis à sua atividade;</w:t>
            </w:r>
          </w:p>
          <w:p w14:paraId="7558BE76" w14:textId="77777777" w:rsidR="00020721" w:rsidRPr="00020721" w:rsidRDefault="00020721" w:rsidP="00020721">
            <w:pPr>
              <w:spacing w:line="240" w:lineRule="auto"/>
              <w:ind w:firstLine="0"/>
              <w:rPr>
                <w:rFonts w:ascii="Times New Roman" w:eastAsia="Times New Roman" w:hAnsi="Times New Roman" w:cs="Times New Roman"/>
                <w:lang w:eastAsia="pt-BR"/>
              </w:rPr>
            </w:pPr>
            <w:r w:rsidRPr="00020721">
              <w:rPr>
                <w:rFonts w:ascii="Times New Roman" w:eastAsia="Times New Roman" w:hAnsi="Times New Roman" w:cs="Times New Roman"/>
                <w:lang w:eastAsia="pt-BR"/>
              </w:rPr>
              <w:t xml:space="preserve">II – possuir </w:t>
            </w:r>
            <w:r w:rsidRPr="00020721">
              <w:rPr>
                <w:rFonts w:ascii="Times New Roman" w:eastAsia="Times New Roman" w:hAnsi="Times New Roman" w:cs="Times New Roman"/>
                <w:b/>
                <w:bCs/>
                <w:lang w:eastAsia="pt-BR"/>
              </w:rPr>
              <w:t>espaço físico adequado à realização das sessões de Equoterapia</w:t>
            </w:r>
            <w:r w:rsidRPr="00020721">
              <w:rPr>
                <w:rFonts w:ascii="Times New Roman" w:eastAsia="Times New Roman" w:hAnsi="Times New Roman" w:cs="Times New Roman"/>
                <w:lang w:eastAsia="pt-BR"/>
              </w:rPr>
              <w:t>, em condições de segurança, higiene, salubridade e acessibilidade, compatível com as características dos usuários atendidos;</w:t>
            </w:r>
          </w:p>
          <w:p w14:paraId="688F9A9E" w14:textId="77777777" w:rsidR="00020721" w:rsidRPr="00020721" w:rsidRDefault="00020721" w:rsidP="00020721">
            <w:pPr>
              <w:spacing w:line="240" w:lineRule="auto"/>
              <w:ind w:firstLine="0"/>
              <w:rPr>
                <w:rFonts w:ascii="Times New Roman" w:eastAsia="Times New Roman" w:hAnsi="Times New Roman" w:cs="Times New Roman"/>
                <w:lang w:eastAsia="pt-BR"/>
              </w:rPr>
            </w:pPr>
            <w:r w:rsidRPr="00020721">
              <w:rPr>
                <w:rFonts w:ascii="Times New Roman" w:eastAsia="Times New Roman" w:hAnsi="Times New Roman" w:cs="Times New Roman"/>
                <w:lang w:eastAsia="pt-BR"/>
              </w:rPr>
              <w:t>III – disponibilizar os equipamentos, materiais e demais recursos necessários à realização das sessões, inclusive equipamentos adaptados quando necessários às condições individuais do praticante;</w:t>
            </w:r>
          </w:p>
          <w:p w14:paraId="682B9303" w14:textId="77777777" w:rsidR="00020721" w:rsidRPr="00020721" w:rsidRDefault="00020721" w:rsidP="00020721">
            <w:pPr>
              <w:spacing w:line="240" w:lineRule="auto"/>
              <w:ind w:firstLine="0"/>
              <w:rPr>
                <w:rFonts w:ascii="Times New Roman" w:eastAsia="Times New Roman" w:hAnsi="Times New Roman" w:cs="Times New Roman"/>
                <w:lang w:eastAsia="pt-BR"/>
              </w:rPr>
            </w:pPr>
            <w:r w:rsidRPr="00020721">
              <w:rPr>
                <w:rFonts w:ascii="Times New Roman" w:eastAsia="Times New Roman" w:hAnsi="Times New Roman" w:cs="Times New Roman"/>
                <w:lang w:eastAsia="pt-BR"/>
              </w:rPr>
              <w:t>IV – dispor de equipe tecnicamente qualificada e em quantidade suficiente para execução dos atendimentos, observadas as atribuições profissionais e os registros nos respectivos conselhos de classe, quando exigíveis;</w:t>
            </w:r>
          </w:p>
          <w:p w14:paraId="0C9A1129" w14:textId="046D6525" w:rsidR="00020721" w:rsidRPr="00020721" w:rsidRDefault="00020721" w:rsidP="00020721">
            <w:pPr>
              <w:spacing w:line="240" w:lineRule="auto"/>
              <w:ind w:firstLine="0"/>
              <w:rPr>
                <w:rFonts w:ascii="Times New Roman" w:eastAsia="Times New Roman" w:hAnsi="Times New Roman" w:cs="Times New Roman"/>
                <w:lang w:eastAsia="pt-BR"/>
              </w:rPr>
            </w:pPr>
            <w:r w:rsidRPr="00020721">
              <w:rPr>
                <w:rFonts w:ascii="Times New Roman" w:eastAsia="Times New Roman" w:hAnsi="Times New Roman" w:cs="Times New Roman"/>
                <w:lang w:eastAsia="pt-BR"/>
              </w:rPr>
              <w:t>V – manter os profissionais necessários à execução do serviço regularmente habilitados durante todo o período de vigência do credenciamento, responsabilizando-se pela substituição daqueles que deixarem de atender às condições exigidas;</w:t>
            </w:r>
          </w:p>
          <w:p w14:paraId="0D91078C" w14:textId="73CDF96F" w:rsidR="00020721" w:rsidRPr="00020721" w:rsidRDefault="00020721" w:rsidP="00020721">
            <w:pPr>
              <w:spacing w:line="240" w:lineRule="auto"/>
              <w:ind w:firstLine="0"/>
              <w:rPr>
                <w:rFonts w:ascii="Times New Roman" w:eastAsia="Times New Roman" w:hAnsi="Times New Roman" w:cs="Times New Roman"/>
                <w:lang w:eastAsia="pt-BR"/>
              </w:rPr>
            </w:pPr>
            <w:r w:rsidRPr="00020721">
              <w:rPr>
                <w:rFonts w:ascii="Times New Roman" w:eastAsia="Times New Roman" w:hAnsi="Times New Roman" w:cs="Times New Roman"/>
                <w:lang w:eastAsia="pt-BR"/>
              </w:rPr>
              <w:t>VI – utilizar cavalos adequadamente selecionados, treinados e com características comportamentais compatíveis com a atividade, assegurando condições adequadas de manejo e bem-estar animal;</w:t>
            </w:r>
          </w:p>
          <w:p w14:paraId="0FDB3B70" w14:textId="3FE7029D" w:rsidR="00020721" w:rsidRPr="00020721" w:rsidRDefault="00020721" w:rsidP="00020721">
            <w:pPr>
              <w:spacing w:line="240" w:lineRule="auto"/>
              <w:ind w:firstLine="0"/>
              <w:rPr>
                <w:rFonts w:ascii="Times New Roman" w:eastAsia="Times New Roman" w:hAnsi="Times New Roman" w:cs="Times New Roman"/>
                <w:lang w:eastAsia="pt-BR"/>
              </w:rPr>
            </w:pPr>
            <w:r w:rsidRPr="00020721">
              <w:rPr>
                <w:rFonts w:ascii="Times New Roman" w:eastAsia="Times New Roman" w:hAnsi="Times New Roman" w:cs="Times New Roman"/>
                <w:lang w:eastAsia="pt-BR"/>
              </w:rPr>
              <w:t>VII – garantir acompanhamento veterinário dos animais utilizados nas atividades, mantendo os cuidados sanitários necessários, inclusive vacinação, alimentação, condições de alojamento e acompanhamento de saúde;</w:t>
            </w:r>
          </w:p>
          <w:p w14:paraId="6883E64A" w14:textId="5A9B8BB3" w:rsidR="00020721" w:rsidRPr="00020721" w:rsidRDefault="00020721" w:rsidP="00020721">
            <w:pPr>
              <w:spacing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VIII</w:t>
            </w:r>
            <w:r w:rsidRPr="00020721">
              <w:rPr>
                <w:rFonts w:ascii="Times New Roman" w:eastAsia="Times New Roman" w:hAnsi="Times New Roman" w:cs="Times New Roman"/>
                <w:lang w:eastAsia="pt-BR"/>
              </w:rPr>
              <w:t xml:space="preserve"> – estabelecer e observar procedimentos de segurança para realização das sessões, abrangendo o manejo dos praticantes e dos animais e a adoção de medidas destinadas à prevenção de acidentes;</w:t>
            </w:r>
          </w:p>
          <w:p w14:paraId="2726A456" w14:textId="1C4B2E0B" w:rsidR="00020721" w:rsidRPr="00020721" w:rsidRDefault="00020721" w:rsidP="00020721">
            <w:pPr>
              <w:spacing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I</w:t>
            </w:r>
            <w:r w:rsidRPr="00020721">
              <w:rPr>
                <w:rFonts w:ascii="Times New Roman" w:eastAsia="Times New Roman" w:hAnsi="Times New Roman" w:cs="Times New Roman"/>
                <w:lang w:eastAsia="pt-BR"/>
              </w:rPr>
              <w:t>X – manter a infraestrutura, os equipamentos, os profissionais e os animais necessários à execução do objeto em condições adequadas durante todo o período de prestação dos serviços;</w:t>
            </w:r>
          </w:p>
          <w:p w14:paraId="7454554E" w14:textId="1AD8E303" w:rsidR="00020721" w:rsidRPr="00020721" w:rsidRDefault="00020721" w:rsidP="00020721">
            <w:pPr>
              <w:spacing w:line="240" w:lineRule="auto"/>
              <w:ind w:firstLine="0"/>
              <w:rPr>
                <w:rFonts w:ascii="Times New Roman" w:eastAsia="Times New Roman" w:hAnsi="Times New Roman" w:cs="Times New Roman"/>
                <w:lang w:eastAsia="pt-BR"/>
              </w:rPr>
            </w:pPr>
            <w:r w:rsidRPr="00020721">
              <w:rPr>
                <w:rFonts w:ascii="Times New Roman" w:eastAsia="Times New Roman" w:hAnsi="Times New Roman" w:cs="Times New Roman"/>
                <w:lang w:eastAsia="pt-BR"/>
              </w:rPr>
              <w:t>X</w:t>
            </w:r>
            <w:r>
              <w:rPr>
                <w:rFonts w:ascii="Times New Roman" w:eastAsia="Times New Roman" w:hAnsi="Times New Roman" w:cs="Times New Roman"/>
                <w:lang w:eastAsia="pt-BR"/>
              </w:rPr>
              <w:t>I</w:t>
            </w:r>
            <w:r w:rsidRPr="00020721">
              <w:rPr>
                <w:rFonts w:ascii="Times New Roman" w:eastAsia="Times New Roman" w:hAnsi="Times New Roman" w:cs="Times New Roman"/>
                <w:lang w:eastAsia="pt-BR"/>
              </w:rPr>
              <w:t xml:space="preserve"> – realizar os atendimentos exclusivamente mediante encaminhamento/autorização da Secretaria Municipal de Saúde, observando a quantidade, periodicidade e demais condições estabelecidas para cada usuário;</w:t>
            </w:r>
          </w:p>
          <w:p w14:paraId="625985D9" w14:textId="6B1B0A10" w:rsidR="00020721" w:rsidRPr="00020721" w:rsidRDefault="00020721" w:rsidP="00020721">
            <w:pPr>
              <w:spacing w:line="240" w:lineRule="auto"/>
              <w:ind w:firstLine="0"/>
              <w:rPr>
                <w:rFonts w:ascii="Times New Roman" w:eastAsia="Times New Roman" w:hAnsi="Times New Roman" w:cs="Times New Roman"/>
                <w:lang w:eastAsia="pt-BR"/>
              </w:rPr>
            </w:pPr>
            <w:r w:rsidRPr="00020721">
              <w:rPr>
                <w:rFonts w:ascii="Times New Roman" w:eastAsia="Times New Roman" w:hAnsi="Times New Roman" w:cs="Times New Roman"/>
                <w:lang w:eastAsia="pt-BR"/>
              </w:rPr>
              <w:t>X</w:t>
            </w:r>
            <w:r>
              <w:rPr>
                <w:rFonts w:ascii="Times New Roman" w:eastAsia="Times New Roman" w:hAnsi="Times New Roman" w:cs="Times New Roman"/>
                <w:lang w:eastAsia="pt-BR"/>
              </w:rPr>
              <w:t>I</w:t>
            </w:r>
            <w:r w:rsidRPr="00020721">
              <w:rPr>
                <w:rFonts w:ascii="Times New Roman" w:eastAsia="Times New Roman" w:hAnsi="Times New Roman" w:cs="Times New Roman"/>
                <w:lang w:eastAsia="pt-BR"/>
              </w:rPr>
              <w:t>I – manter registro individualizado dos atendimentos realizados, possibilitando à Administração o acompanhamento e a fiscalização da execução, especialmente para fins de conferência, medição e pagamento;</w:t>
            </w:r>
            <w:r>
              <w:rPr>
                <w:rFonts w:ascii="Times New Roman" w:eastAsia="Times New Roman" w:hAnsi="Times New Roman" w:cs="Times New Roman"/>
                <w:lang w:eastAsia="pt-BR"/>
              </w:rPr>
              <w:t xml:space="preserve"> e</w:t>
            </w:r>
          </w:p>
          <w:p w14:paraId="7F34AAA9" w14:textId="3A6920E2" w:rsidR="00037C1B" w:rsidRPr="00020721" w:rsidRDefault="00020721" w:rsidP="00037C1B">
            <w:pPr>
              <w:spacing w:line="240" w:lineRule="auto"/>
              <w:ind w:firstLine="0"/>
              <w:rPr>
                <w:rFonts w:ascii="Times New Roman" w:eastAsia="Times New Roman" w:hAnsi="Times New Roman" w:cs="Times New Roman"/>
                <w:lang w:eastAsia="pt-BR"/>
              </w:rPr>
            </w:pPr>
            <w:r w:rsidRPr="00020721">
              <w:rPr>
                <w:rFonts w:ascii="Times New Roman" w:eastAsia="Times New Roman" w:hAnsi="Times New Roman" w:cs="Times New Roman"/>
                <w:lang w:eastAsia="pt-BR"/>
              </w:rPr>
              <w:t>X</w:t>
            </w:r>
            <w:r>
              <w:rPr>
                <w:rFonts w:ascii="Times New Roman" w:eastAsia="Times New Roman" w:hAnsi="Times New Roman" w:cs="Times New Roman"/>
                <w:lang w:eastAsia="pt-BR"/>
              </w:rPr>
              <w:t>I</w:t>
            </w:r>
            <w:r w:rsidRPr="00020721">
              <w:rPr>
                <w:rFonts w:ascii="Times New Roman" w:eastAsia="Times New Roman" w:hAnsi="Times New Roman" w:cs="Times New Roman"/>
                <w:lang w:eastAsia="pt-BR"/>
              </w:rPr>
              <w:t>II – responsabilizar-se integralmente pelos profissionais, animais, equipamentos, materiais, instalações e demais recursos necessários à prestação dos serviços, não cabendo ao Município fornecer estrutura para realização das sessões</w:t>
            </w:r>
            <w:r>
              <w:rPr>
                <w:rFonts w:ascii="Times New Roman" w:eastAsia="Times New Roman" w:hAnsi="Times New Roman" w:cs="Times New Roman"/>
                <w:lang w:eastAsia="pt-BR"/>
              </w:rPr>
              <w:t>.</w:t>
            </w:r>
          </w:p>
        </w:tc>
      </w:tr>
      <w:tr w:rsidR="002B653F" w:rsidRPr="00990422" w14:paraId="67514E43" w14:textId="77777777" w:rsidTr="00BA44EE">
        <w:tc>
          <w:tcPr>
            <w:tcW w:w="666" w:type="dxa"/>
          </w:tcPr>
          <w:p w14:paraId="41EC8CEE" w14:textId="77777777" w:rsidR="002B653F" w:rsidRPr="00990422" w:rsidRDefault="002B653F" w:rsidP="002B653F">
            <w:pPr>
              <w:pStyle w:val="PargrafodaLista"/>
              <w:numPr>
                <w:ilvl w:val="0"/>
                <w:numId w:val="2"/>
              </w:numPr>
              <w:shd w:val="clear" w:color="auto" w:fill="FFFFFF" w:themeFill="background1"/>
              <w:spacing w:after="0" w:line="240" w:lineRule="auto"/>
              <w:ind w:left="180" w:firstLine="0"/>
              <w:jc w:val="center"/>
              <w:rPr>
                <w:rFonts w:ascii="Times New Roman" w:hAnsi="Times New Roman" w:cs="Times New Roman"/>
              </w:rPr>
            </w:pPr>
          </w:p>
        </w:tc>
        <w:tc>
          <w:tcPr>
            <w:tcW w:w="9683" w:type="dxa"/>
          </w:tcPr>
          <w:p w14:paraId="629A1700" w14:textId="77777777" w:rsidR="002B653F" w:rsidRPr="00990422" w:rsidRDefault="002B653F" w:rsidP="002B653F">
            <w:pPr>
              <w:shd w:val="clear" w:color="auto" w:fill="FFFFFF" w:themeFill="background1"/>
              <w:spacing w:line="240" w:lineRule="auto"/>
              <w:ind w:firstLine="0"/>
              <w:rPr>
                <w:rFonts w:ascii="Times New Roman" w:hAnsi="Times New Roman" w:cs="Times New Roman"/>
                <w:b/>
                <w:bCs/>
              </w:rPr>
            </w:pPr>
            <w:r w:rsidRPr="00990422">
              <w:rPr>
                <w:rFonts w:ascii="Times New Roman" w:hAnsi="Times New Roman" w:cs="Times New Roman"/>
                <w:b/>
                <w:bCs/>
              </w:rPr>
              <w:t>Estimativas das quantidades para a contratação, acompanhadas das memórias de cálculo e dos documentos que lhes dão suporte, que considerem interdependências com outras contratações, de modo a possibilitar economia de escala.</w:t>
            </w:r>
          </w:p>
          <w:p w14:paraId="2B1F239C" w14:textId="77777777" w:rsidR="002C7CE8" w:rsidRPr="002C7CE8" w:rsidRDefault="002C7CE8" w:rsidP="002C7CE8">
            <w:pPr>
              <w:pStyle w:val="Default"/>
              <w:jc w:val="both"/>
            </w:pPr>
            <w:r w:rsidRPr="002C7CE8">
              <w:t xml:space="preserve">A estimativa dos quantitativos necessários à contratação foi definida com base na demanda efetivamente verificada pela Secretaria Municipal de Saúde no período compreendido entre setembro de 2025 e julho de 2026, considerando os usuários que necessitaram de atendimento por meio de sessões de Equoterapia, bem como a necessidade de manutenção e continuidade dos tratamentos e a possibilidade de ingresso de novos pacientes durante a vigência do credenciamento. </w:t>
            </w:r>
          </w:p>
          <w:p w14:paraId="64A5D1F7" w14:textId="77777777" w:rsidR="002C7CE8" w:rsidRPr="002C7CE8" w:rsidRDefault="002C7CE8" w:rsidP="002C7CE8">
            <w:pPr>
              <w:pStyle w:val="Default"/>
              <w:jc w:val="both"/>
            </w:pPr>
            <w:r w:rsidRPr="002C7CE8">
              <w:t>Com base nesse histórico e na projeção da demanda para o período da contratação, estima-se a necessidade de realização de até 500 (quinhentas) sessões de Equoterapia.</w:t>
            </w:r>
          </w:p>
          <w:p w14:paraId="4874D6B5" w14:textId="77777777" w:rsidR="002C7CE8" w:rsidRPr="002C7CE8" w:rsidRDefault="002C7CE8" w:rsidP="002C7CE8">
            <w:pPr>
              <w:pStyle w:val="Default"/>
              <w:jc w:val="both"/>
            </w:pPr>
            <w:r w:rsidRPr="002C7CE8">
              <w:t>O quantitativo estimado contempla margem destinada a absorver eventuais oscilações da demanda, especialmente em razão do ingresso de novos usuários, alteração da frequência dos atendimentos mediante indicação profissional e continuidade dos tratamentos já iniciados.</w:t>
            </w:r>
          </w:p>
          <w:p w14:paraId="455DBFC3" w14:textId="77777777" w:rsidR="002C7CE8" w:rsidRPr="002C7CE8" w:rsidRDefault="002C7CE8" w:rsidP="002C7CE8">
            <w:pPr>
              <w:pStyle w:val="Default"/>
              <w:jc w:val="both"/>
            </w:pPr>
            <w:r w:rsidRPr="002C7CE8">
              <w:lastRenderedPageBreak/>
              <w:t>A estimativa deverá ser compreendida como quantitativo máximo previsto para fins de planejamento da contratação, não constituindo obrigação de utilização integral ou garantia de demanda mínima aos prestadores credenciados.</w:t>
            </w:r>
          </w:p>
          <w:p w14:paraId="389265CB" w14:textId="77777777" w:rsidR="002C7CE8" w:rsidRPr="002C7CE8" w:rsidRDefault="002C7CE8" w:rsidP="002C7CE8">
            <w:pPr>
              <w:pStyle w:val="Default"/>
              <w:jc w:val="both"/>
            </w:pPr>
            <w:r w:rsidRPr="002C7CE8">
              <w:t>As sessões serão autorizadas conforme a necessidade efetivamente identificada pela Secretaria Municipal de Saúde, mediante encaminhamento dos usuários e observância dos critérios técnicos estabelecidos para acesso ao serviço.</w:t>
            </w:r>
          </w:p>
          <w:p w14:paraId="6358014C" w14:textId="77777777" w:rsidR="002C7CE8" w:rsidRPr="002C7CE8" w:rsidRDefault="002C7CE8" w:rsidP="002C7CE8">
            <w:pPr>
              <w:pStyle w:val="Default"/>
              <w:jc w:val="both"/>
            </w:pPr>
            <w:r w:rsidRPr="002C7CE8">
              <w:t>O pagamento será realizado exclusivamente pelas sessões efetivamente autorizadas e realizadas, após a respectiva comprovação e aceite pela fiscalização, não sendo devido qualquer pagamento em relação a quantitativos meramente estimados e não executados.</w:t>
            </w:r>
          </w:p>
          <w:p w14:paraId="4B0A5AFC" w14:textId="29D4ADEC" w:rsidR="00BB1A12" w:rsidRPr="00BB1A12" w:rsidRDefault="002C7CE8" w:rsidP="002C7CE8">
            <w:pPr>
              <w:pStyle w:val="Default"/>
              <w:jc w:val="both"/>
            </w:pPr>
            <w:r w:rsidRPr="002C7CE8">
              <w:t>A adoção de quantitativo estimado mostra-se adequada ao objeto, uma vez que a demanda por serviços de saúde pode sofrer variações durante a vigência da contratação, não sendo possível determinar antecipadamente, com absoluta precisão, o número de sessões que será efetivamente necessário.</w:t>
            </w:r>
          </w:p>
        </w:tc>
      </w:tr>
      <w:tr w:rsidR="007B6094" w:rsidRPr="00F542F0" w14:paraId="5C1560C5" w14:textId="77777777" w:rsidTr="00BA44EE">
        <w:tc>
          <w:tcPr>
            <w:tcW w:w="666" w:type="dxa"/>
          </w:tcPr>
          <w:p w14:paraId="7384AEF6" w14:textId="77777777" w:rsidR="007B6094" w:rsidRPr="00990422" w:rsidRDefault="007B6094" w:rsidP="007B6094">
            <w:pPr>
              <w:pStyle w:val="PargrafodaLista"/>
              <w:numPr>
                <w:ilvl w:val="0"/>
                <w:numId w:val="2"/>
              </w:numPr>
              <w:shd w:val="clear" w:color="auto" w:fill="FFFFFF" w:themeFill="background1"/>
              <w:spacing w:after="0" w:line="240" w:lineRule="auto"/>
              <w:ind w:left="180" w:firstLine="0"/>
              <w:jc w:val="center"/>
              <w:rPr>
                <w:rFonts w:ascii="Times New Roman" w:hAnsi="Times New Roman" w:cs="Times New Roman"/>
              </w:rPr>
            </w:pPr>
          </w:p>
        </w:tc>
        <w:tc>
          <w:tcPr>
            <w:tcW w:w="9683" w:type="dxa"/>
          </w:tcPr>
          <w:p w14:paraId="382683C0" w14:textId="77777777" w:rsidR="007B6094" w:rsidRPr="00F542F0" w:rsidRDefault="007B6094" w:rsidP="002C7CE8">
            <w:pPr>
              <w:shd w:val="clear" w:color="auto" w:fill="FFFFFF" w:themeFill="background1"/>
              <w:spacing w:line="240" w:lineRule="auto"/>
              <w:ind w:right="34" w:firstLine="0"/>
              <w:rPr>
                <w:rFonts w:ascii="Times New Roman" w:hAnsi="Times New Roman" w:cs="Times New Roman"/>
                <w:b/>
                <w:bCs/>
              </w:rPr>
            </w:pPr>
            <w:r w:rsidRPr="00F542F0">
              <w:rPr>
                <w:rFonts w:ascii="Times New Roman" w:hAnsi="Times New Roman" w:cs="Times New Roman"/>
                <w:b/>
                <w:bCs/>
              </w:rPr>
              <w:t>Levantamento de mercado, que consiste na análise das alternativas possíveis, e justificativa técnica e econômica da escolha do tipo de solução a contratar.</w:t>
            </w:r>
          </w:p>
          <w:p w14:paraId="50BFD83D" w14:textId="77777777" w:rsidR="002C7CE8" w:rsidRPr="002C7CE8" w:rsidRDefault="002C7CE8" w:rsidP="002C7CE8">
            <w:pPr>
              <w:spacing w:line="240" w:lineRule="auto"/>
              <w:ind w:right="34" w:firstLine="0"/>
              <w:rPr>
                <w:rFonts w:ascii="Times New Roman" w:eastAsia="Times New Roman" w:hAnsi="Times New Roman" w:cs="Times New Roman"/>
                <w:lang w:eastAsia="pt-BR"/>
              </w:rPr>
            </w:pPr>
            <w:r w:rsidRPr="002C7CE8">
              <w:rPr>
                <w:rFonts w:ascii="Times New Roman" w:eastAsia="Times New Roman" w:hAnsi="Times New Roman" w:cs="Times New Roman"/>
                <w:lang w:eastAsia="pt-BR"/>
              </w:rPr>
              <w:t>Para definição da solução mais adequada ao atendimento da necessidade identificada, foram analisadas as alternativas disponíveis para disponibilização dos serviços de Equoterapia aos usuários encaminhados pela Secretaria Municipal de Saúde.</w:t>
            </w:r>
          </w:p>
          <w:p w14:paraId="6AD7801D" w14:textId="77777777" w:rsidR="002C7CE8" w:rsidRPr="002C7CE8" w:rsidRDefault="002C7CE8" w:rsidP="002C7CE8">
            <w:pPr>
              <w:spacing w:line="240" w:lineRule="auto"/>
              <w:ind w:right="34" w:firstLine="0"/>
              <w:rPr>
                <w:rFonts w:ascii="Times New Roman" w:eastAsia="Times New Roman" w:hAnsi="Times New Roman" w:cs="Times New Roman"/>
                <w:lang w:eastAsia="pt-BR"/>
              </w:rPr>
            </w:pPr>
            <w:r w:rsidRPr="002C7CE8">
              <w:rPr>
                <w:rFonts w:ascii="Times New Roman" w:eastAsia="Times New Roman" w:hAnsi="Times New Roman" w:cs="Times New Roman"/>
                <w:lang w:eastAsia="pt-BR"/>
              </w:rPr>
              <w:t>Considerando as características do objeto e a realidade administrativa municipal, foram identificadas, principalmente, as seguintes alternativas:</w:t>
            </w:r>
          </w:p>
          <w:p w14:paraId="685ABE36" w14:textId="77777777" w:rsidR="002C7CE8" w:rsidRPr="002C7CE8" w:rsidRDefault="002C7CE8" w:rsidP="002C7CE8">
            <w:pPr>
              <w:spacing w:line="240" w:lineRule="auto"/>
              <w:ind w:right="34" w:firstLine="0"/>
              <w:rPr>
                <w:rFonts w:ascii="Times New Roman" w:eastAsia="Times New Roman" w:hAnsi="Times New Roman" w:cs="Times New Roman"/>
                <w:lang w:eastAsia="pt-BR"/>
              </w:rPr>
            </w:pPr>
            <w:r w:rsidRPr="002C7CE8">
              <w:rPr>
                <w:rFonts w:ascii="Times New Roman" w:eastAsia="Times New Roman" w:hAnsi="Times New Roman" w:cs="Times New Roman"/>
                <w:b/>
                <w:bCs/>
                <w:lang w:eastAsia="pt-BR"/>
              </w:rPr>
              <w:t>a) Implantação e execução direta de serviço municipal de Equoterapia</w:t>
            </w:r>
          </w:p>
          <w:p w14:paraId="7C400A2F" w14:textId="77777777" w:rsidR="002C7CE8" w:rsidRPr="002C7CE8" w:rsidRDefault="002C7CE8" w:rsidP="002C7CE8">
            <w:pPr>
              <w:spacing w:line="240" w:lineRule="auto"/>
              <w:ind w:right="34" w:firstLine="0"/>
              <w:rPr>
                <w:rFonts w:ascii="Times New Roman" w:eastAsia="Times New Roman" w:hAnsi="Times New Roman" w:cs="Times New Roman"/>
                <w:lang w:eastAsia="pt-BR"/>
              </w:rPr>
            </w:pPr>
            <w:r w:rsidRPr="002C7CE8">
              <w:rPr>
                <w:rFonts w:ascii="Times New Roman" w:eastAsia="Times New Roman" w:hAnsi="Times New Roman" w:cs="Times New Roman"/>
                <w:lang w:eastAsia="pt-BR"/>
              </w:rPr>
              <w:t>Essa alternativa compreenderia a criação e manutenção de estrutura própria pelo Município, envolvendo disponibilização de espaço físico adequado e acessível, instalações destinadas à realização das atividades, aquisição e manutenção de equipamentos específicos, disponibilização de cavalos selecionados e treinados para a prática, alimentação e cuidados dos animais, acompanhamento veterinário, além da disponibilização de profissionais capacitados para execução dos atendimentos.</w:t>
            </w:r>
          </w:p>
          <w:p w14:paraId="3FD3B4D8" w14:textId="77777777" w:rsidR="002C7CE8" w:rsidRPr="002C7CE8" w:rsidRDefault="002C7CE8" w:rsidP="002C7CE8">
            <w:pPr>
              <w:spacing w:line="240" w:lineRule="auto"/>
              <w:ind w:right="34" w:firstLine="0"/>
              <w:rPr>
                <w:rFonts w:ascii="Times New Roman" w:eastAsia="Times New Roman" w:hAnsi="Times New Roman" w:cs="Times New Roman"/>
                <w:lang w:eastAsia="pt-BR"/>
              </w:rPr>
            </w:pPr>
            <w:r w:rsidRPr="002C7CE8">
              <w:rPr>
                <w:rFonts w:ascii="Times New Roman" w:eastAsia="Times New Roman" w:hAnsi="Times New Roman" w:cs="Times New Roman"/>
                <w:lang w:eastAsia="pt-BR"/>
              </w:rPr>
              <w:t>Embora possibilitasse a execução direta dos serviços pela Administração, essa alternativa demandaria investimentos iniciais e despesas permanentes de manutenção, inclusive independentemente da efetiva utilização da capacidade instalada.</w:t>
            </w:r>
          </w:p>
          <w:p w14:paraId="37CDA167" w14:textId="77777777" w:rsidR="002C7CE8" w:rsidRPr="002C7CE8" w:rsidRDefault="002C7CE8" w:rsidP="002C7CE8">
            <w:pPr>
              <w:spacing w:line="240" w:lineRule="auto"/>
              <w:ind w:right="34" w:firstLine="0"/>
              <w:rPr>
                <w:rFonts w:ascii="Times New Roman" w:eastAsia="Times New Roman" w:hAnsi="Times New Roman" w:cs="Times New Roman"/>
                <w:lang w:eastAsia="pt-BR"/>
              </w:rPr>
            </w:pPr>
            <w:r w:rsidRPr="002C7CE8">
              <w:rPr>
                <w:rFonts w:ascii="Times New Roman" w:eastAsia="Times New Roman" w:hAnsi="Times New Roman" w:cs="Times New Roman"/>
                <w:lang w:eastAsia="pt-BR"/>
              </w:rPr>
              <w:t xml:space="preserve">Além disso, conforme identificado no presente estudo, o Município atualmente não dispõe de local apropriado, equipamentos ou estrutura específica para realização das sessões, circunstância que exigiria investimentos adicionais para implantação do serviço. </w:t>
            </w:r>
          </w:p>
          <w:p w14:paraId="66B5CB93" w14:textId="77777777" w:rsidR="002C7CE8" w:rsidRPr="002C7CE8" w:rsidRDefault="002C7CE8" w:rsidP="002C7CE8">
            <w:pPr>
              <w:spacing w:line="240" w:lineRule="auto"/>
              <w:ind w:right="34" w:firstLine="0"/>
              <w:rPr>
                <w:rFonts w:ascii="Times New Roman" w:eastAsia="Times New Roman" w:hAnsi="Times New Roman" w:cs="Times New Roman"/>
                <w:lang w:eastAsia="pt-BR"/>
              </w:rPr>
            </w:pPr>
            <w:r w:rsidRPr="002C7CE8">
              <w:rPr>
                <w:rFonts w:ascii="Times New Roman" w:eastAsia="Times New Roman" w:hAnsi="Times New Roman" w:cs="Times New Roman"/>
                <w:lang w:eastAsia="pt-BR"/>
              </w:rPr>
              <w:t>Diante do quantitativo estimado de atendimentos, a implantação de estrutura própria não se apresenta, no cenário atual, como a alternativa mais eficiente e economicamente adequada.</w:t>
            </w:r>
          </w:p>
          <w:p w14:paraId="674FBA77" w14:textId="77777777" w:rsidR="002C7CE8" w:rsidRPr="002C7CE8" w:rsidRDefault="002C7CE8" w:rsidP="002C7CE8">
            <w:pPr>
              <w:spacing w:line="240" w:lineRule="auto"/>
              <w:ind w:right="34" w:firstLine="0"/>
              <w:rPr>
                <w:rFonts w:ascii="Times New Roman" w:eastAsia="Times New Roman" w:hAnsi="Times New Roman" w:cs="Times New Roman"/>
                <w:lang w:eastAsia="pt-BR"/>
              </w:rPr>
            </w:pPr>
            <w:r w:rsidRPr="002C7CE8">
              <w:rPr>
                <w:rFonts w:ascii="Times New Roman" w:eastAsia="Times New Roman" w:hAnsi="Times New Roman" w:cs="Times New Roman"/>
                <w:b/>
                <w:bCs/>
                <w:lang w:eastAsia="pt-BR"/>
              </w:rPr>
              <w:t>b) Contratação de um único prestador de serviços</w:t>
            </w:r>
          </w:p>
          <w:p w14:paraId="78B14EEE" w14:textId="77777777" w:rsidR="002C7CE8" w:rsidRPr="002C7CE8" w:rsidRDefault="002C7CE8" w:rsidP="002C7CE8">
            <w:pPr>
              <w:spacing w:line="240" w:lineRule="auto"/>
              <w:ind w:right="34" w:firstLine="0"/>
              <w:rPr>
                <w:rFonts w:ascii="Times New Roman" w:eastAsia="Times New Roman" w:hAnsi="Times New Roman" w:cs="Times New Roman"/>
                <w:lang w:eastAsia="pt-BR"/>
              </w:rPr>
            </w:pPr>
            <w:r w:rsidRPr="002C7CE8">
              <w:rPr>
                <w:rFonts w:ascii="Times New Roman" w:eastAsia="Times New Roman" w:hAnsi="Times New Roman" w:cs="Times New Roman"/>
                <w:lang w:eastAsia="pt-BR"/>
              </w:rPr>
              <w:t>Também seria possível realizar procedimento competitivo destinado à contratação de um único estabelecimento para execução da totalidade das sessões demandadas pelo Município.</w:t>
            </w:r>
          </w:p>
          <w:p w14:paraId="452DE949" w14:textId="77777777" w:rsidR="002C7CE8" w:rsidRPr="002C7CE8" w:rsidRDefault="002C7CE8" w:rsidP="002C7CE8">
            <w:pPr>
              <w:spacing w:line="240" w:lineRule="auto"/>
              <w:ind w:right="34" w:firstLine="0"/>
              <w:rPr>
                <w:rFonts w:ascii="Times New Roman" w:eastAsia="Times New Roman" w:hAnsi="Times New Roman" w:cs="Times New Roman"/>
                <w:lang w:eastAsia="pt-BR"/>
              </w:rPr>
            </w:pPr>
            <w:r w:rsidRPr="002C7CE8">
              <w:rPr>
                <w:rFonts w:ascii="Times New Roman" w:eastAsia="Times New Roman" w:hAnsi="Times New Roman" w:cs="Times New Roman"/>
                <w:lang w:eastAsia="pt-BR"/>
              </w:rPr>
              <w:t>Essa alternativa reduziria a quantidade de prestadores envolvidos na execução e fiscalização contratual. Entretanto, concentraria todos os atendimentos em um único estabelecimento e limitaria a possibilidade de escolha do prestador pelo próprio beneficiário.</w:t>
            </w:r>
          </w:p>
          <w:p w14:paraId="0D5B73DC" w14:textId="77777777" w:rsidR="002C7CE8" w:rsidRPr="002C7CE8" w:rsidRDefault="002C7CE8" w:rsidP="002C7CE8">
            <w:pPr>
              <w:spacing w:line="240" w:lineRule="auto"/>
              <w:ind w:right="34" w:firstLine="0"/>
              <w:rPr>
                <w:rFonts w:ascii="Times New Roman" w:eastAsia="Times New Roman" w:hAnsi="Times New Roman" w:cs="Times New Roman"/>
                <w:lang w:eastAsia="pt-BR"/>
              </w:rPr>
            </w:pPr>
            <w:r w:rsidRPr="002C7CE8">
              <w:rPr>
                <w:rFonts w:ascii="Times New Roman" w:eastAsia="Times New Roman" w:hAnsi="Times New Roman" w:cs="Times New Roman"/>
                <w:lang w:eastAsia="pt-BR"/>
              </w:rPr>
              <w:t>Considerando a natureza do serviço e a possibilidade de existência de mais de um estabelecimento apto à prestação dos atendimentos, a concentração da demanda em um único contratado não se mostra, em princípio, a solução mais adequada à necessidade identificada.</w:t>
            </w:r>
          </w:p>
          <w:p w14:paraId="08786656" w14:textId="77777777" w:rsidR="002C7CE8" w:rsidRPr="002C7CE8" w:rsidRDefault="002C7CE8" w:rsidP="002C7CE8">
            <w:pPr>
              <w:spacing w:line="240" w:lineRule="auto"/>
              <w:ind w:right="34" w:firstLine="0"/>
              <w:rPr>
                <w:rFonts w:ascii="Times New Roman" w:eastAsia="Times New Roman" w:hAnsi="Times New Roman" w:cs="Times New Roman"/>
                <w:lang w:eastAsia="pt-BR"/>
              </w:rPr>
            </w:pPr>
            <w:r w:rsidRPr="002C7CE8">
              <w:rPr>
                <w:rFonts w:ascii="Times New Roman" w:eastAsia="Times New Roman" w:hAnsi="Times New Roman" w:cs="Times New Roman"/>
                <w:b/>
                <w:bCs/>
                <w:lang w:eastAsia="pt-BR"/>
              </w:rPr>
              <w:t>c) Credenciamento de prestadores especializados</w:t>
            </w:r>
          </w:p>
          <w:p w14:paraId="0DFAB98D" w14:textId="77777777" w:rsidR="002C7CE8" w:rsidRPr="002C7CE8" w:rsidRDefault="002C7CE8" w:rsidP="002C7CE8">
            <w:pPr>
              <w:spacing w:line="240" w:lineRule="auto"/>
              <w:ind w:right="34" w:firstLine="0"/>
              <w:rPr>
                <w:rFonts w:ascii="Times New Roman" w:eastAsia="Times New Roman" w:hAnsi="Times New Roman" w:cs="Times New Roman"/>
                <w:lang w:eastAsia="pt-BR"/>
              </w:rPr>
            </w:pPr>
            <w:r w:rsidRPr="002C7CE8">
              <w:rPr>
                <w:rFonts w:ascii="Times New Roman" w:eastAsia="Times New Roman" w:hAnsi="Times New Roman" w:cs="Times New Roman"/>
                <w:lang w:eastAsia="pt-BR"/>
              </w:rPr>
              <w:t>A terceira alternativa consiste na realização de procedimento auxiliar de credenciamento de pessoas jurídicas especializadas, permitindo que todos os interessados que atendam às condições previamente estabelecidas pela Administração possam se credenciar para prestação dos serviços.</w:t>
            </w:r>
          </w:p>
          <w:p w14:paraId="66AD1490" w14:textId="77777777" w:rsidR="002C7CE8" w:rsidRPr="002C7CE8" w:rsidRDefault="002C7CE8" w:rsidP="002C7CE8">
            <w:pPr>
              <w:spacing w:line="240" w:lineRule="auto"/>
              <w:ind w:right="34" w:firstLine="0"/>
              <w:rPr>
                <w:rFonts w:ascii="Times New Roman" w:eastAsia="Times New Roman" w:hAnsi="Times New Roman" w:cs="Times New Roman"/>
                <w:lang w:eastAsia="pt-BR"/>
              </w:rPr>
            </w:pPr>
            <w:r w:rsidRPr="002C7CE8">
              <w:rPr>
                <w:rFonts w:ascii="Times New Roman" w:eastAsia="Times New Roman" w:hAnsi="Times New Roman" w:cs="Times New Roman"/>
                <w:lang w:eastAsia="pt-BR"/>
              </w:rPr>
              <w:t>Nesse modelo, os prestadores deverão atender aos mesmos requisitos técnicos e executar os serviços segundo condições e valores previamente definidos pela Administração, não havendo competição entre os credenciados pela obtenção exclusiva do objeto.</w:t>
            </w:r>
          </w:p>
          <w:p w14:paraId="18FAB6F3" w14:textId="77777777" w:rsidR="002C7CE8" w:rsidRPr="002C7CE8" w:rsidRDefault="002C7CE8" w:rsidP="002C7CE8">
            <w:pPr>
              <w:spacing w:line="240" w:lineRule="auto"/>
              <w:ind w:right="34" w:firstLine="0"/>
              <w:rPr>
                <w:rFonts w:ascii="Times New Roman" w:eastAsia="Times New Roman" w:hAnsi="Times New Roman" w:cs="Times New Roman"/>
                <w:lang w:eastAsia="pt-BR"/>
              </w:rPr>
            </w:pPr>
            <w:r w:rsidRPr="002C7CE8">
              <w:rPr>
                <w:rFonts w:ascii="Times New Roman" w:eastAsia="Times New Roman" w:hAnsi="Times New Roman" w:cs="Times New Roman"/>
                <w:lang w:eastAsia="pt-BR"/>
              </w:rPr>
              <w:t xml:space="preserve">Considerando que a solução prevista no ETP estabelece que a escolha do prestador ficará a cargo do beneficiário direto da prestação, o credenciamento enquadra-se, em princípio, na hipótese de seleção a critério de terceiros, prevista no art. 79, II, da Lei nº 14.133/2021, conforme já indicado no documento original. </w:t>
            </w:r>
          </w:p>
          <w:p w14:paraId="65494B90" w14:textId="77777777" w:rsidR="002C7CE8" w:rsidRPr="002C7CE8" w:rsidRDefault="002C7CE8" w:rsidP="002C7CE8">
            <w:pPr>
              <w:spacing w:line="240" w:lineRule="auto"/>
              <w:ind w:right="34" w:firstLine="0"/>
              <w:rPr>
                <w:rFonts w:ascii="Times New Roman" w:eastAsia="Times New Roman" w:hAnsi="Times New Roman" w:cs="Times New Roman"/>
                <w:lang w:eastAsia="pt-BR"/>
              </w:rPr>
            </w:pPr>
            <w:r w:rsidRPr="002C7CE8">
              <w:rPr>
                <w:rFonts w:ascii="Times New Roman" w:eastAsia="Times New Roman" w:hAnsi="Times New Roman" w:cs="Times New Roman"/>
                <w:lang w:eastAsia="pt-BR"/>
              </w:rPr>
              <w:lastRenderedPageBreak/>
              <w:t>A adoção do credenciamento apresenta-se adequada porque possibilita a formação de uma rede de prestadores aptos, amplia as possibilidades de atendimento aos usuários e permite que a Administração utilize os serviços conforme a demanda efetivamente existente, sem necessidade de implantação e manutenção de estrutura municipal própria.</w:t>
            </w:r>
          </w:p>
          <w:p w14:paraId="47E4B17F" w14:textId="77777777" w:rsidR="002C7CE8" w:rsidRPr="002C7CE8" w:rsidRDefault="002C7CE8" w:rsidP="002C7CE8">
            <w:pPr>
              <w:spacing w:line="240" w:lineRule="auto"/>
              <w:ind w:right="34" w:firstLine="0"/>
              <w:rPr>
                <w:rFonts w:ascii="Times New Roman" w:eastAsia="Times New Roman" w:hAnsi="Times New Roman" w:cs="Times New Roman"/>
                <w:lang w:eastAsia="pt-BR"/>
              </w:rPr>
            </w:pPr>
            <w:r w:rsidRPr="002C7CE8">
              <w:rPr>
                <w:rFonts w:ascii="Times New Roman" w:eastAsia="Times New Roman" w:hAnsi="Times New Roman" w:cs="Times New Roman"/>
                <w:lang w:eastAsia="pt-BR"/>
              </w:rPr>
              <w:t>Além disso, o modelo permite o pagamento exclusivamente pelos serviços efetivamente autorizados e executados, proporcionando maior flexibilidade diante das oscilações da demanda.</w:t>
            </w:r>
          </w:p>
          <w:p w14:paraId="0B434928" w14:textId="77777777" w:rsidR="002C7CE8" w:rsidRPr="002C7CE8" w:rsidRDefault="002C7CE8" w:rsidP="002C7CE8">
            <w:pPr>
              <w:spacing w:line="240" w:lineRule="auto"/>
              <w:ind w:right="34" w:firstLine="0"/>
              <w:rPr>
                <w:rFonts w:ascii="Times New Roman" w:eastAsia="Times New Roman" w:hAnsi="Times New Roman" w:cs="Times New Roman"/>
                <w:lang w:eastAsia="pt-BR"/>
              </w:rPr>
            </w:pPr>
            <w:r w:rsidRPr="002C7CE8">
              <w:rPr>
                <w:rFonts w:ascii="Times New Roman" w:eastAsia="Times New Roman" w:hAnsi="Times New Roman" w:cs="Times New Roman"/>
                <w:lang w:eastAsia="pt-BR"/>
              </w:rPr>
              <w:t>Após a análise das alternativas, conclui-se que a solução técnica e economicamente mais adequada consiste no credenciamento de pessoas jurídicas especializadas para prestação de serviços de Equoterapia, desde que atendidos os requisitos técnicos, profissionais, estruturais e legais estabelecidos pela Administração.</w:t>
            </w:r>
          </w:p>
          <w:p w14:paraId="2F5A4120" w14:textId="77777777" w:rsidR="002C7CE8" w:rsidRPr="002C7CE8" w:rsidRDefault="002C7CE8" w:rsidP="002C7CE8">
            <w:pPr>
              <w:spacing w:line="240" w:lineRule="auto"/>
              <w:ind w:right="34" w:firstLine="0"/>
              <w:rPr>
                <w:rFonts w:ascii="Times New Roman" w:eastAsia="Times New Roman" w:hAnsi="Times New Roman" w:cs="Times New Roman"/>
                <w:lang w:eastAsia="pt-BR"/>
              </w:rPr>
            </w:pPr>
            <w:r w:rsidRPr="002C7CE8">
              <w:rPr>
                <w:rFonts w:ascii="Times New Roman" w:eastAsia="Times New Roman" w:hAnsi="Times New Roman" w:cs="Times New Roman"/>
                <w:lang w:eastAsia="pt-BR"/>
              </w:rPr>
              <w:t>A solução mostra-se mais vantajosa em comparação à implantação de estrutura própria, especialmente porque o Município não dispõe atualmente dos recursos físicos, materiais, profissionais e animais necessários à execução direta dos serviços, evitando-se investimentos permanentes cuja utilização dependeria de demanda variável.</w:t>
            </w:r>
          </w:p>
          <w:p w14:paraId="44390F86" w14:textId="4B4A3440" w:rsidR="007B6094" w:rsidRPr="002C7CE8" w:rsidRDefault="002C7CE8" w:rsidP="002C7CE8">
            <w:pPr>
              <w:spacing w:line="240" w:lineRule="auto"/>
              <w:ind w:right="34" w:firstLine="0"/>
              <w:rPr>
                <w:rFonts w:ascii="Times New Roman" w:eastAsia="Times New Roman" w:hAnsi="Times New Roman" w:cs="Times New Roman"/>
                <w:lang w:eastAsia="pt-BR"/>
              </w:rPr>
            </w:pPr>
            <w:r w:rsidRPr="002C7CE8">
              <w:rPr>
                <w:rFonts w:ascii="Times New Roman" w:eastAsia="Times New Roman" w:hAnsi="Times New Roman" w:cs="Times New Roman"/>
                <w:lang w:eastAsia="pt-BR"/>
              </w:rPr>
              <w:t>O credenciamento também possibilita que mais de um prestador habilitado integre a rede de atendimento, preservando a continuidade do serviço e permitindo, no modelo adotado pela Administração, que a escolha entre os estabelecimentos credenciados seja realizada pelo beneficiário direto da prestação</w:t>
            </w:r>
            <w:r w:rsidR="007B6094" w:rsidRPr="00F542F0">
              <w:rPr>
                <w:rFonts w:ascii="Times New Roman" w:eastAsia="Times New Roman" w:hAnsi="Times New Roman" w:cs="Times New Roman"/>
                <w:color w:val="000000"/>
                <w:lang w:eastAsia="pt-BR"/>
              </w:rPr>
              <w:t>.</w:t>
            </w:r>
            <w:r w:rsidR="007B6094" w:rsidRPr="00F542F0">
              <w:rPr>
                <w:rFonts w:ascii="Times New Roman" w:eastAsia="Times New Roman" w:hAnsi="Times New Roman" w:cs="Times New Roman"/>
                <w:lang w:eastAsia="pt-BR"/>
              </w:rPr>
              <w:t xml:space="preserve"> </w:t>
            </w:r>
          </w:p>
        </w:tc>
      </w:tr>
      <w:tr w:rsidR="007B6094" w:rsidRPr="00F542F0" w14:paraId="0AF00B7C" w14:textId="77777777" w:rsidTr="00BA3B31">
        <w:trPr>
          <w:trHeight w:val="5118"/>
        </w:trPr>
        <w:tc>
          <w:tcPr>
            <w:tcW w:w="666" w:type="dxa"/>
          </w:tcPr>
          <w:p w14:paraId="1A8205A4" w14:textId="77777777" w:rsidR="007B6094" w:rsidRPr="00990422" w:rsidRDefault="007B6094" w:rsidP="007B6094">
            <w:pPr>
              <w:pStyle w:val="PargrafodaLista"/>
              <w:numPr>
                <w:ilvl w:val="0"/>
                <w:numId w:val="2"/>
              </w:numPr>
              <w:shd w:val="clear" w:color="auto" w:fill="FFFFFF" w:themeFill="background1"/>
              <w:spacing w:after="0" w:line="240" w:lineRule="auto"/>
              <w:ind w:left="180" w:firstLine="0"/>
              <w:jc w:val="center"/>
              <w:rPr>
                <w:rFonts w:ascii="Times New Roman" w:hAnsi="Times New Roman" w:cs="Times New Roman"/>
              </w:rPr>
            </w:pPr>
          </w:p>
        </w:tc>
        <w:tc>
          <w:tcPr>
            <w:tcW w:w="9683" w:type="dxa"/>
          </w:tcPr>
          <w:p w14:paraId="3D5EF955" w14:textId="77777777" w:rsidR="007B6094" w:rsidRPr="00990422" w:rsidRDefault="007B6094" w:rsidP="007B6094">
            <w:pPr>
              <w:shd w:val="clear" w:color="auto" w:fill="FFFFFF" w:themeFill="background1"/>
              <w:spacing w:line="240" w:lineRule="auto"/>
              <w:ind w:firstLine="0"/>
              <w:rPr>
                <w:rFonts w:ascii="Times New Roman" w:hAnsi="Times New Roman" w:cs="Times New Roman"/>
                <w:b/>
                <w:bCs/>
              </w:rPr>
            </w:pPr>
            <w:r w:rsidRPr="00990422">
              <w:rPr>
                <w:rFonts w:ascii="Times New Roman" w:hAnsi="Times New Roman" w:cs="Times New Roman"/>
                <w:b/>
                <w:bCs/>
              </w:rPr>
              <w:t>Estimativa do valor da contratação, acompanhada dos preços unitários referenciais, das memórias de cálculo e dos documentos que lhe dão suporte, que poderão constar de anexo classificado, se a Administração ou Fundo municipal de Saúde optar por preservar o seu sigilo até a conclusão da licitação.</w:t>
            </w:r>
          </w:p>
          <w:p w14:paraId="4D34E139" w14:textId="77777777" w:rsidR="002C7CE8" w:rsidRPr="002C7CE8" w:rsidRDefault="002C7CE8" w:rsidP="002C7CE8">
            <w:pPr>
              <w:shd w:val="clear" w:color="auto" w:fill="FFFFFF" w:themeFill="background1"/>
              <w:spacing w:line="240" w:lineRule="auto"/>
              <w:ind w:firstLine="0"/>
              <w:rPr>
                <w:rFonts w:ascii="Times New Roman" w:hAnsi="Times New Roman" w:cs="Times New Roman"/>
              </w:rPr>
            </w:pPr>
            <w:r w:rsidRPr="002C7CE8">
              <w:rPr>
                <w:rFonts w:ascii="Times New Roman" w:hAnsi="Times New Roman" w:cs="Times New Roman"/>
              </w:rPr>
              <w:t>A estimativa do valor da contratação foi elaborada em observância ao art. 23 da Lei nº 14.133/2021, mediante pesquisa destinada a identificar valores compatíveis com aqueles praticados no mercado para serviços de natureza semelhante, utilizando-se, de forma combinada, cotações obtidas diretamente junto a prestadores especializados e valores identificados em contratações promovidas por outros órgãos da Administração Pública.</w:t>
            </w:r>
          </w:p>
          <w:p w14:paraId="00B1272B" w14:textId="77777777" w:rsidR="002C7CE8" w:rsidRPr="002C7CE8" w:rsidRDefault="002C7CE8" w:rsidP="002C7CE8">
            <w:pPr>
              <w:shd w:val="clear" w:color="auto" w:fill="FFFFFF" w:themeFill="background1"/>
              <w:spacing w:line="240" w:lineRule="auto"/>
              <w:ind w:firstLine="0"/>
              <w:rPr>
                <w:rFonts w:ascii="Times New Roman" w:hAnsi="Times New Roman" w:cs="Times New Roman"/>
              </w:rPr>
            </w:pPr>
            <w:r w:rsidRPr="002C7CE8">
              <w:rPr>
                <w:rFonts w:ascii="Times New Roman" w:hAnsi="Times New Roman" w:cs="Times New Roman"/>
              </w:rPr>
              <w:t>A adoção de fontes diversificadas busca conferir maior representatividade à pesquisa e reduzir o risco de que a estimativa seja influenciada exclusivamente pelos valores apresentados por potenciais prestadores locais, proporcionando parâmetro mais seguro para a definição do valor unitário a ser estabelecido no procedimento de credenciamento.</w:t>
            </w:r>
          </w:p>
          <w:p w14:paraId="27385FD5" w14:textId="77777777" w:rsidR="002C7CE8" w:rsidRPr="002C7CE8" w:rsidRDefault="002C7CE8" w:rsidP="002C7CE8">
            <w:pPr>
              <w:shd w:val="clear" w:color="auto" w:fill="FFFFFF" w:themeFill="background1"/>
              <w:spacing w:line="240" w:lineRule="auto"/>
              <w:ind w:firstLine="0"/>
              <w:rPr>
                <w:rFonts w:ascii="Times New Roman" w:hAnsi="Times New Roman" w:cs="Times New Roman"/>
              </w:rPr>
            </w:pPr>
            <w:r w:rsidRPr="002C7CE8">
              <w:rPr>
                <w:rFonts w:ascii="Times New Roman" w:hAnsi="Times New Roman" w:cs="Times New Roman"/>
              </w:rPr>
              <w:t>Foram considerados os seguintes valores referenciais:</w:t>
            </w:r>
          </w:p>
          <w:tbl>
            <w:tblPr>
              <w:tblStyle w:val="Tabelacomgrade"/>
              <w:tblW w:w="0" w:type="auto"/>
              <w:tblLook w:val="04A0" w:firstRow="1" w:lastRow="0" w:firstColumn="1" w:lastColumn="0" w:noHBand="0" w:noVBand="1"/>
            </w:tblPr>
            <w:tblGrid>
              <w:gridCol w:w="5922"/>
              <w:gridCol w:w="1890"/>
              <w:gridCol w:w="1645"/>
            </w:tblGrid>
            <w:tr w:rsidR="002C7CE8" w:rsidRPr="002C7CE8" w14:paraId="44525BC0" w14:textId="77777777" w:rsidTr="00B162F3">
              <w:tc>
                <w:tcPr>
                  <w:tcW w:w="0" w:type="auto"/>
                  <w:hideMark/>
                </w:tcPr>
                <w:p w14:paraId="38C14599" w14:textId="77777777" w:rsidR="002C7CE8" w:rsidRPr="002C7CE8" w:rsidRDefault="002C7CE8" w:rsidP="002C7CE8">
                  <w:pPr>
                    <w:shd w:val="clear" w:color="auto" w:fill="FFFFFF" w:themeFill="background1"/>
                    <w:spacing w:line="240" w:lineRule="auto"/>
                    <w:ind w:firstLine="0"/>
                    <w:rPr>
                      <w:rFonts w:ascii="Times New Roman" w:hAnsi="Times New Roman" w:cs="Times New Roman"/>
                      <w:b/>
                      <w:bCs/>
                    </w:rPr>
                  </w:pPr>
                  <w:r w:rsidRPr="002C7CE8">
                    <w:rPr>
                      <w:rFonts w:ascii="Times New Roman" w:hAnsi="Times New Roman" w:cs="Times New Roman"/>
                      <w:b/>
                      <w:bCs/>
                    </w:rPr>
                    <w:t>Fonte da pesquisa</w:t>
                  </w:r>
                </w:p>
              </w:tc>
              <w:tc>
                <w:tcPr>
                  <w:tcW w:w="0" w:type="auto"/>
                  <w:hideMark/>
                </w:tcPr>
                <w:p w14:paraId="6997CE0B" w14:textId="77777777" w:rsidR="002C7CE8" w:rsidRPr="002C7CE8" w:rsidRDefault="002C7CE8" w:rsidP="002C7CE8">
                  <w:pPr>
                    <w:shd w:val="clear" w:color="auto" w:fill="FFFFFF" w:themeFill="background1"/>
                    <w:spacing w:line="240" w:lineRule="auto"/>
                    <w:ind w:firstLine="0"/>
                    <w:rPr>
                      <w:rFonts w:ascii="Times New Roman" w:hAnsi="Times New Roman" w:cs="Times New Roman"/>
                      <w:b/>
                      <w:bCs/>
                    </w:rPr>
                  </w:pPr>
                  <w:r w:rsidRPr="002C7CE8">
                    <w:rPr>
                      <w:rFonts w:ascii="Times New Roman" w:hAnsi="Times New Roman" w:cs="Times New Roman"/>
                      <w:b/>
                      <w:bCs/>
                    </w:rPr>
                    <w:t>Origem</w:t>
                  </w:r>
                </w:p>
              </w:tc>
              <w:tc>
                <w:tcPr>
                  <w:tcW w:w="0" w:type="auto"/>
                  <w:hideMark/>
                </w:tcPr>
                <w:p w14:paraId="7FC85ADA" w14:textId="77777777" w:rsidR="002C7CE8" w:rsidRPr="002C7CE8" w:rsidRDefault="002C7CE8" w:rsidP="002C7CE8">
                  <w:pPr>
                    <w:shd w:val="clear" w:color="auto" w:fill="FFFFFF" w:themeFill="background1"/>
                    <w:spacing w:line="240" w:lineRule="auto"/>
                    <w:ind w:firstLine="0"/>
                    <w:rPr>
                      <w:rFonts w:ascii="Times New Roman" w:hAnsi="Times New Roman" w:cs="Times New Roman"/>
                      <w:b/>
                      <w:bCs/>
                    </w:rPr>
                  </w:pPr>
                  <w:r w:rsidRPr="002C7CE8">
                    <w:rPr>
                      <w:rFonts w:ascii="Times New Roman" w:hAnsi="Times New Roman" w:cs="Times New Roman"/>
                      <w:b/>
                      <w:bCs/>
                    </w:rPr>
                    <w:t>Valor por sessão</w:t>
                  </w:r>
                </w:p>
              </w:tc>
            </w:tr>
            <w:tr w:rsidR="002C7CE8" w:rsidRPr="002C7CE8" w14:paraId="6C606721" w14:textId="77777777" w:rsidTr="00B162F3">
              <w:tc>
                <w:tcPr>
                  <w:tcW w:w="0" w:type="auto"/>
                  <w:hideMark/>
                </w:tcPr>
                <w:p w14:paraId="2696A6A6" w14:textId="77777777" w:rsidR="002C7CE8" w:rsidRPr="002C7CE8" w:rsidRDefault="002C7CE8" w:rsidP="002C7CE8">
                  <w:pPr>
                    <w:shd w:val="clear" w:color="auto" w:fill="FFFFFF" w:themeFill="background1"/>
                    <w:spacing w:line="240" w:lineRule="auto"/>
                    <w:ind w:firstLine="0"/>
                    <w:rPr>
                      <w:rFonts w:ascii="Times New Roman" w:hAnsi="Times New Roman" w:cs="Times New Roman"/>
                    </w:rPr>
                  </w:pPr>
                  <w:r w:rsidRPr="002C7CE8">
                    <w:rPr>
                      <w:rFonts w:ascii="Times New Roman" w:hAnsi="Times New Roman" w:cs="Times New Roman"/>
                    </w:rPr>
                    <w:t xml:space="preserve">Centro de Equoterapia </w:t>
                  </w:r>
                  <w:proofErr w:type="spellStart"/>
                  <w:r w:rsidRPr="002C7CE8">
                    <w:rPr>
                      <w:rFonts w:ascii="Times New Roman" w:hAnsi="Times New Roman" w:cs="Times New Roman"/>
                    </w:rPr>
                    <w:t>Equitar</w:t>
                  </w:r>
                  <w:proofErr w:type="spellEnd"/>
                </w:p>
              </w:tc>
              <w:tc>
                <w:tcPr>
                  <w:tcW w:w="0" w:type="auto"/>
                  <w:hideMark/>
                </w:tcPr>
                <w:p w14:paraId="7C83F63C" w14:textId="77777777" w:rsidR="002C7CE8" w:rsidRPr="002C7CE8" w:rsidRDefault="002C7CE8" w:rsidP="002C7CE8">
                  <w:pPr>
                    <w:shd w:val="clear" w:color="auto" w:fill="FFFFFF" w:themeFill="background1"/>
                    <w:spacing w:line="240" w:lineRule="auto"/>
                    <w:ind w:firstLine="0"/>
                    <w:rPr>
                      <w:rFonts w:ascii="Times New Roman" w:hAnsi="Times New Roman" w:cs="Times New Roman"/>
                    </w:rPr>
                  </w:pPr>
                  <w:r w:rsidRPr="002C7CE8">
                    <w:rPr>
                      <w:rFonts w:ascii="Times New Roman" w:hAnsi="Times New Roman" w:cs="Times New Roman"/>
                    </w:rPr>
                    <w:t>Cotação direta</w:t>
                  </w:r>
                </w:p>
              </w:tc>
              <w:tc>
                <w:tcPr>
                  <w:tcW w:w="0" w:type="auto"/>
                  <w:hideMark/>
                </w:tcPr>
                <w:p w14:paraId="6D8A4405" w14:textId="77777777" w:rsidR="002C7CE8" w:rsidRPr="002C7CE8" w:rsidRDefault="002C7CE8" w:rsidP="002C7CE8">
                  <w:pPr>
                    <w:shd w:val="clear" w:color="auto" w:fill="FFFFFF" w:themeFill="background1"/>
                    <w:spacing w:line="240" w:lineRule="auto"/>
                    <w:ind w:firstLine="0"/>
                    <w:rPr>
                      <w:rFonts w:ascii="Times New Roman" w:hAnsi="Times New Roman" w:cs="Times New Roman"/>
                    </w:rPr>
                  </w:pPr>
                  <w:r w:rsidRPr="002C7CE8">
                    <w:rPr>
                      <w:rFonts w:ascii="Times New Roman" w:hAnsi="Times New Roman" w:cs="Times New Roman"/>
                    </w:rPr>
                    <w:t>R$ 140,00</w:t>
                  </w:r>
                </w:p>
              </w:tc>
            </w:tr>
            <w:tr w:rsidR="002C7CE8" w:rsidRPr="002C7CE8" w14:paraId="62631067" w14:textId="77777777" w:rsidTr="00B162F3">
              <w:tc>
                <w:tcPr>
                  <w:tcW w:w="0" w:type="auto"/>
                  <w:hideMark/>
                </w:tcPr>
                <w:p w14:paraId="49614BCF" w14:textId="77777777" w:rsidR="002C7CE8" w:rsidRPr="002C7CE8" w:rsidRDefault="002C7CE8" w:rsidP="002C7CE8">
                  <w:pPr>
                    <w:shd w:val="clear" w:color="auto" w:fill="FFFFFF" w:themeFill="background1"/>
                    <w:spacing w:line="240" w:lineRule="auto"/>
                    <w:ind w:firstLine="0"/>
                    <w:rPr>
                      <w:rFonts w:ascii="Times New Roman" w:hAnsi="Times New Roman" w:cs="Times New Roman"/>
                    </w:rPr>
                  </w:pPr>
                  <w:r w:rsidRPr="002C7CE8">
                    <w:rPr>
                      <w:rFonts w:ascii="Times New Roman" w:hAnsi="Times New Roman" w:cs="Times New Roman"/>
                    </w:rPr>
                    <w:t>Anilo João Lamb</w:t>
                  </w:r>
                </w:p>
              </w:tc>
              <w:tc>
                <w:tcPr>
                  <w:tcW w:w="0" w:type="auto"/>
                  <w:hideMark/>
                </w:tcPr>
                <w:p w14:paraId="34A6108D" w14:textId="77777777" w:rsidR="002C7CE8" w:rsidRPr="002C7CE8" w:rsidRDefault="002C7CE8" w:rsidP="002C7CE8">
                  <w:pPr>
                    <w:shd w:val="clear" w:color="auto" w:fill="FFFFFF" w:themeFill="background1"/>
                    <w:spacing w:line="240" w:lineRule="auto"/>
                    <w:ind w:firstLine="0"/>
                    <w:rPr>
                      <w:rFonts w:ascii="Times New Roman" w:hAnsi="Times New Roman" w:cs="Times New Roman"/>
                    </w:rPr>
                  </w:pPr>
                  <w:r w:rsidRPr="002C7CE8">
                    <w:rPr>
                      <w:rFonts w:ascii="Times New Roman" w:hAnsi="Times New Roman" w:cs="Times New Roman"/>
                    </w:rPr>
                    <w:t>Cotação direta</w:t>
                  </w:r>
                </w:p>
              </w:tc>
              <w:tc>
                <w:tcPr>
                  <w:tcW w:w="0" w:type="auto"/>
                  <w:hideMark/>
                </w:tcPr>
                <w:p w14:paraId="61D5CE95" w14:textId="77777777" w:rsidR="002C7CE8" w:rsidRPr="002C7CE8" w:rsidRDefault="002C7CE8" w:rsidP="002C7CE8">
                  <w:pPr>
                    <w:shd w:val="clear" w:color="auto" w:fill="FFFFFF" w:themeFill="background1"/>
                    <w:spacing w:line="240" w:lineRule="auto"/>
                    <w:ind w:firstLine="0"/>
                    <w:rPr>
                      <w:rFonts w:ascii="Times New Roman" w:hAnsi="Times New Roman" w:cs="Times New Roman"/>
                    </w:rPr>
                  </w:pPr>
                  <w:r w:rsidRPr="002C7CE8">
                    <w:rPr>
                      <w:rFonts w:ascii="Times New Roman" w:hAnsi="Times New Roman" w:cs="Times New Roman"/>
                    </w:rPr>
                    <w:t>R$ 145,00</w:t>
                  </w:r>
                </w:p>
              </w:tc>
            </w:tr>
            <w:tr w:rsidR="002C7CE8" w:rsidRPr="002C7CE8" w14:paraId="510EFB92" w14:textId="77777777" w:rsidTr="00B162F3">
              <w:tc>
                <w:tcPr>
                  <w:tcW w:w="0" w:type="auto"/>
                  <w:hideMark/>
                </w:tcPr>
                <w:p w14:paraId="0D793D4D" w14:textId="77777777" w:rsidR="002C7CE8" w:rsidRPr="002C7CE8" w:rsidRDefault="002C7CE8" w:rsidP="002C7CE8">
                  <w:pPr>
                    <w:shd w:val="clear" w:color="auto" w:fill="FFFFFF" w:themeFill="background1"/>
                    <w:spacing w:line="240" w:lineRule="auto"/>
                    <w:ind w:firstLine="0"/>
                    <w:rPr>
                      <w:rFonts w:ascii="Times New Roman" w:hAnsi="Times New Roman" w:cs="Times New Roman"/>
                    </w:rPr>
                  </w:pPr>
                  <w:r w:rsidRPr="002C7CE8">
                    <w:rPr>
                      <w:rFonts w:ascii="Times New Roman" w:hAnsi="Times New Roman" w:cs="Times New Roman"/>
                    </w:rPr>
                    <w:t xml:space="preserve">Centro de Equoterapia </w:t>
                  </w:r>
                  <w:proofErr w:type="spellStart"/>
                  <w:r w:rsidRPr="002C7CE8">
                    <w:rPr>
                      <w:rFonts w:ascii="Times New Roman" w:hAnsi="Times New Roman" w:cs="Times New Roman"/>
                    </w:rPr>
                    <w:t>Equovida</w:t>
                  </w:r>
                  <w:proofErr w:type="spellEnd"/>
                  <w:r w:rsidRPr="002C7CE8">
                    <w:rPr>
                      <w:rFonts w:ascii="Times New Roman" w:hAnsi="Times New Roman" w:cs="Times New Roman"/>
                    </w:rPr>
                    <w:t xml:space="preserve"> Ltda.</w:t>
                  </w:r>
                </w:p>
              </w:tc>
              <w:tc>
                <w:tcPr>
                  <w:tcW w:w="0" w:type="auto"/>
                  <w:hideMark/>
                </w:tcPr>
                <w:p w14:paraId="7F316C70" w14:textId="77777777" w:rsidR="002C7CE8" w:rsidRPr="002C7CE8" w:rsidRDefault="002C7CE8" w:rsidP="002C7CE8">
                  <w:pPr>
                    <w:shd w:val="clear" w:color="auto" w:fill="FFFFFF" w:themeFill="background1"/>
                    <w:spacing w:line="240" w:lineRule="auto"/>
                    <w:ind w:firstLine="0"/>
                    <w:rPr>
                      <w:rFonts w:ascii="Times New Roman" w:hAnsi="Times New Roman" w:cs="Times New Roman"/>
                    </w:rPr>
                  </w:pPr>
                  <w:r w:rsidRPr="002C7CE8">
                    <w:rPr>
                      <w:rFonts w:ascii="Times New Roman" w:hAnsi="Times New Roman" w:cs="Times New Roman"/>
                    </w:rPr>
                    <w:t>Cotação direta</w:t>
                  </w:r>
                </w:p>
              </w:tc>
              <w:tc>
                <w:tcPr>
                  <w:tcW w:w="0" w:type="auto"/>
                  <w:hideMark/>
                </w:tcPr>
                <w:p w14:paraId="261A111B" w14:textId="77777777" w:rsidR="002C7CE8" w:rsidRPr="002C7CE8" w:rsidRDefault="002C7CE8" w:rsidP="002C7CE8">
                  <w:pPr>
                    <w:shd w:val="clear" w:color="auto" w:fill="FFFFFF" w:themeFill="background1"/>
                    <w:spacing w:line="240" w:lineRule="auto"/>
                    <w:ind w:firstLine="0"/>
                    <w:rPr>
                      <w:rFonts w:ascii="Times New Roman" w:hAnsi="Times New Roman" w:cs="Times New Roman"/>
                    </w:rPr>
                  </w:pPr>
                  <w:r w:rsidRPr="002C7CE8">
                    <w:rPr>
                      <w:rFonts w:ascii="Times New Roman" w:hAnsi="Times New Roman" w:cs="Times New Roman"/>
                    </w:rPr>
                    <w:t>R$ 250,00</w:t>
                  </w:r>
                </w:p>
              </w:tc>
            </w:tr>
            <w:tr w:rsidR="002C7CE8" w:rsidRPr="002C7CE8" w14:paraId="1C603493" w14:textId="77777777" w:rsidTr="00B162F3">
              <w:tc>
                <w:tcPr>
                  <w:tcW w:w="0" w:type="auto"/>
                  <w:hideMark/>
                </w:tcPr>
                <w:p w14:paraId="46D5E3CF" w14:textId="77777777" w:rsidR="002C7CE8" w:rsidRPr="002C7CE8" w:rsidRDefault="002C7CE8" w:rsidP="002C7CE8">
                  <w:pPr>
                    <w:shd w:val="clear" w:color="auto" w:fill="FFFFFF" w:themeFill="background1"/>
                    <w:spacing w:line="240" w:lineRule="auto"/>
                    <w:ind w:firstLine="0"/>
                    <w:rPr>
                      <w:rFonts w:ascii="Times New Roman" w:hAnsi="Times New Roman" w:cs="Times New Roman"/>
                    </w:rPr>
                  </w:pPr>
                  <w:r w:rsidRPr="002C7CE8">
                    <w:rPr>
                      <w:rFonts w:ascii="Times New Roman" w:hAnsi="Times New Roman" w:cs="Times New Roman"/>
                    </w:rPr>
                    <w:t>Município de Capão da Canoa/RS – Credenciamento nº 05/2025</w:t>
                  </w:r>
                </w:p>
              </w:tc>
              <w:tc>
                <w:tcPr>
                  <w:tcW w:w="0" w:type="auto"/>
                  <w:hideMark/>
                </w:tcPr>
                <w:p w14:paraId="169158E3" w14:textId="77777777" w:rsidR="002C7CE8" w:rsidRPr="002C7CE8" w:rsidRDefault="002C7CE8" w:rsidP="002C7CE8">
                  <w:pPr>
                    <w:shd w:val="clear" w:color="auto" w:fill="FFFFFF" w:themeFill="background1"/>
                    <w:spacing w:line="240" w:lineRule="auto"/>
                    <w:ind w:firstLine="0"/>
                    <w:rPr>
                      <w:rFonts w:ascii="Times New Roman" w:hAnsi="Times New Roman" w:cs="Times New Roman"/>
                    </w:rPr>
                  </w:pPr>
                  <w:r w:rsidRPr="002C7CE8">
                    <w:rPr>
                      <w:rFonts w:ascii="Times New Roman" w:hAnsi="Times New Roman" w:cs="Times New Roman"/>
                    </w:rPr>
                    <w:t>Contratação pública</w:t>
                  </w:r>
                </w:p>
              </w:tc>
              <w:tc>
                <w:tcPr>
                  <w:tcW w:w="0" w:type="auto"/>
                  <w:hideMark/>
                </w:tcPr>
                <w:p w14:paraId="610BCA63" w14:textId="77777777" w:rsidR="002C7CE8" w:rsidRPr="002C7CE8" w:rsidRDefault="002C7CE8" w:rsidP="002C7CE8">
                  <w:pPr>
                    <w:shd w:val="clear" w:color="auto" w:fill="FFFFFF" w:themeFill="background1"/>
                    <w:spacing w:line="240" w:lineRule="auto"/>
                    <w:ind w:firstLine="0"/>
                    <w:rPr>
                      <w:rFonts w:ascii="Times New Roman" w:hAnsi="Times New Roman" w:cs="Times New Roman"/>
                    </w:rPr>
                  </w:pPr>
                  <w:r w:rsidRPr="002C7CE8">
                    <w:rPr>
                      <w:rFonts w:ascii="Times New Roman" w:hAnsi="Times New Roman" w:cs="Times New Roman"/>
                    </w:rPr>
                    <w:t>R$ 129,49</w:t>
                  </w:r>
                </w:p>
              </w:tc>
            </w:tr>
            <w:tr w:rsidR="002C7CE8" w:rsidRPr="002C7CE8" w14:paraId="66331517" w14:textId="77777777" w:rsidTr="00B162F3">
              <w:tc>
                <w:tcPr>
                  <w:tcW w:w="0" w:type="auto"/>
                  <w:hideMark/>
                </w:tcPr>
                <w:p w14:paraId="31CDA180" w14:textId="77777777" w:rsidR="002C7CE8" w:rsidRPr="002C7CE8" w:rsidRDefault="002C7CE8" w:rsidP="002C7CE8">
                  <w:pPr>
                    <w:shd w:val="clear" w:color="auto" w:fill="FFFFFF" w:themeFill="background1"/>
                    <w:spacing w:line="240" w:lineRule="auto"/>
                    <w:ind w:firstLine="0"/>
                    <w:rPr>
                      <w:rFonts w:ascii="Times New Roman" w:hAnsi="Times New Roman" w:cs="Times New Roman"/>
                    </w:rPr>
                  </w:pPr>
                  <w:r w:rsidRPr="002C7CE8">
                    <w:rPr>
                      <w:rFonts w:ascii="Times New Roman" w:hAnsi="Times New Roman" w:cs="Times New Roman"/>
                    </w:rPr>
                    <w:t>Município de Laguna/SC – Processo nº 33/2026</w:t>
                  </w:r>
                </w:p>
              </w:tc>
              <w:tc>
                <w:tcPr>
                  <w:tcW w:w="0" w:type="auto"/>
                  <w:hideMark/>
                </w:tcPr>
                <w:p w14:paraId="38B98AE2" w14:textId="77777777" w:rsidR="002C7CE8" w:rsidRPr="002C7CE8" w:rsidRDefault="002C7CE8" w:rsidP="002C7CE8">
                  <w:pPr>
                    <w:shd w:val="clear" w:color="auto" w:fill="FFFFFF" w:themeFill="background1"/>
                    <w:spacing w:line="240" w:lineRule="auto"/>
                    <w:ind w:firstLine="0"/>
                    <w:rPr>
                      <w:rFonts w:ascii="Times New Roman" w:hAnsi="Times New Roman" w:cs="Times New Roman"/>
                    </w:rPr>
                  </w:pPr>
                  <w:r w:rsidRPr="002C7CE8">
                    <w:rPr>
                      <w:rFonts w:ascii="Times New Roman" w:hAnsi="Times New Roman" w:cs="Times New Roman"/>
                    </w:rPr>
                    <w:t>Contratação pública</w:t>
                  </w:r>
                </w:p>
              </w:tc>
              <w:tc>
                <w:tcPr>
                  <w:tcW w:w="0" w:type="auto"/>
                  <w:hideMark/>
                </w:tcPr>
                <w:p w14:paraId="4111E2B5" w14:textId="77777777" w:rsidR="002C7CE8" w:rsidRPr="002C7CE8" w:rsidRDefault="002C7CE8" w:rsidP="002C7CE8">
                  <w:pPr>
                    <w:shd w:val="clear" w:color="auto" w:fill="FFFFFF" w:themeFill="background1"/>
                    <w:spacing w:line="240" w:lineRule="auto"/>
                    <w:ind w:firstLine="0"/>
                    <w:rPr>
                      <w:rFonts w:ascii="Times New Roman" w:hAnsi="Times New Roman" w:cs="Times New Roman"/>
                    </w:rPr>
                  </w:pPr>
                  <w:r w:rsidRPr="002C7CE8">
                    <w:rPr>
                      <w:rFonts w:ascii="Times New Roman" w:hAnsi="Times New Roman" w:cs="Times New Roman"/>
                    </w:rPr>
                    <w:t>R$ 173,88</w:t>
                  </w:r>
                </w:p>
              </w:tc>
            </w:tr>
            <w:tr w:rsidR="002C7CE8" w:rsidRPr="002C7CE8" w14:paraId="207A492C" w14:textId="77777777" w:rsidTr="00B162F3">
              <w:tc>
                <w:tcPr>
                  <w:tcW w:w="0" w:type="auto"/>
                  <w:hideMark/>
                </w:tcPr>
                <w:p w14:paraId="50BCFD4E" w14:textId="77777777" w:rsidR="002C7CE8" w:rsidRPr="002C7CE8" w:rsidRDefault="002C7CE8" w:rsidP="002C7CE8">
                  <w:pPr>
                    <w:shd w:val="clear" w:color="auto" w:fill="FFFFFF" w:themeFill="background1"/>
                    <w:spacing w:line="240" w:lineRule="auto"/>
                    <w:ind w:firstLine="0"/>
                    <w:rPr>
                      <w:rFonts w:ascii="Times New Roman" w:hAnsi="Times New Roman" w:cs="Times New Roman"/>
                    </w:rPr>
                  </w:pPr>
                  <w:r w:rsidRPr="002C7CE8">
                    <w:rPr>
                      <w:rFonts w:ascii="Times New Roman" w:hAnsi="Times New Roman" w:cs="Times New Roman"/>
                    </w:rPr>
                    <w:t>Fundo Municipal de Saúde de Pescaria Brava/SC – Processo nº 20/2026</w:t>
                  </w:r>
                </w:p>
              </w:tc>
              <w:tc>
                <w:tcPr>
                  <w:tcW w:w="0" w:type="auto"/>
                  <w:hideMark/>
                </w:tcPr>
                <w:p w14:paraId="7D4E6D07" w14:textId="77777777" w:rsidR="002C7CE8" w:rsidRPr="002C7CE8" w:rsidRDefault="002C7CE8" w:rsidP="002C7CE8">
                  <w:pPr>
                    <w:shd w:val="clear" w:color="auto" w:fill="FFFFFF" w:themeFill="background1"/>
                    <w:spacing w:line="240" w:lineRule="auto"/>
                    <w:ind w:firstLine="0"/>
                    <w:rPr>
                      <w:rFonts w:ascii="Times New Roman" w:hAnsi="Times New Roman" w:cs="Times New Roman"/>
                    </w:rPr>
                  </w:pPr>
                  <w:r w:rsidRPr="002C7CE8">
                    <w:rPr>
                      <w:rFonts w:ascii="Times New Roman" w:hAnsi="Times New Roman" w:cs="Times New Roman"/>
                    </w:rPr>
                    <w:t>Contratação pública</w:t>
                  </w:r>
                </w:p>
              </w:tc>
              <w:tc>
                <w:tcPr>
                  <w:tcW w:w="0" w:type="auto"/>
                  <w:hideMark/>
                </w:tcPr>
                <w:p w14:paraId="44B9A1A0" w14:textId="77777777" w:rsidR="002C7CE8" w:rsidRPr="002C7CE8" w:rsidRDefault="002C7CE8" w:rsidP="002C7CE8">
                  <w:pPr>
                    <w:shd w:val="clear" w:color="auto" w:fill="FFFFFF" w:themeFill="background1"/>
                    <w:spacing w:line="240" w:lineRule="auto"/>
                    <w:ind w:firstLine="0"/>
                    <w:rPr>
                      <w:rFonts w:ascii="Times New Roman" w:hAnsi="Times New Roman" w:cs="Times New Roman"/>
                    </w:rPr>
                  </w:pPr>
                  <w:r w:rsidRPr="002C7CE8">
                    <w:rPr>
                      <w:rFonts w:ascii="Times New Roman" w:hAnsi="Times New Roman" w:cs="Times New Roman"/>
                    </w:rPr>
                    <w:t>R$ 213,58</w:t>
                  </w:r>
                </w:p>
              </w:tc>
            </w:tr>
            <w:tr w:rsidR="002C7CE8" w:rsidRPr="002C7CE8" w14:paraId="6BCC4AF9" w14:textId="77777777" w:rsidTr="00B162F3">
              <w:tc>
                <w:tcPr>
                  <w:tcW w:w="0" w:type="auto"/>
                  <w:hideMark/>
                </w:tcPr>
                <w:p w14:paraId="0E55F2DB" w14:textId="77777777" w:rsidR="002C7CE8" w:rsidRPr="002C7CE8" w:rsidRDefault="002C7CE8" w:rsidP="002C7CE8">
                  <w:pPr>
                    <w:shd w:val="clear" w:color="auto" w:fill="FFFFFF" w:themeFill="background1"/>
                    <w:spacing w:line="240" w:lineRule="auto"/>
                    <w:ind w:firstLine="0"/>
                    <w:rPr>
                      <w:rFonts w:ascii="Times New Roman" w:hAnsi="Times New Roman" w:cs="Times New Roman"/>
                    </w:rPr>
                  </w:pPr>
                  <w:r w:rsidRPr="002C7CE8">
                    <w:rPr>
                      <w:rFonts w:ascii="Times New Roman" w:hAnsi="Times New Roman" w:cs="Times New Roman"/>
                    </w:rPr>
                    <w:t>Município de Vale Verde/RS – Credenciamento nº 07/2026</w:t>
                  </w:r>
                </w:p>
              </w:tc>
              <w:tc>
                <w:tcPr>
                  <w:tcW w:w="0" w:type="auto"/>
                  <w:hideMark/>
                </w:tcPr>
                <w:p w14:paraId="1252752E" w14:textId="77777777" w:rsidR="002C7CE8" w:rsidRPr="002C7CE8" w:rsidRDefault="002C7CE8" w:rsidP="002C7CE8">
                  <w:pPr>
                    <w:shd w:val="clear" w:color="auto" w:fill="FFFFFF" w:themeFill="background1"/>
                    <w:spacing w:line="240" w:lineRule="auto"/>
                    <w:ind w:firstLine="0"/>
                    <w:rPr>
                      <w:rFonts w:ascii="Times New Roman" w:hAnsi="Times New Roman" w:cs="Times New Roman"/>
                    </w:rPr>
                  </w:pPr>
                  <w:r w:rsidRPr="002C7CE8">
                    <w:rPr>
                      <w:rFonts w:ascii="Times New Roman" w:hAnsi="Times New Roman" w:cs="Times New Roman"/>
                    </w:rPr>
                    <w:t>Contratação pública</w:t>
                  </w:r>
                </w:p>
              </w:tc>
              <w:tc>
                <w:tcPr>
                  <w:tcW w:w="0" w:type="auto"/>
                  <w:hideMark/>
                </w:tcPr>
                <w:p w14:paraId="00663357" w14:textId="77777777" w:rsidR="002C7CE8" w:rsidRPr="002C7CE8" w:rsidRDefault="002C7CE8" w:rsidP="002C7CE8">
                  <w:pPr>
                    <w:shd w:val="clear" w:color="auto" w:fill="FFFFFF" w:themeFill="background1"/>
                    <w:spacing w:line="240" w:lineRule="auto"/>
                    <w:ind w:firstLine="0"/>
                    <w:rPr>
                      <w:rFonts w:ascii="Times New Roman" w:hAnsi="Times New Roman" w:cs="Times New Roman"/>
                    </w:rPr>
                  </w:pPr>
                  <w:r w:rsidRPr="002C7CE8">
                    <w:rPr>
                      <w:rFonts w:ascii="Times New Roman" w:hAnsi="Times New Roman" w:cs="Times New Roman"/>
                    </w:rPr>
                    <w:t>R$ 262,60</w:t>
                  </w:r>
                </w:p>
              </w:tc>
            </w:tr>
          </w:tbl>
          <w:p w14:paraId="17651F68" w14:textId="77777777" w:rsidR="002C7CE8" w:rsidRPr="00B162F3" w:rsidRDefault="002C7CE8" w:rsidP="002C7CE8">
            <w:pPr>
              <w:shd w:val="clear" w:color="auto" w:fill="FFFFFF" w:themeFill="background1"/>
              <w:spacing w:line="240" w:lineRule="auto"/>
              <w:ind w:firstLine="0"/>
              <w:rPr>
                <w:rFonts w:ascii="Times New Roman" w:hAnsi="Times New Roman" w:cs="Times New Roman"/>
              </w:rPr>
            </w:pPr>
            <w:r w:rsidRPr="002C7CE8">
              <w:rPr>
                <w:rFonts w:ascii="Times New Roman" w:hAnsi="Times New Roman" w:cs="Times New Roman"/>
              </w:rPr>
              <w:t xml:space="preserve">A pesquisa demonstra variação dos preços entre </w:t>
            </w:r>
            <w:r w:rsidRPr="00B162F3">
              <w:rPr>
                <w:rFonts w:ascii="Times New Roman" w:hAnsi="Times New Roman" w:cs="Times New Roman"/>
              </w:rPr>
              <w:t>R$ 129,49 e R$ 262,60 por sessão, circunstância que pode decorrer das particularidades de cada contratação, tais como duração das sessões, composição da equipe profissional, estrutura disponibilizada, localização do estabelecimento, custos operacionais, quantitativos contratados e demais condições específicas de execução.</w:t>
            </w:r>
          </w:p>
          <w:p w14:paraId="1D729EB1" w14:textId="77777777" w:rsidR="002C7CE8" w:rsidRPr="00B162F3" w:rsidRDefault="002C7CE8" w:rsidP="002C7CE8">
            <w:pPr>
              <w:shd w:val="clear" w:color="auto" w:fill="FFFFFF" w:themeFill="background1"/>
              <w:spacing w:line="240" w:lineRule="auto"/>
              <w:ind w:firstLine="0"/>
              <w:rPr>
                <w:rFonts w:ascii="Times New Roman" w:hAnsi="Times New Roman" w:cs="Times New Roman"/>
              </w:rPr>
            </w:pPr>
            <w:r w:rsidRPr="00B162F3">
              <w:rPr>
                <w:rFonts w:ascii="Times New Roman" w:hAnsi="Times New Roman" w:cs="Times New Roman"/>
              </w:rPr>
              <w:t>Diante da dispersão observada entre os valores coletados, entende-se adequada a utilização da mediana dos preços pesquisados, por constituir medida capaz de reduzir a influência dos valores situados nos extremos da amostra e proporcionar parâmetro representativo do conjunto pesquisado.</w:t>
            </w:r>
          </w:p>
          <w:p w14:paraId="513EB1D5" w14:textId="77777777" w:rsidR="002C7CE8" w:rsidRPr="00B162F3" w:rsidRDefault="002C7CE8" w:rsidP="002C7CE8">
            <w:pPr>
              <w:shd w:val="clear" w:color="auto" w:fill="FFFFFF" w:themeFill="background1"/>
              <w:spacing w:line="240" w:lineRule="auto"/>
              <w:ind w:firstLine="0"/>
              <w:rPr>
                <w:rFonts w:ascii="Times New Roman" w:hAnsi="Times New Roman" w:cs="Times New Roman"/>
              </w:rPr>
            </w:pPr>
            <w:r w:rsidRPr="00B162F3">
              <w:rPr>
                <w:rFonts w:ascii="Times New Roman" w:hAnsi="Times New Roman" w:cs="Times New Roman"/>
              </w:rPr>
              <w:t>Os valores considerados, ordenados de forma crescente, são:</w:t>
            </w:r>
          </w:p>
          <w:p w14:paraId="6D3927CB" w14:textId="77777777" w:rsidR="002C7CE8" w:rsidRPr="00B162F3" w:rsidRDefault="002C7CE8" w:rsidP="002C7CE8">
            <w:pPr>
              <w:shd w:val="clear" w:color="auto" w:fill="FFFFFF" w:themeFill="background1"/>
              <w:spacing w:line="240" w:lineRule="auto"/>
              <w:ind w:firstLine="0"/>
              <w:rPr>
                <w:rFonts w:ascii="Times New Roman" w:hAnsi="Times New Roman" w:cs="Times New Roman"/>
              </w:rPr>
            </w:pPr>
            <w:r w:rsidRPr="00B162F3">
              <w:rPr>
                <w:rFonts w:ascii="Times New Roman" w:hAnsi="Times New Roman" w:cs="Times New Roman"/>
              </w:rPr>
              <w:t xml:space="preserve">R$ 129,49; R$ 140,00; R$ 145,00; </w:t>
            </w:r>
            <w:r w:rsidRPr="00B162F3">
              <w:rPr>
                <w:rFonts w:ascii="Times New Roman" w:hAnsi="Times New Roman" w:cs="Times New Roman"/>
                <w:b/>
                <w:bCs/>
              </w:rPr>
              <w:t>R$ 173,88</w:t>
            </w:r>
            <w:r w:rsidRPr="00B162F3">
              <w:rPr>
                <w:rFonts w:ascii="Times New Roman" w:hAnsi="Times New Roman" w:cs="Times New Roman"/>
              </w:rPr>
              <w:t>; R$ 213,58; R$ 250,00; e R$ 262,60.</w:t>
            </w:r>
          </w:p>
          <w:p w14:paraId="44B89AC5" w14:textId="77777777" w:rsidR="002C7CE8" w:rsidRPr="00B162F3" w:rsidRDefault="002C7CE8" w:rsidP="002C7CE8">
            <w:pPr>
              <w:shd w:val="clear" w:color="auto" w:fill="FFFFFF" w:themeFill="background1"/>
              <w:spacing w:line="240" w:lineRule="auto"/>
              <w:ind w:firstLine="0"/>
              <w:rPr>
                <w:rFonts w:ascii="Times New Roman" w:hAnsi="Times New Roman" w:cs="Times New Roman"/>
              </w:rPr>
            </w:pPr>
            <w:r w:rsidRPr="002C7CE8">
              <w:rPr>
                <w:rFonts w:ascii="Times New Roman" w:hAnsi="Times New Roman" w:cs="Times New Roman"/>
              </w:rPr>
              <w:lastRenderedPageBreak/>
              <w:t xml:space="preserve">Assim, considerando a existência de 7 (sete) referências válidas, a </w:t>
            </w:r>
            <w:r w:rsidRPr="00B162F3">
              <w:rPr>
                <w:rFonts w:ascii="Times New Roman" w:hAnsi="Times New Roman" w:cs="Times New Roman"/>
              </w:rPr>
              <w:t>mediana corresponde a R$ 173,88 (cento e setenta e três reais e oitenta e oito centavos) por sessão, valor que se apresenta compatível com o conjunto das referências pesquisadas e, portanto, adequado para fins de estimativa da presente contratação.</w:t>
            </w:r>
          </w:p>
          <w:p w14:paraId="79165380" w14:textId="77777777" w:rsidR="002C7CE8" w:rsidRPr="00B162F3" w:rsidRDefault="002C7CE8" w:rsidP="002C7CE8">
            <w:pPr>
              <w:shd w:val="clear" w:color="auto" w:fill="FFFFFF" w:themeFill="background1"/>
              <w:spacing w:line="240" w:lineRule="auto"/>
              <w:ind w:firstLine="0"/>
              <w:rPr>
                <w:rFonts w:ascii="Times New Roman" w:hAnsi="Times New Roman" w:cs="Times New Roman"/>
              </w:rPr>
            </w:pPr>
            <w:r w:rsidRPr="00B162F3">
              <w:rPr>
                <w:rFonts w:ascii="Times New Roman" w:hAnsi="Times New Roman" w:cs="Times New Roman"/>
              </w:rPr>
              <w:t>A utilização da mediana mostra-se especialmente pertinente diante da amplitude existente entre o menor e o maior valor obtido, evitando que valores extremos provoquem distorção na formação do preço referencial.</w:t>
            </w:r>
          </w:p>
          <w:p w14:paraId="688E50D4" w14:textId="77777777" w:rsidR="002C7CE8" w:rsidRPr="00B162F3" w:rsidRDefault="002C7CE8" w:rsidP="002C7CE8">
            <w:pPr>
              <w:shd w:val="clear" w:color="auto" w:fill="FFFFFF" w:themeFill="background1"/>
              <w:spacing w:line="240" w:lineRule="auto"/>
              <w:ind w:firstLine="0"/>
              <w:rPr>
                <w:rFonts w:ascii="Times New Roman" w:hAnsi="Times New Roman" w:cs="Times New Roman"/>
              </w:rPr>
            </w:pPr>
            <w:r w:rsidRPr="00B162F3">
              <w:rPr>
                <w:rFonts w:ascii="Times New Roman" w:hAnsi="Times New Roman" w:cs="Times New Roman"/>
              </w:rPr>
              <w:t>Considerando o quantitativo máximo estimado de 500 (quinhentas) sessões de Equoterapia, tem-se a seguinte memória de cálculo:</w:t>
            </w:r>
          </w:p>
          <w:p w14:paraId="36BFD49F" w14:textId="77777777" w:rsidR="002C7CE8" w:rsidRPr="00B162F3" w:rsidRDefault="002C7CE8" w:rsidP="002C7CE8">
            <w:pPr>
              <w:shd w:val="clear" w:color="auto" w:fill="FFFFFF" w:themeFill="background1"/>
              <w:spacing w:line="240" w:lineRule="auto"/>
              <w:ind w:firstLine="0"/>
              <w:rPr>
                <w:rFonts w:ascii="Times New Roman" w:hAnsi="Times New Roman" w:cs="Times New Roman"/>
              </w:rPr>
            </w:pPr>
            <w:r w:rsidRPr="00B162F3">
              <w:rPr>
                <w:rFonts w:ascii="Times New Roman" w:hAnsi="Times New Roman" w:cs="Times New Roman"/>
              </w:rPr>
              <w:t>500 sessões × R$ 173,88 = R$ 86.940,00.</w:t>
            </w:r>
          </w:p>
          <w:p w14:paraId="784C980C" w14:textId="77777777" w:rsidR="002C7CE8" w:rsidRPr="00B162F3" w:rsidRDefault="002C7CE8" w:rsidP="002C7CE8">
            <w:pPr>
              <w:shd w:val="clear" w:color="auto" w:fill="FFFFFF" w:themeFill="background1"/>
              <w:spacing w:line="240" w:lineRule="auto"/>
              <w:ind w:firstLine="0"/>
              <w:rPr>
                <w:rFonts w:ascii="Times New Roman" w:hAnsi="Times New Roman" w:cs="Times New Roman"/>
              </w:rPr>
            </w:pPr>
            <w:r w:rsidRPr="00B162F3">
              <w:rPr>
                <w:rFonts w:ascii="Times New Roman" w:hAnsi="Times New Roman" w:cs="Times New Roman"/>
              </w:rPr>
              <w:t>Dessa forma, estima-se o valor máximo da contratação em R$ 86.940,00 (oitenta e seis mil, novecentos e quarenta reais) para o período previsto, tomando-se como referência o valor unitário de R$ 173,88 por sessão.</w:t>
            </w:r>
          </w:p>
          <w:p w14:paraId="2D71FEB8" w14:textId="77777777" w:rsidR="002C7CE8" w:rsidRPr="00B162F3" w:rsidRDefault="002C7CE8" w:rsidP="002C7CE8">
            <w:pPr>
              <w:shd w:val="clear" w:color="auto" w:fill="FFFFFF" w:themeFill="background1"/>
              <w:spacing w:line="240" w:lineRule="auto"/>
              <w:ind w:firstLine="0"/>
              <w:rPr>
                <w:rFonts w:ascii="Times New Roman" w:hAnsi="Times New Roman" w:cs="Times New Roman"/>
              </w:rPr>
            </w:pPr>
            <w:r w:rsidRPr="00B162F3">
              <w:rPr>
                <w:rFonts w:ascii="Times New Roman" w:hAnsi="Times New Roman" w:cs="Times New Roman"/>
              </w:rPr>
              <w:t>Por se tratar de procedimento de credenciamento, no qual poderão ser habilitados todos os interessados que atendam às condições estabelecidas pela Administração, o valor unitário será previamente definido pelo Município e aplicado de forma uniforme aos prestadores credenciados, não havendo disputa de preços entre eles.</w:t>
            </w:r>
          </w:p>
          <w:p w14:paraId="0945A426" w14:textId="77777777" w:rsidR="002C7CE8" w:rsidRPr="00B162F3" w:rsidRDefault="002C7CE8" w:rsidP="002C7CE8">
            <w:pPr>
              <w:shd w:val="clear" w:color="auto" w:fill="FFFFFF" w:themeFill="background1"/>
              <w:spacing w:line="240" w:lineRule="auto"/>
              <w:ind w:firstLine="0"/>
              <w:rPr>
                <w:rFonts w:ascii="Times New Roman" w:hAnsi="Times New Roman" w:cs="Times New Roman"/>
              </w:rPr>
            </w:pPr>
            <w:r w:rsidRPr="00B162F3">
              <w:rPr>
                <w:rFonts w:ascii="Times New Roman" w:hAnsi="Times New Roman" w:cs="Times New Roman"/>
              </w:rPr>
              <w:t>O quantitativo de 500 sessões possui natureza estimativa e constitui limite máximo previsto para fins de planejamento administrativo e orçamentário, não representando garantia de contratação ou faturamento mínimo aos credenciados.</w:t>
            </w:r>
          </w:p>
          <w:p w14:paraId="4FB70E56" w14:textId="77777777" w:rsidR="002C7CE8" w:rsidRPr="002C7CE8" w:rsidRDefault="002C7CE8" w:rsidP="002C7CE8">
            <w:pPr>
              <w:shd w:val="clear" w:color="auto" w:fill="FFFFFF" w:themeFill="background1"/>
              <w:spacing w:line="240" w:lineRule="auto"/>
              <w:ind w:firstLine="0"/>
              <w:rPr>
                <w:rFonts w:ascii="Times New Roman" w:hAnsi="Times New Roman" w:cs="Times New Roman"/>
              </w:rPr>
            </w:pPr>
            <w:r w:rsidRPr="002C7CE8">
              <w:rPr>
                <w:rFonts w:ascii="Times New Roman" w:hAnsi="Times New Roman" w:cs="Times New Roman"/>
              </w:rPr>
              <w:t>As sessões serão realizadas conforme a demanda efetivamente apresentada pela Secretaria Municipal de Saúde, mediante encaminhamento ou autorização prévia dos usuários, sendo devido pagamento exclusivamente pelos serviços efetivamente autorizados, realizados, comprovados e aceitos pela fiscalização.</w:t>
            </w:r>
          </w:p>
          <w:p w14:paraId="3CADCC7D" w14:textId="77777777" w:rsidR="002C7CE8" w:rsidRPr="002C7CE8" w:rsidRDefault="002C7CE8" w:rsidP="002C7CE8">
            <w:pPr>
              <w:shd w:val="clear" w:color="auto" w:fill="FFFFFF" w:themeFill="background1"/>
              <w:spacing w:line="240" w:lineRule="auto"/>
              <w:ind w:firstLine="0"/>
              <w:rPr>
                <w:rFonts w:ascii="Times New Roman" w:hAnsi="Times New Roman" w:cs="Times New Roman"/>
              </w:rPr>
            </w:pPr>
            <w:r w:rsidRPr="002C7CE8">
              <w:rPr>
                <w:rFonts w:ascii="Times New Roman" w:hAnsi="Times New Roman" w:cs="Times New Roman"/>
              </w:rPr>
              <w:t>A Administração deverá manter nos autos os documentos que deram suporte à pesquisa, incluindo as cotações obtidas diretamente junto aos prestadores e os documentos ou registros das contratações públicas utilizadas como referência, de modo a garantir a rastreabilidade e a transparência da formação do preço estimado.</w:t>
            </w:r>
          </w:p>
          <w:p w14:paraId="091F258B" w14:textId="37548CDB" w:rsidR="007C44FC" w:rsidRPr="007C44FC" w:rsidRDefault="002C7CE8" w:rsidP="002C7CE8">
            <w:pPr>
              <w:shd w:val="clear" w:color="auto" w:fill="FFFFFF" w:themeFill="background1"/>
              <w:spacing w:line="240" w:lineRule="auto"/>
              <w:ind w:firstLine="0"/>
              <w:rPr>
                <w:rFonts w:ascii="Times New Roman" w:hAnsi="Times New Roman" w:cs="Times New Roman"/>
              </w:rPr>
            </w:pPr>
            <w:r w:rsidRPr="002C7CE8">
              <w:rPr>
                <w:rFonts w:ascii="Times New Roman" w:hAnsi="Times New Roman" w:cs="Times New Roman"/>
              </w:rPr>
              <w:t xml:space="preserve">Conclui-se, portanto, que o valor </w:t>
            </w:r>
            <w:r w:rsidRPr="00B162F3">
              <w:rPr>
                <w:rFonts w:ascii="Times New Roman" w:hAnsi="Times New Roman" w:cs="Times New Roman"/>
              </w:rPr>
              <w:t>estimado de R$ 173,88 por sessão, totalizando até R$ 86.940,00 para 500 sessões, encontra respaldo na pesquisa realizada e apresenta-se, neste momento, compatível com os valores identificados no mercado e em contratações públicas similares</w:t>
            </w:r>
            <w:r w:rsidRPr="002C7CE8">
              <w:rPr>
                <w:rFonts w:ascii="Times New Roman" w:hAnsi="Times New Roman" w:cs="Times New Roman"/>
              </w:rPr>
              <w:t>, sem prejuízo de eventual atualização da pesquisa caso transcorra período significativo entre sua realização e a publicação do instrumento de credenciamento.</w:t>
            </w:r>
          </w:p>
        </w:tc>
      </w:tr>
      <w:tr w:rsidR="00BA44EE" w:rsidRPr="00990422" w14:paraId="291FFA97" w14:textId="77777777" w:rsidTr="00BA44EE">
        <w:tc>
          <w:tcPr>
            <w:tcW w:w="666" w:type="dxa"/>
          </w:tcPr>
          <w:p w14:paraId="7E28AA6A" w14:textId="77777777" w:rsidR="00BA44EE" w:rsidRPr="00990422" w:rsidRDefault="00BA44EE" w:rsidP="00BA44EE">
            <w:pPr>
              <w:pStyle w:val="PargrafodaLista"/>
              <w:numPr>
                <w:ilvl w:val="0"/>
                <w:numId w:val="2"/>
              </w:numPr>
              <w:shd w:val="clear" w:color="auto" w:fill="FFFFFF" w:themeFill="background1"/>
              <w:spacing w:after="0" w:line="240" w:lineRule="auto"/>
              <w:ind w:left="180" w:firstLine="0"/>
              <w:jc w:val="center"/>
              <w:rPr>
                <w:rFonts w:ascii="Times New Roman" w:hAnsi="Times New Roman" w:cs="Times New Roman"/>
              </w:rPr>
            </w:pPr>
          </w:p>
        </w:tc>
        <w:tc>
          <w:tcPr>
            <w:tcW w:w="9683" w:type="dxa"/>
          </w:tcPr>
          <w:p w14:paraId="1CEC3907" w14:textId="77777777" w:rsidR="00BA44EE" w:rsidRPr="00990422" w:rsidRDefault="00BA44EE" w:rsidP="00BA44EE">
            <w:pPr>
              <w:shd w:val="clear" w:color="auto" w:fill="FFFFFF" w:themeFill="background1"/>
              <w:spacing w:line="240" w:lineRule="auto"/>
              <w:ind w:firstLine="0"/>
              <w:rPr>
                <w:rFonts w:ascii="Times New Roman" w:hAnsi="Times New Roman" w:cs="Times New Roman"/>
                <w:b/>
                <w:bCs/>
              </w:rPr>
            </w:pPr>
            <w:r w:rsidRPr="00990422">
              <w:rPr>
                <w:rFonts w:ascii="Times New Roman" w:hAnsi="Times New Roman" w:cs="Times New Roman"/>
                <w:b/>
                <w:bCs/>
              </w:rPr>
              <w:t>Descrição da solução como um todo, inclusive das exigências relacionadas à manutenção e à assistência técnica, quando for o caso</w:t>
            </w:r>
          </w:p>
          <w:p w14:paraId="15530A9A" w14:textId="77777777" w:rsidR="00B162F3" w:rsidRPr="00B162F3" w:rsidRDefault="00B162F3" w:rsidP="00B162F3">
            <w:pPr>
              <w:autoSpaceDE w:val="0"/>
              <w:autoSpaceDN w:val="0"/>
              <w:adjustRightInd w:val="0"/>
              <w:spacing w:line="240" w:lineRule="auto"/>
              <w:ind w:right="36" w:firstLine="0"/>
              <w:rPr>
                <w:rFonts w:ascii="Times New Roman" w:eastAsia="Calibri" w:hAnsi="Times New Roman" w:cs="Times New Roman"/>
              </w:rPr>
            </w:pPr>
            <w:r w:rsidRPr="00B162F3">
              <w:rPr>
                <w:rFonts w:ascii="Times New Roman" w:eastAsia="Calibri" w:hAnsi="Times New Roman" w:cs="Times New Roman"/>
              </w:rPr>
              <w:t>A solução proposta consiste no credenciamento de pessoas jurídicas especializadas para prestação de serviços de Equoterapia, destinadas aos usuários encaminhados pela Secretaria Municipal de Saúde, conforme a necessidade individual de atendimento e a disponibilidade da rede credenciada.</w:t>
            </w:r>
          </w:p>
          <w:p w14:paraId="2DCA6095" w14:textId="77777777" w:rsidR="00B162F3" w:rsidRPr="00B162F3" w:rsidRDefault="00B162F3" w:rsidP="00B162F3">
            <w:pPr>
              <w:autoSpaceDE w:val="0"/>
              <w:autoSpaceDN w:val="0"/>
              <w:adjustRightInd w:val="0"/>
              <w:spacing w:line="240" w:lineRule="auto"/>
              <w:ind w:right="36" w:firstLine="0"/>
              <w:rPr>
                <w:rFonts w:ascii="Times New Roman" w:eastAsia="Calibri" w:hAnsi="Times New Roman" w:cs="Times New Roman"/>
              </w:rPr>
            </w:pPr>
            <w:r w:rsidRPr="00B162F3">
              <w:rPr>
                <w:rFonts w:ascii="Times New Roman" w:eastAsia="Calibri" w:hAnsi="Times New Roman" w:cs="Times New Roman"/>
              </w:rPr>
              <w:t>Os serviços serão prestados nas instalações das próprias credenciadas, que deverão disponibilizar, sob sua responsabilidade, estrutura física adequada, equipamentos, profissionais habilitados e capacitados, bem como animais selecionados e treinados para a prática da Equoterapia, atendendo aos requisitos técnicos, sanitários e de segurança estabelecidos pela Administração.</w:t>
            </w:r>
          </w:p>
          <w:p w14:paraId="47E7F52B" w14:textId="77777777" w:rsidR="00B162F3" w:rsidRPr="00B162F3" w:rsidRDefault="00B162F3" w:rsidP="00B162F3">
            <w:pPr>
              <w:autoSpaceDE w:val="0"/>
              <w:autoSpaceDN w:val="0"/>
              <w:adjustRightInd w:val="0"/>
              <w:spacing w:line="240" w:lineRule="auto"/>
              <w:ind w:right="36" w:firstLine="0"/>
              <w:rPr>
                <w:rFonts w:ascii="Times New Roman" w:eastAsia="Calibri" w:hAnsi="Times New Roman" w:cs="Times New Roman"/>
              </w:rPr>
            </w:pPr>
            <w:r w:rsidRPr="00B162F3">
              <w:rPr>
                <w:rFonts w:ascii="Times New Roman" w:eastAsia="Calibri" w:hAnsi="Times New Roman" w:cs="Times New Roman"/>
              </w:rPr>
              <w:t>O credenciamento será realizado com fundamento no art. 79, II, da Lei nº 14.133/2021, permitindo a habilitação de todos os prestadores que preencham as condições estabelecidas, cabendo ao beneficiário ou ao seu responsável legal a escolha dentre os estabelecimentos regularmente credenciados.</w:t>
            </w:r>
          </w:p>
          <w:p w14:paraId="28B53F93" w14:textId="77777777" w:rsidR="00B162F3" w:rsidRPr="00B162F3" w:rsidRDefault="00B162F3" w:rsidP="00B162F3">
            <w:pPr>
              <w:autoSpaceDE w:val="0"/>
              <w:autoSpaceDN w:val="0"/>
              <w:adjustRightInd w:val="0"/>
              <w:spacing w:line="240" w:lineRule="auto"/>
              <w:ind w:right="36" w:firstLine="0"/>
              <w:rPr>
                <w:rFonts w:ascii="Times New Roman" w:eastAsia="Calibri" w:hAnsi="Times New Roman" w:cs="Times New Roman"/>
              </w:rPr>
            </w:pPr>
            <w:r w:rsidRPr="00B162F3">
              <w:rPr>
                <w:rFonts w:ascii="Times New Roman" w:eastAsia="Calibri" w:hAnsi="Times New Roman" w:cs="Times New Roman"/>
              </w:rPr>
              <w:t>As sessões dependerão de prévio encaminhamento e autorização da Secretaria Municipal de Saúde e serão remuneradas pelo valor unitário previamente fixado pela Administração, sendo devido pagamento somente pelos atendimentos efetivamente realizados e comprovados.</w:t>
            </w:r>
          </w:p>
          <w:p w14:paraId="4C54B2C8" w14:textId="77777777" w:rsidR="00B162F3" w:rsidRPr="00B162F3" w:rsidRDefault="00B162F3" w:rsidP="00B162F3">
            <w:pPr>
              <w:autoSpaceDE w:val="0"/>
              <w:autoSpaceDN w:val="0"/>
              <w:adjustRightInd w:val="0"/>
              <w:spacing w:line="240" w:lineRule="auto"/>
              <w:ind w:right="36" w:firstLine="0"/>
              <w:rPr>
                <w:rFonts w:ascii="Times New Roman" w:eastAsia="Calibri" w:hAnsi="Times New Roman" w:cs="Times New Roman"/>
              </w:rPr>
            </w:pPr>
            <w:r w:rsidRPr="00B162F3">
              <w:rPr>
                <w:rFonts w:ascii="Times New Roman" w:eastAsia="Calibri" w:hAnsi="Times New Roman" w:cs="Times New Roman"/>
              </w:rPr>
              <w:t>Quanto ao deslocamento, o Município poderá disponibilizar transporte aos usuários para estabelecimentos situados em até 100 km da sede de Palmitos/SC. O credenciamento de prestadores localizados além desse limite será permitido, ficando, nesses casos, o transporte sob responsabilidade do beneficiário ou de seu responsável legal.</w:t>
            </w:r>
          </w:p>
          <w:p w14:paraId="791EAEAC" w14:textId="7F532CF5" w:rsidR="00BA44EE" w:rsidRPr="00B162F3" w:rsidRDefault="00B162F3" w:rsidP="00B162F3">
            <w:pPr>
              <w:autoSpaceDE w:val="0"/>
              <w:autoSpaceDN w:val="0"/>
              <w:adjustRightInd w:val="0"/>
              <w:spacing w:line="240" w:lineRule="auto"/>
              <w:ind w:right="36" w:firstLine="0"/>
              <w:rPr>
                <w:rFonts w:ascii="Times New Roman" w:eastAsia="Calibri" w:hAnsi="Times New Roman" w:cs="Times New Roman"/>
              </w:rPr>
            </w:pPr>
            <w:r w:rsidRPr="00B162F3">
              <w:rPr>
                <w:rFonts w:ascii="Times New Roman" w:eastAsia="Calibri" w:hAnsi="Times New Roman" w:cs="Times New Roman"/>
              </w:rPr>
              <w:t>A solução permite, assim, disponibilizar o atendimento especializado conforme a demanda efetiva, sem a necessidade de implantação e manutenção de estrutura própria pelo Município</w:t>
            </w:r>
            <w:r w:rsidR="00BA44EE" w:rsidRPr="00B162F3">
              <w:rPr>
                <w:rFonts w:ascii="Times New Roman" w:eastAsia="Calibri" w:hAnsi="Times New Roman" w:cs="Times New Roman"/>
              </w:rPr>
              <w:t>.</w:t>
            </w:r>
          </w:p>
        </w:tc>
      </w:tr>
      <w:tr w:rsidR="007B6094" w:rsidRPr="00990422" w14:paraId="3A9C9808" w14:textId="77777777" w:rsidTr="00BA44EE">
        <w:tc>
          <w:tcPr>
            <w:tcW w:w="666" w:type="dxa"/>
          </w:tcPr>
          <w:p w14:paraId="5574F556" w14:textId="77777777" w:rsidR="007B6094" w:rsidRPr="00990422" w:rsidRDefault="007B6094" w:rsidP="007B6094">
            <w:pPr>
              <w:pStyle w:val="PargrafodaLista"/>
              <w:numPr>
                <w:ilvl w:val="0"/>
                <w:numId w:val="2"/>
              </w:numPr>
              <w:shd w:val="clear" w:color="auto" w:fill="FFFFFF" w:themeFill="background1"/>
              <w:spacing w:after="0" w:line="240" w:lineRule="auto"/>
              <w:ind w:left="180" w:firstLine="0"/>
              <w:jc w:val="center"/>
              <w:rPr>
                <w:rFonts w:ascii="Times New Roman" w:hAnsi="Times New Roman" w:cs="Times New Roman"/>
              </w:rPr>
            </w:pPr>
          </w:p>
        </w:tc>
        <w:tc>
          <w:tcPr>
            <w:tcW w:w="9683" w:type="dxa"/>
          </w:tcPr>
          <w:p w14:paraId="3F653B88" w14:textId="77777777" w:rsidR="007B6094" w:rsidRPr="007B6094" w:rsidRDefault="007B6094" w:rsidP="007B6094">
            <w:pPr>
              <w:shd w:val="clear" w:color="auto" w:fill="FFFFFF" w:themeFill="background1"/>
              <w:spacing w:line="240" w:lineRule="auto"/>
              <w:ind w:firstLine="0"/>
              <w:rPr>
                <w:rFonts w:ascii="Times New Roman" w:hAnsi="Times New Roman" w:cs="Times New Roman"/>
                <w:b/>
                <w:bCs/>
              </w:rPr>
            </w:pPr>
            <w:r w:rsidRPr="007B6094">
              <w:rPr>
                <w:rFonts w:ascii="Times New Roman" w:hAnsi="Times New Roman" w:cs="Times New Roman"/>
                <w:b/>
                <w:bCs/>
              </w:rPr>
              <w:t>Justificativas para o parcelamento ou não da contratação</w:t>
            </w:r>
          </w:p>
          <w:p w14:paraId="71DAB52D" w14:textId="77777777" w:rsidR="00300962" w:rsidRPr="00300962" w:rsidRDefault="00300962" w:rsidP="00300962">
            <w:pPr>
              <w:spacing w:line="240" w:lineRule="auto"/>
              <w:ind w:firstLine="0"/>
              <w:rPr>
                <w:rFonts w:ascii="Times New Roman" w:hAnsi="Times New Roman" w:cs="Times New Roman"/>
              </w:rPr>
            </w:pPr>
            <w:r w:rsidRPr="00300962">
              <w:rPr>
                <w:rFonts w:ascii="Times New Roman" w:hAnsi="Times New Roman" w:cs="Times New Roman"/>
              </w:rPr>
              <w:t>Considerando a natureza do objeto e a adoção do credenciamento, não se aplica o parcelamento da contratação nos moldes tradicionais de divisão do objeto em itens ou lotes.</w:t>
            </w:r>
          </w:p>
          <w:p w14:paraId="6E656F5D" w14:textId="77777777" w:rsidR="00300962" w:rsidRPr="00300962" w:rsidRDefault="00300962" w:rsidP="00300962">
            <w:pPr>
              <w:spacing w:line="240" w:lineRule="auto"/>
              <w:ind w:firstLine="0"/>
              <w:rPr>
                <w:rFonts w:ascii="Times New Roman" w:hAnsi="Times New Roman" w:cs="Times New Roman"/>
              </w:rPr>
            </w:pPr>
            <w:r w:rsidRPr="00300962">
              <w:rPr>
                <w:rFonts w:ascii="Times New Roman" w:hAnsi="Times New Roman" w:cs="Times New Roman"/>
              </w:rPr>
              <w:lastRenderedPageBreak/>
              <w:t>A prestação refere-se a um único serviço — sessão de Equoterapia — com requisitos e valor unitário previamente definidos pela Administração. Entretanto, sua execução poderá ocorrer por diversos prestadores credenciados, desde que atendam integralmente às condições estabelecidas no instrumento convocatório.</w:t>
            </w:r>
          </w:p>
          <w:p w14:paraId="446E31E7" w14:textId="77777777" w:rsidR="00300962" w:rsidRPr="00300962" w:rsidRDefault="00300962" w:rsidP="00300962">
            <w:pPr>
              <w:spacing w:line="240" w:lineRule="auto"/>
              <w:ind w:firstLine="0"/>
              <w:rPr>
                <w:rFonts w:ascii="Times New Roman" w:hAnsi="Times New Roman" w:cs="Times New Roman"/>
              </w:rPr>
            </w:pPr>
            <w:r w:rsidRPr="00300962">
              <w:rPr>
                <w:rFonts w:ascii="Times New Roman" w:hAnsi="Times New Roman" w:cs="Times New Roman"/>
              </w:rPr>
              <w:t>Dessa forma, embora o objeto permaneça único e padronizado, o modelo adotado possibilita a participação de múltiplos prestadores, ampliando a disponibilidade do serviço e permitindo ao beneficiário ou seu responsável legal escolher entre os estabelecimentos regularmente credenciados.</w:t>
            </w:r>
          </w:p>
          <w:p w14:paraId="00C5AD78" w14:textId="5647ED0A" w:rsidR="007B6094" w:rsidRPr="007B6094" w:rsidRDefault="00300962" w:rsidP="00300962">
            <w:pPr>
              <w:spacing w:line="240" w:lineRule="auto"/>
              <w:ind w:firstLine="0"/>
              <w:rPr>
                <w:rFonts w:ascii="Times New Roman" w:hAnsi="Times New Roman" w:cs="Times New Roman"/>
              </w:rPr>
            </w:pPr>
            <w:r w:rsidRPr="00300962">
              <w:rPr>
                <w:rFonts w:ascii="Times New Roman" w:hAnsi="Times New Roman" w:cs="Times New Roman"/>
              </w:rPr>
              <w:t>Assim, entende-se que a solução adotada preserva a ampla participação de interessados, sem necessidade de parcelamento adicional do objeto</w:t>
            </w:r>
            <w:r w:rsidR="007B6094" w:rsidRPr="00300962">
              <w:rPr>
                <w:rFonts w:ascii="Times New Roman" w:hAnsi="Times New Roman" w:cs="Times New Roman"/>
              </w:rPr>
              <w:t>.</w:t>
            </w:r>
          </w:p>
        </w:tc>
      </w:tr>
      <w:tr w:rsidR="007B6094" w:rsidRPr="00990422" w14:paraId="054FBFD6" w14:textId="77777777" w:rsidTr="00BA44EE">
        <w:tc>
          <w:tcPr>
            <w:tcW w:w="666" w:type="dxa"/>
          </w:tcPr>
          <w:p w14:paraId="248147AA" w14:textId="77777777" w:rsidR="007B6094" w:rsidRPr="00990422" w:rsidRDefault="007B6094" w:rsidP="007B6094">
            <w:pPr>
              <w:pStyle w:val="PargrafodaLista"/>
              <w:numPr>
                <w:ilvl w:val="0"/>
                <w:numId w:val="2"/>
              </w:numPr>
              <w:shd w:val="clear" w:color="auto" w:fill="FFFFFF" w:themeFill="background1"/>
              <w:spacing w:after="0" w:line="240" w:lineRule="auto"/>
              <w:ind w:left="180" w:firstLine="0"/>
              <w:jc w:val="center"/>
              <w:rPr>
                <w:rFonts w:ascii="Times New Roman" w:hAnsi="Times New Roman" w:cs="Times New Roman"/>
              </w:rPr>
            </w:pPr>
          </w:p>
        </w:tc>
        <w:tc>
          <w:tcPr>
            <w:tcW w:w="9683" w:type="dxa"/>
          </w:tcPr>
          <w:p w14:paraId="2E352E61" w14:textId="77777777" w:rsidR="007B6094" w:rsidRPr="007B6094" w:rsidRDefault="007B6094" w:rsidP="007B6094">
            <w:pPr>
              <w:shd w:val="clear" w:color="auto" w:fill="FFFFFF" w:themeFill="background1"/>
              <w:spacing w:line="240" w:lineRule="auto"/>
              <w:ind w:right="36" w:firstLine="0"/>
              <w:rPr>
                <w:rFonts w:ascii="Times New Roman" w:hAnsi="Times New Roman" w:cs="Times New Roman"/>
                <w:b/>
                <w:bCs/>
              </w:rPr>
            </w:pPr>
            <w:r w:rsidRPr="007B6094">
              <w:rPr>
                <w:rFonts w:ascii="Times New Roman" w:hAnsi="Times New Roman" w:cs="Times New Roman"/>
                <w:b/>
                <w:bCs/>
              </w:rPr>
              <w:t>Demonstrativo dos resultados pretendidos em termos de economicidade e de melhor aproveitamento dos recursos humanos, serviços e financeiros disponíveis.</w:t>
            </w:r>
          </w:p>
          <w:p w14:paraId="20E194A9" w14:textId="77777777" w:rsidR="00300962" w:rsidRPr="00300962" w:rsidRDefault="00300962" w:rsidP="00300962">
            <w:pPr>
              <w:shd w:val="clear" w:color="auto" w:fill="FFFFFF" w:themeFill="background1"/>
              <w:spacing w:line="240" w:lineRule="auto"/>
              <w:ind w:firstLine="0"/>
              <w:rPr>
                <w:rFonts w:ascii="Times New Roman" w:hAnsi="Times New Roman" w:cs="Times New Roman"/>
              </w:rPr>
            </w:pPr>
            <w:r w:rsidRPr="00300962">
              <w:rPr>
                <w:rFonts w:ascii="Times New Roman" w:hAnsi="Times New Roman" w:cs="Times New Roman"/>
              </w:rPr>
              <w:t>Com a contratação, pretende-se assegurar o acesso contínuo e adequado aos serviços de Equoterapia aos usuários encaminhados pela Secretaria Municipal de Saúde, conforme a demanda efetivamente identificada.</w:t>
            </w:r>
          </w:p>
          <w:p w14:paraId="0910D8D0" w14:textId="77777777" w:rsidR="00300962" w:rsidRPr="00300962" w:rsidRDefault="00300962" w:rsidP="00300962">
            <w:pPr>
              <w:shd w:val="clear" w:color="auto" w:fill="FFFFFF" w:themeFill="background1"/>
              <w:spacing w:line="240" w:lineRule="auto"/>
              <w:ind w:firstLine="0"/>
              <w:rPr>
                <w:rFonts w:ascii="Times New Roman" w:hAnsi="Times New Roman" w:cs="Times New Roman"/>
              </w:rPr>
            </w:pPr>
            <w:r w:rsidRPr="00300962">
              <w:rPr>
                <w:rFonts w:ascii="Times New Roman" w:hAnsi="Times New Roman" w:cs="Times New Roman"/>
              </w:rPr>
              <w:t>A adoção do credenciamento busca proporcionar maior disponibilidade de prestadores, possibilitando a escolha pelo beneficiário ou seu responsável legal e contribuindo para a continuidade dos atendimentos.</w:t>
            </w:r>
          </w:p>
          <w:p w14:paraId="665A46A0" w14:textId="77777777" w:rsidR="00300962" w:rsidRPr="00300962" w:rsidRDefault="00300962" w:rsidP="00300962">
            <w:pPr>
              <w:shd w:val="clear" w:color="auto" w:fill="FFFFFF" w:themeFill="background1"/>
              <w:spacing w:line="240" w:lineRule="auto"/>
              <w:ind w:firstLine="0"/>
              <w:rPr>
                <w:rFonts w:ascii="Times New Roman" w:hAnsi="Times New Roman" w:cs="Times New Roman"/>
              </w:rPr>
            </w:pPr>
            <w:r w:rsidRPr="00300962">
              <w:rPr>
                <w:rFonts w:ascii="Times New Roman" w:hAnsi="Times New Roman" w:cs="Times New Roman"/>
              </w:rPr>
              <w:t>Sob o aspecto econômico, a solução permite que o Município pague somente pelas sessões efetivamente realizadas, evitando os investimentos e custos permanentes que seriam necessários para implantação e manutenção de estrutura própria, incluindo espaço físico, equipamentos, animais e equipe especializada.</w:t>
            </w:r>
          </w:p>
          <w:p w14:paraId="305468A1" w14:textId="77777777" w:rsidR="00300962" w:rsidRPr="00300962" w:rsidRDefault="00300962" w:rsidP="00300962">
            <w:pPr>
              <w:shd w:val="clear" w:color="auto" w:fill="FFFFFF" w:themeFill="background1"/>
              <w:spacing w:line="240" w:lineRule="auto"/>
              <w:ind w:firstLine="0"/>
              <w:rPr>
                <w:rFonts w:ascii="Times New Roman" w:hAnsi="Times New Roman" w:cs="Times New Roman"/>
              </w:rPr>
            </w:pPr>
            <w:r w:rsidRPr="00300962">
              <w:rPr>
                <w:rFonts w:ascii="Times New Roman" w:hAnsi="Times New Roman" w:cs="Times New Roman"/>
              </w:rPr>
              <w:t>Pretende-se, ainda, otimizar a utilização dos recursos públicos e da estrutura administrativa existente, mantendo os profissionais municipais concentrados nas atividades próprias da rede de saúde, enquanto os atendimentos especializados são executados por prestadores devidamente estruturados e habilitados.</w:t>
            </w:r>
          </w:p>
          <w:p w14:paraId="7C05CB28" w14:textId="7192C5C5" w:rsidR="00A61C9C" w:rsidRPr="00300962" w:rsidRDefault="00300962" w:rsidP="00300962">
            <w:pPr>
              <w:shd w:val="clear" w:color="auto" w:fill="FFFFFF" w:themeFill="background1"/>
              <w:spacing w:line="240" w:lineRule="auto"/>
              <w:ind w:firstLine="0"/>
              <w:rPr>
                <w:rFonts w:ascii="Times New Roman" w:hAnsi="Times New Roman" w:cs="Times New Roman"/>
              </w:rPr>
            </w:pPr>
            <w:r w:rsidRPr="00300962">
              <w:rPr>
                <w:rFonts w:ascii="Times New Roman" w:hAnsi="Times New Roman" w:cs="Times New Roman"/>
              </w:rPr>
              <w:t>Dessa forma, espera-se alcançar uma prestação eficiente, segura e adequada às necessidades dos usuários, com melhor aproveitamento dos recursos humanos, materiais e financeiros disponíveis</w:t>
            </w:r>
            <w:r w:rsidR="00A61C9C" w:rsidRPr="00300962">
              <w:rPr>
                <w:rFonts w:ascii="Times New Roman" w:hAnsi="Times New Roman" w:cs="Times New Roman"/>
              </w:rPr>
              <w:t>.</w:t>
            </w:r>
          </w:p>
        </w:tc>
      </w:tr>
      <w:tr w:rsidR="00A354E6" w:rsidRPr="00990422" w14:paraId="382CAEF0" w14:textId="77777777" w:rsidTr="00BA44EE">
        <w:tc>
          <w:tcPr>
            <w:tcW w:w="666" w:type="dxa"/>
          </w:tcPr>
          <w:p w14:paraId="6FE7BEA3" w14:textId="77777777" w:rsidR="00A354E6" w:rsidRPr="00990422" w:rsidRDefault="00A354E6" w:rsidP="00990422">
            <w:pPr>
              <w:pStyle w:val="PargrafodaLista"/>
              <w:numPr>
                <w:ilvl w:val="0"/>
                <w:numId w:val="2"/>
              </w:numPr>
              <w:shd w:val="clear" w:color="auto" w:fill="FFFFFF" w:themeFill="background1"/>
              <w:spacing w:after="0" w:line="240" w:lineRule="auto"/>
              <w:ind w:left="180" w:firstLine="0"/>
              <w:jc w:val="center"/>
              <w:rPr>
                <w:rFonts w:ascii="Times New Roman" w:hAnsi="Times New Roman" w:cs="Times New Roman"/>
              </w:rPr>
            </w:pPr>
          </w:p>
        </w:tc>
        <w:tc>
          <w:tcPr>
            <w:tcW w:w="9683" w:type="dxa"/>
          </w:tcPr>
          <w:p w14:paraId="4D260794" w14:textId="77777777" w:rsidR="00C85351" w:rsidRPr="00990422" w:rsidRDefault="00C85351" w:rsidP="00C85351">
            <w:pPr>
              <w:shd w:val="clear" w:color="auto" w:fill="FFFFFF" w:themeFill="background1"/>
              <w:spacing w:line="240" w:lineRule="auto"/>
              <w:ind w:firstLine="0"/>
              <w:rPr>
                <w:rFonts w:ascii="Times New Roman" w:hAnsi="Times New Roman" w:cs="Times New Roman"/>
                <w:b/>
                <w:bCs/>
              </w:rPr>
            </w:pPr>
            <w:r w:rsidRPr="00990422">
              <w:rPr>
                <w:rFonts w:ascii="Times New Roman" w:hAnsi="Times New Roman" w:cs="Times New Roman"/>
                <w:b/>
                <w:bCs/>
              </w:rPr>
              <w:t>Contratações correlatas e/ou interdependentes</w:t>
            </w:r>
          </w:p>
          <w:p w14:paraId="28C661A4" w14:textId="77777777" w:rsidR="00300962" w:rsidRPr="00300962" w:rsidRDefault="00300962" w:rsidP="00300962">
            <w:pPr>
              <w:shd w:val="clear" w:color="auto" w:fill="FFFFFF" w:themeFill="background1"/>
              <w:spacing w:line="240" w:lineRule="auto"/>
              <w:ind w:firstLine="0"/>
              <w:jc w:val="left"/>
              <w:rPr>
                <w:rFonts w:ascii="Times New Roman" w:hAnsi="Times New Roman" w:cs="Times New Roman"/>
              </w:rPr>
            </w:pPr>
            <w:r w:rsidRPr="00300962">
              <w:rPr>
                <w:rFonts w:ascii="Times New Roman" w:hAnsi="Times New Roman" w:cs="Times New Roman"/>
              </w:rPr>
              <w:t>Não foram identificadas contratações correlatas ou interdependentes indispensáveis à execução do objeto, uma vez que os serviços de Equoterapia serão prestados nas instalações das próprias credenciadas, que deverão disponibilizar a estrutura, os profissionais, os equipamentos, os animais e os demais recursos necessários à realização dos atendimentos.</w:t>
            </w:r>
          </w:p>
          <w:p w14:paraId="5D9CA339" w14:textId="77777777" w:rsidR="00300962" w:rsidRPr="00300962" w:rsidRDefault="00300962" w:rsidP="00300962">
            <w:pPr>
              <w:shd w:val="clear" w:color="auto" w:fill="FFFFFF" w:themeFill="background1"/>
              <w:spacing w:line="240" w:lineRule="auto"/>
              <w:ind w:firstLine="0"/>
              <w:jc w:val="left"/>
              <w:rPr>
                <w:rFonts w:ascii="Times New Roman" w:hAnsi="Times New Roman" w:cs="Times New Roman"/>
              </w:rPr>
            </w:pPr>
            <w:r w:rsidRPr="00300962">
              <w:rPr>
                <w:rFonts w:ascii="Times New Roman" w:hAnsi="Times New Roman" w:cs="Times New Roman"/>
              </w:rPr>
              <w:t>O transporte dos usuários, quando disponibilizado pelo Município nas condições previstas neste estudo, constitui atividade de apoio ao acesso ao serviço, não caracterizando contratação interdependente necessária à viabilidade do credenciamento.</w:t>
            </w:r>
          </w:p>
          <w:p w14:paraId="2889591E" w14:textId="5718F262" w:rsidR="00A354E6" w:rsidRPr="00990422" w:rsidRDefault="00300962" w:rsidP="00C85351">
            <w:pPr>
              <w:shd w:val="clear" w:color="auto" w:fill="FFFFFF" w:themeFill="background1"/>
              <w:spacing w:line="240" w:lineRule="auto"/>
              <w:ind w:firstLine="0"/>
              <w:jc w:val="left"/>
              <w:rPr>
                <w:rFonts w:ascii="Times New Roman" w:hAnsi="Times New Roman" w:cs="Times New Roman"/>
              </w:rPr>
            </w:pPr>
            <w:r w:rsidRPr="00300962">
              <w:rPr>
                <w:rFonts w:ascii="Times New Roman" w:hAnsi="Times New Roman" w:cs="Times New Roman"/>
              </w:rPr>
              <w:t xml:space="preserve">Dessa forma, a presente contratação poderá ser executada de maneira autônoma, sem depender da formalização de outras contratações para o alcance de seus objetivos. </w:t>
            </w:r>
          </w:p>
        </w:tc>
      </w:tr>
      <w:tr w:rsidR="00136AA8" w:rsidRPr="00990422" w14:paraId="13C6D27F" w14:textId="77777777" w:rsidTr="00BA44EE">
        <w:tc>
          <w:tcPr>
            <w:tcW w:w="666" w:type="dxa"/>
          </w:tcPr>
          <w:p w14:paraId="4D11D2C3" w14:textId="77777777" w:rsidR="00136AA8" w:rsidRPr="00990422" w:rsidRDefault="00136AA8" w:rsidP="00990422">
            <w:pPr>
              <w:pStyle w:val="PargrafodaLista"/>
              <w:numPr>
                <w:ilvl w:val="0"/>
                <w:numId w:val="2"/>
              </w:numPr>
              <w:shd w:val="clear" w:color="auto" w:fill="FFFFFF" w:themeFill="background1"/>
              <w:spacing w:after="0" w:line="240" w:lineRule="auto"/>
              <w:ind w:left="180" w:firstLine="0"/>
              <w:jc w:val="center"/>
              <w:rPr>
                <w:rFonts w:ascii="Times New Roman" w:hAnsi="Times New Roman" w:cs="Times New Roman"/>
              </w:rPr>
            </w:pPr>
          </w:p>
        </w:tc>
        <w:tc>
          <w:tcPr>
            <w:tcW w:w="9683" w:type="dxa"/>
          </w:tcPr>
          <w:p w14:paraId="7B3BA0B5" w14:textId="77777777" w:rsidR="00136AA8" w:rsidRPr="00990422" w:rsidRDefault="00136AA8" w:rsidP="00C85351">
            <w:pPr>
              <w:shd w:val="clear" w:color="auto" w:fill="FFFFFF" w:themeFill="background1"/>
              <w:spacing w:line="240" w:lineRule="auto"/>
              <w:ind w:firstLine="0"/>
              <w:rPr>
                <w:rFonts w:ascii="Times New Roman" w:hAnsi="Times New Roman" w:cs="Times New Roman"/>
                <w:b/>
                <w:bCs/>
                <w:color w:val="000000"/>
              </w:rPr>
            </w:pPr>
            <w:r w:rsidRPr="00990422">
              <w:rPr>
                <w:rFonts w:ascii="Times New Roman" w:hAnsi="Times New Roman" w:cs="Times New Roman"/>
                <w:b/>
                <w:bCs/>
                <w:color w:val="000000"/>
              </w:rPr>
              <w:t>Providências prévias à celebração do contrato</w:t>
            </w:r>
          </w:p>
          <w:p w14:paraId="3F528C91" w14:textId="77777777" w:rsidR="00300962" w:rsidRPr="00300962" w:rsidRDefault="00300962" w:rsidP="00300962">
            <w:pPr>
              <w:shd w:val="clear" w:color="auto" w:fill="FFFFFF" w:themeFill="background1"/>
              <w:spacing w:line="240" w:lineRule="auto"/>
              <w:ind w:firstLine="0"/>
              <w:rPr>
                <w:rFonts w:ascii="Times New Roman" w:hAnsi="Times New Roman" w:cs="Times New Roman"/>
                <w:color w:val="000000"/>
              </w:rPr>
            </w:pPr>
            <w:r w:rsidRPr="00300962">
              <w:rPr>
                <w:rFonts w:ascii="Times New Roman" w:hAnsi="Times New Roman" w:cs="Times New Roman"/>
                <w:color w:val="000000"/>
              </w:rPr>
              <w:t>Previamente à formalização das contratações decorrentes do credenciamento, a Administração deverá verificar o atendimento de todas as condições de habilitação e dos requisitos técnicos exigidos, bem como a regularidade da documentação apresentada pelos prestadores.</w:t>
            </w:r>
          </w:p>
          <w:p w14:paraId="5CE7796E" w14:textId="77777777" w:rsidR="00300962" w:rsidRPr="00300962" w:rsidRDefault="00300962" w:rsidP="00300962">
            <w:pPr>
              <w:shd w:val="clear" w:color="auto" w:fill="FFFFFF" w:themeFill="background1"/>
              <w:spacing w:line="240" w:lineRule="auto"/>
              <w:ind w:firstLine="0"/>
              <w:rPr>
                <w:rFonts w:ascii="Times New Roman" w:hAnsi="Times New Roman" w:cs="Times New Roman"/>
                <w:color w:val="000000"/>
              </w:rPr>
            </w:pPr>
            <w:r w:rsidRPr="00300962">
              <w:rPr>
                <w:rFonts w:ascii="Times New Roman" w:hAnsi="Times New Roman" w:cs="Times New Roman"/>
                <w:color w:val="000000"/>
              </w:rPr>
              <w:t>Caberá, ainda, à Secretaria Municipal de Saúde organizar os procedimentos de encaminhamento, autorização e controle das sessões, bem como definir os responsáveis pela gestão e fiscalização da contratação.</w:t>
            </w:r>
          </w:p>
          <w:p w14:paraId="372A5A3C" w14:textId="77777777" w:rsidR="00300962" w:rsidRPr="00300962" w:rsidRDefault="00300962" w:rsidP="00300962">
            <w:pPr>
              <w:shd w:val="clear" w:color="auto" w:fill="FFFFFF" w:themeFill="background1"/>
              <w:spacing w:line="240" w:lineRule="auto"/>
              <w:ind w:firstLine="0"/>
              <w:rPr>
                <w:rFonts w:ascii="Times New Roman" w:hAnsi="Times New Roman" w:cs="Times New Roman"/>
                <w:color w:val="000000"/>
              </w:rPr>
            </w:pPr>
            <w:r w:rsidRPr="00300962">
              <w:rPr>
                <w:rFonts w:ascii="Times New Roman" w:hAnsi="Times New Roman" w:cs="Times New Roman"/>
                <w:color w:val="000000"/>
              </w:rPr>
              <w:t>Não haverá necessidade de adequação ou disponibilização de estrutura física pelo Município, uma vez que os atendimentos serão realizados nas instalações das próprias credenciadas, às quais caberá fornecer os profissionais, equipamentos, animais e demais recursos necessários à execução dos serviços.</w:t>
            </w:r>
          </w:p>
          <w:p w14:paraId="3FCF6E4A" w14:textId="1783432E" w:rsidR="00136AA8" w:rsidRPr="00300962" w:rsidRDefault="00300962" w:rsidP="00C85351">
            <w:pPr>
              <w:shd w:val="clear" w:color="auto" w:fill="FFFFFF" w:themeFill="background1"/>
              <w:spacing w:line="240" w:lineRule="auto"/>
              <w:ind w:firstLine="0"/>
              <w:rPr>
                <w:rFonts w:ascii="Times New Roman" w:hAnsi="Times New Roman" w:cs="Times New Roman"/>
                <w:color w:val="000000"/>
              </w:rPr>
            </w:pPr>
            <w:r w:rsidRPr="00300962">
              <w:rPr>
                <w:rFonts w:ascii="Times New Roman" w:hAnsi="Times New Roman" w:cs="Times New Roman"/>
                <w:color w:val="000000"/>
              </w:rPr>
              <w:t>As providências relacionadas ao transporte dos usuários deverão ser organizadas pela Secretaria Municipal de Saúde, quando o Município for responsável pelo deslocamento, conforme os critérios definidos neste Estudo Técnico Preliminar</w:t>
            </w:r>
            <w:r w:rsidR="006163C7" w:rsidRPr="006163C7">
              <w:rPr>
                <w:rStyle w:val="fontstyle01"/>
                <w:rFonts w:ascii="Times New Roman" w:hAnsi="Times New Roman" w:cs="Times New Roman"/>
              </w:rPr>
              <w:t>.</w:t>
            </w:r>
          </w:p>
        </w:tc>
      </w:tr>
      <w:tr w:rsidR="00F93084" w:rsidRPr="00990422" w14:paraId="3E3BF367" w14:textId="77777777" w:rsidTr="00BA44EE">
        <w:tc>
          <w:tcPr>
            <w:tcW w:w="666" w:type="dxa"/>
          </w:tcPr>
          <w:p w14:paraId="000BAD1F" w14:textId="77777777" w:rsidR="00F93084" w:rsidRPr="00990422" w:rsidRDefault="00F93084" w:rsidP="00990422">
            <w:pPr>
              <w:pStyle w:val="PargrafodaLista"/>
              <w:numPr>
                <w:ilvl w:val="0"/>
                <w:numId w:val="2"/>
              </w:numPr>
              <w:shd w:val="clear" w:color="auto" w:fill="FFFFFF" w:themeFill="background1"/>
              <w:spacing w:after="0" w:line="240" w:lineRule="auto"/>
              <w:ind w:left="180" w:firstLine="0"/>
              <w:jc w:val="center"/>
              <w:rPr>
                <w:rFonts w:ascii="Times New Roman" w:hAnsi="Times New Roman" w:cs="Times New Roman"/>
              </w:rPr>
            </w:pPr>
          </w:p>
        </w:tc>
        <w:tc>
          <w:tcPr>
            <w:tcW w:w="9683" w:type="dxa"/>
          </w:tcPr>
          <w:p w14:paraId="2CA13DEA" w14:textId="77777777" w:rsidR="00F93084" w:rsidRPr="00990422" w:rsidRDefault="00F93084" w:rsidP="00990422">
            <w:pPr>
              <w:shd w:val="clear" w:color="auto" w:fill="FFFFFF" w:themeFill="background1"/>
              <w:spacing w:line="240" w:lineRule="auto"/>
              <w:ind w:firstLine="0"/>
              <w:rPr>
                <w:rFonts w:ascii="Times New Roman" w:hAnsi="Times New Roman" w:cs="Times New Roman"/>
                <w:b/>
                <w:bCs/>
              </w:rPr>
            </w:pPr>
            <w:r w:rsidRPr="00990422">
              <w:rPr>
                <w:rFonts w:ascii="Times New Roman" w:hAnsi="Times New Roman" w:cs="Times New Roman"/>
                <w:b/>
                <w:bCs/>
              </w:rPr>
              <w:t>Descrição de possíveis impactos ambientais e respectivas medidas mitigadoras, incluídos requisitos de baixo consumo de energia e de outros recursos, bem como logística reversa para desfazimento e reciclagem de bens e refugos, quando aplicável.</w:t>
            </w:r>
          </w:p>
          <w:p w14:paraId="7AC37BBF" w14:textId="77777777" w:rsidR="00300962" w:rsidRPr="00300962" w:rsidRDefault="00300962" w:rsidP="00300962">
            <w:pPr>
              <w:shd w:val="clear" w:color="auto" w:fill="FFFFFF" w:themeFill="background1"/>
              <w:spacing w:line="240" w:lineRule="auto"/>
              <w:ind w:firstLine="0"/>
              <w:rPr>
                <w:rFonts w:ascii="Times New Roman" w:eastAsia="Times New Roman" w:hAnsi="Times New Roman" w:cs="Times New Roman"/>
                <w:lang w:eastAsia="pt-BR"/>
              </w:rPr>
            </w:pPr>
            <w:r w:rsidRPr="00300962">
              <w:rPr>
                <w:rFonts w:ascii="Times New Roman" w:eastAsia="Times New Roman" w:hAnsi="Times New Roman" w:cs="Times New Roman"/>
                <w:lang w:eastAsia="pt-BR"/>
              </w:rPr>
              <w:t>Em razão da natureza do objeto, não são identificados impactos ambientais significativos decorrentes da contratação, uma vez que os serviços serão executados nas instalações das próprias credenciadas, sem realização de obras ou intervenções físicas pelo Município.</w:t>
            </w:r>
          </w:p>
          <w:p w14:paraId="386F5017" w14:textId="77777777" w:rsidR="00300962" w:rsidRPr="00300962" w:rsidRDefault="00300962" w:rsidP="00300962">
            <w:pPr>
              <w:shd w:val="clear" w:color="auto" w:fill="FFFFFF" w:themeFill="background1"/>
              <w:spacing w:line="240" w:lineRule="auto"/>
              <w:ind w:firstLine="0"/>
              <w:rPr>
                <w:rFonts w:ascii="Times New Roman" w:eastAsia="Times New Roman" w:hAnsi="Times New Roman" w:cs="Times New Roman"/>
                <w:lang w:eastAsia="pt-BR"/>
              </w:rPr>
            </w:pPr>
            <w:r w:rsidRPr="00300962">
              <w:rPr>
                <w:rFonts w:ascii="Times New Roman" w:eastAsia="Times New Roman" w:hAnsi="Times New Roman" w:cs="Times New Roman"/>
                <w:lang w:eastAsia="pt-BR"/>
              </w:rPr>
              <w:t>As credenciadas deverão, contudo, observar as normas ambientais, sanitárias e de bem-estar animal aplicáveis à atividade, adotando práticas adequadas quanto ao manejo dos animais, destinação de resíduos, higiene das instalações e uso racional de água, energia e demais recursos.</w:t>
            </w:r>
          </w:p>
          <w:p w14:paraId="21604605" w14:textId="77777777" w:rsidR="00300962" w:rsidRPr="00300962" w:rsidRDefault="00300962" w:rsidP="00300962">
            <w:pPr>
              <w:shd w:val="clear" w:color="auto" w:fill="FFFFFF" w:themeFill="background1"/>
              <w:spacing w:line="240" w:lineRule="auto"/>
              <w:ind w:firstLine="0"/>
              <w:rPr>
                <w:rFonts w:ascii="Times New Roman" w:eastAsia="Times New Roman" w:hAnsi="Times New Roman" w:cs="Times New Roman"/>
                <w:lang w:eastAsia="pt-BR"/>
              </w:rPr>
            </w:pPr>
            <w:r w:rsidRPr="00300962">
              <w:rPr>
                <w:rFonts w:ascii="Times New Roman" w:eastAsia="Times New Roman" w:hAnsi="Times New Roman" w:cs="Times New Roman"/>
                <w:lang w:eastAsia="pt-BR"/>
              </w:rPr>
              <w:t>Sempre que aplicável, deverão ser adotadas medidas destinadas à redução de impactos ambientais e à adequada destinação dos resíduos gerados durante a prestação dos serviços.</w:t>
            </w:r>
          </w:p>
          <w:p w14:paraId="5AFD308A" w14:textId="677D489C" w:rsidR="00F93084" w:rsidRPr="00300962" w:rsidRDefault="00300962" w:rsidP="00C85351">
            <w:pPr>
              <w:shd w:val="clear" w:color="auto" w:fill="FFFFFF" w:themeFill="background1"/>
              <w:spacing w:line="240" w:lineRule="auto"/>
              <w:ind w:firstLine="0"/>
              <w:rPr>
                <w:rFonts w:ascii="Times New Roman" w:eastAsia="Times New Roman" w:hAnsi="Times New Roman" w:cs="Times New Roman"/>
                <w:lang w:eastAsia="pt-BR"/>
              </w:rPr>
            </w:pPr>
            <w:r w:rsidRPr="00300962">
              <w:rPr>
                <w:rFonts w:ascii="Times New Roman" w:eastAsia="Times New Roman" w:hAnsi="Times New Roman" w:cs="Times New Roman"/>
                <w:lang w:eastAsia="pt-BR"/>
              </w:rPr>
              <w:lastRenderedPageBreak/>
              <w:t>Não se aplica ao objeto a exigência de logística reversa, por não se tratar de contratação destinada à aquisição de bens</w:t>
            </w:r>
            <w:r w:rsidR="00AF3CB3" w:rsidRPr="00AF3CB3">
              <w:rPr>
                <w:rStyle w:val="fontstyle01"/>
                <w:rFonts w:ascii="Times New Roman" w:hAnsi="Times New Roman" w:cs="Times New Roman"/>
              </w:rPr>
              <w:t>.</w:t>
            </w:r>
          </w:p>
        </w:tc>
      </w:tr>
      <w:tr w:rsidR="00927851" w:rsidRPr="00990422" w14:paraId="6C2CE7E1" w14:textId="77777777" w:rsidTr="00BA44EE">
        <w:tc>
          <w:tcPr>
            <w:tcW w:w="666" w:type="dxa"/>
          </w:tcPr>
          <w:p w14:paraId="5CA3C01F" w14:textId="77777777" w:rsidR="00927851" w:rsidRPr="00990422" w:rsidRDefault="00927851" w:rsidP="00990422">
            <w:pPr>
              <w:pStyle w:val="PargrafodaLista"/>
              <w:numPr>
                <w:ilvl w:val="0"/>
                <w:numId w:val="2"/>
              </w:numPr>
              <w:shd w:val="clear" w:color="auto" w:fill="FFFFFF" w:themeFill="background1"/>
              <w:spacing w:after="0" w:line="240" w:lineRule="auto"/>
              <w:ind w:left="180" w:firstLine="0"/>
              <w:jc w:val="center"/>
              <w:rPr>
                <w:rFonts w:ascii="Times New Roman" w:hAnsi="Times New Roman" w:cs="Times New Roman"/>
              </w:rPr>
            </w:pPr>
          </w:p>
        </w:tc>
        <w:tc>
          <w:tcPr>
            <w:tcW w:w="9683" w:type="dxa"/>
          </w:tcPr>
          <w:p w14:paraId="11C89CE0" w14:textId="77777777" w:rsidR="00927851" w:rsidRPr="00681427" w:rsidRDefault="00927851" w:rsidP="00927851">
            <w:pPr>
              <w:spacing w:line="240" w:lineRule="auto"/>
              <w:ind w:firstLine="0"/>
              <w:rPr>
                <w:rFonts w:ascii="Times New Roman" w:eastAsia="Times New Roman" w:hAnsi="Times New Roman" w:cs="Times New Roman"/>
                <w:b/>
                <w:bCs/>
                <w:color w:val="000000"/>
                <w:lang w:eastAsia="pt-BR"/>
              </w:rPr>
            </w:pPr>
            <w:r w:rsidRPr="00681427">
              <w:rPr>
                <w:rFonts w:ascii="Times New Roman" w:eastAsia="Times New Roman" w:hAnsi="Times New Roman" w:cs="Times New Roman"/>
                <w:b/>
                <w:bCs/>
                <w:color w:val="000000"/>
                <w:lang w:eastAsia="pt-BR"/>
              </w:rPr>
              <w:t>Mapeamento de riscos</w:t>
            </w:r>
          </w:p>
          <w:tbl>
            <w:tblPr>
              <w:tblStyle w:val="Tabelacomgrade"/>
              <w:tblW w:w="0" w:type="auto"/>
              <w:tblLook w:val="04A0" w:firstRow="1" w:lastRow="0" w:firstColumn="1" w:lastColumn="0" w:noHBand="0" w:noVBand="1"/>
            </w:tblPr>
            <w:tblGrid>
              <w:gridCol w:w="3149"/>
              <w:gridCol w:w="6308"/>
            </w:tblGrid>
            <w:tr w:rsidR="00300962" w:rsidRPr="00300962" w14:paraId="0A938541" w14:textId="77777777" w:rsidTr="00300962">
              <w:tc>
                <w:tcPr>
                  <w:tcW w:w="0" w:type="auto"/>
                  <w:hideMark/>
                </w:tcPr>
                <w:p w14:paraId="0DA5E2AF" w14:textId="77777777" w:rsidR="00300962" w:rsidRPr="00300962" w:rsidRDefault="00300962" w:rsidP="00300962">
                  <w:pPr>
                    <w:spacing w:line="240" w:lineRule="auto"/>
                    <w:ind w:firstLine="0"/>
                    <w:jc w:val="center"/>
                    <w:rPr>
                      <w:rFonts w:ascii="Times New Roman" w:eastAsia="Times New Roman" w:hAnsi="Times New Roman" w:cs="Times New Roman"/>
                      <w:b/>
                      <w:bCs/>
                      <w:sz w:val="24"/>
                      <w:szCs w:val="24"/>
                      <w:lang w:eastAsia="pt-BR"/>
                    </w:rPr>
                  </w:pPr>
                  <w:r w:rsidRPr="00300962">
                    <w:rPr>
                      <w:rFonts w:ascii="Times New Roman" w:eastAsia="Times New Roman" w:hAnsi="Times New Roman" w:cs="Times New Roman"/>
                      <w:b/>
                      <w:bCs/>
                      <w:sz w:val="24"/>
                      <w:szCs w:val="24"/>
                      <w:lang w:eastAsia="pt-BR"/>
                    </w:rPr>
                    <w:t>Risco identificado</w:t>
                  </w:r>
                </w:p>
              </w:tc>
              <w:tc>
                <w:tcPr>
                  <w:tcW w:w="0" w:type="auto"/>
                  <w:hideMark/>
                </w:tcPr>
                <w:p w14:paraId="2FF5FA63" w14:textId="77777777" w:rsidR="00300962" w:rsidRPr="00300962" w:rsidRDefault="00300962" w:rsidP="00300962">
                  <w:pPr>
                    <w:spacing w:line="240" w:lineRule="auto"/>
                    <w:ind w:firstLine="0"/>
                    <w:jc w:val="center"/>
                    <w:rPr>
                      <w:rFonts w:ascii="Times New Roman" w:eastAsia="Times New Roman" w:hAnsi="Times New Roman" w:cs="Times New Roman"/>
                      <w:b/>
                      <w:bCs/>
                      <w:sz w:val="24"/>
                      <w:szCs w:val="24"/>
                      <w:lang w:eastAsia="pt-BR"/>
                    </w:rPr>
                  </w:pPr>
                  <w:r w:rsidRPr="00300962">
                    <w:rPr>
                      <w:rFonts w:ascii="Times New Roman" w:eastAsia="Times New Roman" w:hAnsi="Times New Roman" w:cs="Times New Roman"/>
                      <w:b/>
                      <w:bCs/>
                      <w:sz w:val="24"/>
                      <w:szCs w:val="24"/>
                      <w:lang w:eastAsia="pt-BR"/>
                    </w:rPr>
                    <w:t>Medida preventiva/mitigadora</w:t>
                  </w:r>
                </w:p>
              </w:tc>
            </w:tr>
            <w:tr w:rsidR="00300962" w:rsidRPr="00300962" w14:paraId="04F81DF4" w14:textId="77777777" w:rsidTr="00300962">
              <w:tc>
                <w:tcPr>
                  <w:tcW w:w="0" w:type="auto"/>
                  <w:hideMark/>
                </w:tcPr>
                <w:p w14:paraId="586BC78F" w14:textId="77777777" w:rsidR="00300962" w:rsidRPr="00300962" w:rsidRDefault="00300962" w:rsidP="00300962">
                  <w:pPr>
                    <w:spacing w:line="240" w:lineRule="auto"/>
                    <w:ind w:firstLine="0"/>
                    <w:jc w:val="left"/>
                    <w:rPr>
                      <w:rFonts w:ascii="Times New Roman" w:eastAsia="Times New Roman" w:hAnsi="Times New Roman" w:cs="Times New Roman"/>
                      <w:sz w:val="24"/>
                      <w:szCs w:val="24"/>
                      <w:lang w:eastAsia="pt-BR"/>
                    </w:rPr>
                  </w:pPr>
                  <w:r w:rsidRPr="00300962">
                    <w:rPr>
                      <w:rFonts w:ascii="Times New Roman" w:eastAsia="Times New Roman" w:hAnsi="Times New Roman" w:cs="Times New Roman"/>
                      <w:sz w:val="24"/>
                      <w:szCs w:val="24"/>
                      <w:lang w:eastAsia="pt-BR"/>
                    </w:rPr>
                    <w:t>Número insuficiente de prestadores credenciados</w:t>
                  </w:r>
                </w:p>
              </w:tc>
              <w:tc>
                <w:tcPr>
                  <w:tcW w:w="0" w:type="auto"/>
                  <w:hideMark/>
                </w:tcPr>
                <w:p w14:paraId="39D39496" w14:textId="77777777" w:rsidR="00300962" w:rsidRPr="00300962" w:rsidRDefault="00300962" w:rsidP="00300962">
                  <w:pPr>
                    <w:spacing w:line="240" w:lineRule="auto"/>
                    <w:ind w:firstLine="0"/>
                    <w:jc w:val="left"/>
                    <w:rPr>
                      <w:rFonts w:ascii="Times New Roman" w:eastAsia="Times New Roman" w:hAnsi="Times New Roman" w:cs="Times New Roman"/>
                      <w:sz w:val="24"/>
                      <w:szCs w:val="24"/>
                      <w:lang w:eastAsia="pt-BR"/>
                    </w:rPr>
                  </w:pPr>
                  <w:r w:rsidRPr="00300962">
                    <w:rPr>
                      <w:rFonts w:ascii="Times New Roman" w:eastAsia="Times New Roman" w:hAnsi="Times New Roman" w:cs="Times New Roman"/>
                      <w:sz w:val="24"/>
                      <w:szCs w:val="24"/>
                      <w:lang w:eastAsia="pt-BR"/>
                    </w:rPr>
                    <w:t>Ampla divulgação do credenciamento e manutenção do edital aberto para ingresso de novos interessados.</w:t>
                  </w:r>
                </w:p>
              </w:tc>
            </w:tr>
            <w:tr w:rsidR="00300962" w:rsidRPr="00300962" w14:paraId="43729C78" w14:textId="77777777" w:rsidTr="00300962">
              <w:tc>
                <w:tcPr>
                  <w:tcW w:w="0" w:type="auto"/>
                  <w:hideMark/>
                </w:tcPr>
                <w:p w14:paraId="3DA1DCDA" w14:textId="77777777" w:rsidR="00300962" w:rsidRPr="00300962" w:rsidRDefault="00300962" w:rsidP="00300962">
                  <w:pPr>
                    <w:spacing w:line="240" w:lineRule="auto"/>
                    <w:ind w:firstLine="0"/>
                    <w:jc w:val="left"/>
                    <w:rPr>
                      <w:rFonts w:ascii="Times New Roman" w:eastAsia="Times New Roman" w:hAnsi="Times New Roman" w:cs="Times New Roman"/>
                      <w:sz w:val="24"/>
                      <w:szCs w:val="24"/>
                      <w:lang w:eastAsia="pt-BR"/>
                    </w:rPr>
                  </w:pPr>
                  <w:r w:rsidRPr="00300962">
                    <w:rPr>
                      <w:rFonts w:ascii="Times New Roman" w:eastAsia="Times New Roman" w:hAnsi="Times New Roman" w:cs="Times New Roman"/>
                      <w:sz w:val="24"/>
                      <w:szCs w:val="24"/>
                      <w:lang w:eastAsia="pt-BR"/>
                    </w:rPr>
                    <w:t>Indisponibilidade de horários para atendimento</w:t>
                  </w:r>
                </w:p>
              </w:tc>
              <w:tc>
                <w:tcPr>
                  <w:tcW w:w="0" w:type="auto"/>
                  <w:hideMark/>
                </w:tcPr>
                <w:p w14:paraId="05A26E6A" w14:textId="77777777" w:rsidR="00300962" w:rsidRPr="00300962" w:rsidRDefault="00300962" w:rsidP="00300962">
                  <w:pPr>
                    <w:spacing w:line="240" w:lineRule="auto"/>
                    <w:ind w:firstLine="0"/>
                    <w:jc w:val="left"/>
                    <w:rPr>
                      <w:rFonts w:ascii="Times New Roman" w:eastAsia="Times New Roman" w:hAnsi="Times New Roman" w:cs="Times New Roman"/>
                      <w:sz w:val="24"/>
                      <w:szCs w:val="24"/>
                      <w:lang w:eastAsia="pt-BR"/>
                    </w:rPr>
                  </w:pPr>
                  <w:r w:rsidRPr="00300962">
                    <w:rPr>
                      <w:rFonts w:ascii="Times New Roman" w:eastAsia="Times New Roman" w:hAnsi="Times New Roman" w:cs="Times New Roman"/>
                      <w:sz w:val="24"/>
                      <w:szCs w:val="24"/>
                      <w:lang w:eastAsia="pt-BR"/>
                    </w:rPr>
                    <w:t>Acompanhamento da demanda e da capacidade de atendimento dos credenciados.</w:t>
                  </w:r>
                </w:p>
              </w:tc>
            </w:tr>
            <w:tr w:rsidR="00300962" w:rsidRPr="00300962" w14:paraId="2B0FC422" w14:textId="77777777" w:rsidTr="00300962">
              <w:tc>
                <w:tcPr>
                  <w:tcW w:w="0" w:type="auto"/>
                  <w:hideMark/>
                </w:tcPr>
                <w:p w14:paraId="1EE977C5" w14:textId="77777777" w:rsidR="00300962" w:rsidRPr="00300962" w:rsidRDefault="00300962" w:rsidP="00300962">
                  <w:pPr>
                    <w:spacing w:line="240" w:lineRule="auto"/>
                    <w:ind w:firstLine="0"/>
                    <w:jc w:val="left"/>
                    <w:rPr>
                      <w:rFonts w:ascii="Times New Roman" w:eastAsia="Times New Roman" w:hAnsi="Times New Roman" w:cs="Times New Roman"/>
                      <w:sz w:val="24"/>
                      <w:szCs w:val="24"/>
                      <w:lang w:eastAsia="pt-BR"/>
                    </w:rPr>
                  </w:pPr>
                  <w:r w:rsidRPr="00300962">
                    <w:rPr>
                      <w:rFonts w:ascii="Times New Roman" w:eastAsia="Times New Roman" w:hAnsi="Times New Roman" w:cs="Times New Roman"/>
                      <w:sz w:val="24"/>
                      <w:szCs w:val="24"/>
                      <w:lang w:eastAsia="pt-BR"/>
                    </w:rPr>
                    <w:t>Interrupção ou inadequação na prestação dos serviços</w:t>
                  </w:r>
                </w:p>
              </w:tc>
              <w:tc>
                <w:tcPr>
                  <w:tcW w:w="0" w:type="auto"/>
                  <w:hideMark/>
                </w:tcPr>
                <w:p w14:paraId="7DA481AD" w14:textId="77777777" w:rsidR="00300962" w:rsidRPr="00300962" w:rsidRDefault="00300962" w:rsidP="00300962">
                  <w:pPr>
                    <w:spacing w:line="240" w:lineRule="auto"/>
                    <w:ind w:firstLine="0"/>
                    <w:jc w:val="left"/>
                    <w:rPr>
                      <w:rFonts w:ascii="Times New Roman" w:eastAsia="Times New Roman" w:hAnsi="Times New Roman" w:cs="Times New Roman"/>
                      <w:sz w:val="24"/>
                      <w:szCs w:val="24"/>
                      <w:lang w:eastAsia="pt-BR"/>
                    </w:rPr>
                  </w:pPr>
                  <w:r w:rsidRPr="00300962">
                    <w:rPr>
                      <w:rFonts w:ascii="Times New Roman" w:eastAsia="Times New Roman" w:hAnsi="Times New Roman" w:cs="Times New Roman"/>
                      <w:sz w:val="24"/>
                      <w:szCs w:val="24"/>
                      <w:lang w:eastAsia="pt-BR"/>
                    </w:rPr>
                    <w:t>Fiscalização da execução e exigência de manutenção das condições de habilitação e qualificação durante o credenciamento.</w:t>
                  </w:r>
                </w:p>
              </w:tc>
            </w:tr>
            <w:tr w:rsidR="00300962" w:rsidRPr="00300962" w14:paraId="238095D6" w14:textId="77777777" w:rsidTr="00300962">
              <w:tc>
                <w:tcPr>
                  <w:tcW w:w="0" w:type="auto"/>
                  <w:hideMark/>
                </w:tcPr>
                <w:p w14:paraId="16E4109D" w14:textId="77777777" w:rsidR="00300962" w:rsidRPr="00300962" w:rsidRDefault="00300962" w:rsidP="00300962">
                  <w:pPr>
                    <w:spacing w:line="240" w:lineRule="auto"/>
                    <w:ind w:firstLine="0"/>
                    <w:jc w:val="left"/>
                    <w:rPr>
                      <w:rFonts w:ascii="Times New Roman" w:eastAsia="Times New Roman" w:hAnsi="Times New Roman" w:cs="Times New Roman"/>
                      <w:sz w:val="24"/>
                      <w:szCs w:val="24"/>
                      <w:lang w:eastAsia="pt-BR"/>
                    </w:rPr>
                  </w:pPr>
                  <w:r w:rsidRPr="00300962">
                    <w:rPr>
                      <w:rFonts w:ascii="Times New Roman" w:eastAsia="Times New Roman" w:hAnsi="Times New Roman" w:cs="Times New Roman"/>
                      <w:sz w:val="24"/>
                      <w:szCs w:val="24"/>
                      <w:lang w:eastAsia="pt-BR"/>
                    </w:rPr>
                    <w:t>Realização de sessões sem prévia autorização</w:t>
                  </w:r>
                </w:p>
              </w:tc>
              <w:tc>
                <w:tcPr>
                  <w:tcW w:w="0" w:type="auto"/>
                  <w:hideMark/>
                </w:tcPr>
                <w:p w14:paraId="465E1CB8" w14:textId="77777777" w:rsidR="00300962" w:rsidRPr="00300962" w:rsidRDefault="00300962" w:rsidP="00300962">
                  <w:pPr>
                    <w:spacing w:line="240" w:lineRule="auto"/>
                    <w:ind w:firstLine="0"/>
                    <w:jc w:val="left"/>
                    <w:rPr>
                      <w:rFonts w:ascii="Times New Roman" w:eastAsia="Times New Roman" w:hAnsi="Times New Roman" w:cs="Times New Roman"/>
                      <w:sz w:val="24"/>
                      <w:szCs w:val="24"/>
                      <w:lang w:eastAsia="pt-BR"/>
                    </w:rPr>
                  </w:pPr>
                  <w:r w:rsidRPr="00300962">
                    <w:rPr>
                      <w:rFonts w:ascii="Times New Roman" w:eastAsia="Times New Roman" w:hAnsi="Times New Roman" w:cs="Times New Roman"/>
                      <w:sz w:val="24"/>
                      <w:szCs w:val="24"/>
                      <w:lang w:eastAsia="pt-BR"/>
                    </w:rPr>
                    <w:t>Exigir encaminhamento/autorização da Secretaria Municipal de Saúde como condição para realização e pagamento.</w:t>
                  </w:r>
                </w:p>
              </w:tc>
            </w:tr>
            <w:tr w:rsidR="00300962" w:rsidRPr="00300962" w14:paraId="0DE20751" w14:textId="77777777" w:rsidTr="00300962">
              <w:tc>
                <w:tcPr>
                  <w:tcW w:w="0" w:type="auto"/>
                  <w:hideMark/>
                </w:tcPr>
                <w:p w14:paraId="1701082A" w14:textId="77777777" w:rsidR="00300962" w:rsidRPr="00300962" w:rsidRDefault="00300962" w:rsidP="00300962">
                  <w:pPr>
                    <w:spacing w:line="240" w:lineRule="auto"/>
                    <w:ind w:firstLine="0"/>
                    <w:jc w:val="left"/>
                    <w:rPr>
                      <w:rFonts w:ascii="Times New Roman" w:eastAsia="Times New Roman" w:hAnsi="Times New Roman" w:cs="Times New Roman"/>
                      <w:sz w:val="24"/>
                      <w:szCs w:val="24"/>
                      <w:lang w:eastAsia="pt-BR"/>
                    </w:rPr>
                  </w:pPr>
                  <w:r w:rsidRPr="00300962">
                    <w:rPr>
                      <w:rFonts w:ascii="Times New Roman" w:eastAsia="Times New Roman" w:hAnsi="Times New Roman" w:cs="Times New Roman"/>
                      <w:sz w:val="24"/>
                      <w:szCs w:val="24"/>
                      <w:lang w:eastAsia="pt-BR"/>
                    </w:rPr>
                    <w:t>Falhas na comprovação das sessões realizadas</w:t>
                  </w:r>
                </w:p>
              </w:tc>
              <w:tc>
                <w:tcPr>
                  <w:tcW w:w="0" w:type="auto"/>
                  <w:hideMark/>
                </w:tcPr>
                <w:p w14:paraId="1DA2E96F" w14:textId="77777777" w:rsidR="00300962" w:rsidRPr="00300962" w:rsidRDefault="00300962" w:rsidP="00300962">
                  <w:pPr>
                    <w:spacing w:line="240" w:lineRule="auto"/>
                    <w:ind w:firstLine="0"/>
                    <w:jc w:val="left"/>
                    <w:rPr>
                      <w:rFonts w:ascii="Times New Roman" w:eastAsia="Times New Roman" w:hAnsi="Times New Roman" w:cs="Times New Roman"/>
                      <w:sz w:val="24"/>
                      <w:szCs w:val="24"/>
                      <w:lang w:eastAsia="pt-BR"/>
                    </w:rPr>
                  </w:pPr>
                  <w:r w:rsidRPr="00300962">
                    <w:rPr>
                      <w:rFonts w:ascii="Times New Roman" w:eastAsia="Times New Roman" w:hAnsi="Times New Roman" w:cs="Times New Roman"/>
                      <w:sz w:val="24"/>
                      <w:szCs w:val="24"/>
                      <w:lang w:eastAsia="pt-BR"/>
                    </w:rPr>
                    <w:t>Manutenção de controle individualizado dos atendimentos e conferência pela fiscalização antes do pagamento.</w:t>
                  </w:r>
                </w:p>
              </w:tc>
            </w:tr>
            <w:tr w:rsidR="00300962" w:rsidRPr="00300962" w14:paraId="21469B78" w14:textId="77777777" w:rsidTr="00300962">
              <w:tc>
                <w:tcPr>
                  <w:tcW w:w="0" w:type="auto"/>
                  <w:hideMark/>
                </w:tcPr>
                <w:p w14:paraId="333F668C" w14:textId="77777777" w:rsidR="00300962" w:rsidRPr="00300962" w:rsidRDefault="00300962" w:rsidP="00300962">
                  <w:pPr>
                    <w:spacing w:line="240" w:lineRule="auto"/>
                    <w:ind w:firstLine="0"/>
                    <w:jc w:val="left"/>
                    <w:rPr>
                      <w:rFonts w:ascii="Times New Roman" w:eastAsia="Times New Roman" w:hAnsi="Times New Roman" w:cs="Times New Roman"/>
                      <w:sz w:val="24"/>
                      <w:szCs w:val="24"/>
                      <w:lang w:eastAsia="pt-BR"/>
                    </w:rPr>
                  </w:pPr>
                  <w:r w:rsidRPr="00300962">
                    <w:rPr>
                      <w:rFonts w:ascii="Times New Roman" w:eastAsia="Times New Roman" w:hAnsi="Times New Roman" w:cs="Times New Roman"/>
                      <w:sz w:val="24"/>
                      <w:szCs w:val="24"/>
                      <w:lang w:eastAsia="pt-BR"/>
                    </w:rPr>
                    <w:t>Acidentes durante a realização das sessões</w:t>
                  </w:r>
                </w:p>
              </w:tc>
              <w:tc>
                <w:tcPr>
                  <w:tcW w:w="0" w:type="auto"/>
                  <w:hideMark/>
                </w:tcPr>
                <w:p w14:paraId="224DE493" w14:textId="77777777" w:rsidR="00300962" w:rsidRPr="00300962" w:rsidRDefault="00300962" w:rsidP="00300962">
                  <w:pPr>
                    <w:spacing w:line="240" w:lineRule="auto"/>
                    <w:ind w:firstLine="0"/>
                    <w:jc w:val="left"/>
                    <w:rPr>
                      <w:rFonts w:ascii="Times New Roman" w:eastAsia="Times New Roman" w:hAnsi="Times New Roman" w:cs="Times New Roman"/>
                      <w:sz w:val="24"/>
                      <w:szCs w:val="24"/>
                      <w:lang w:eastAsia="pt-BR"/>
                    </w:rPr>
                  </w:pPr>
                  <w:r w:rsidRPr="00300962">
                    <w:rPr>
                      <w:rFonts w:ascii="Times New Roman" w:eastAsia="Times New Roman" w:hAnsi="Times New Roman" w:cs="Times New Roman"/>
                      <w:sz w:val="24"/>
                      <w:szCs w:val="24"/>
                      <w:lang w:eastAsia="pt-BR"/>
                    </w:rPr>
                    <w:t>Exigência de profissionais capacitados, estrutura adequada, animais treinados e adoção de protocolos de segurança.</w:t>
                  </w:r>
                </w:p>
              </w:tc>
            </w:tr>
            <w:tr w:rsidR="00300962" w:rsidRPr="00300962" w14:paraId="15B57010" w14:textId="77777777" w:rsidTr="00300962">
              <w:tc>
                <w:tcPr>
                  <w:tcW w:w="0" w:type="auto"/>
                  <w:hideMark/>
                </w:tcPr>
                <w:p w14:paraId="2CC709AF" w14:textId="77777777" w:rsidR="00300962" w:rsidRPr="00300962" w:rsidRDefault="00300962" w:rsidP="00300962">
                  <w:pPr>
                    <w:spacing w:line="240" w:lineRule="auto"/>
                    <w:ind w:firstLine="0"/>
                    <w:jc w:val="left"/>
                    <w:rPr>
                      <w:rFonts w:ascii="Times New Roman" w:eastAsia="Times New Roman" w:hAnsi="Times New Roman" w:cs="Times New Roman"/>
                      <w:sz w:val="24"/>
                      <w:szCs w:val="24"/>
                      <w:lang w:eastAsia="pt-BR"/>
                    </w:rPr>
                  </w:pPr>
                  <w:r w:rsidRPr="00300962">
                    <w:rPr>
                      <w:rFonts w:ascii="Times New Roman" w:eastAsia="Times New Roman" w:hAnsi="Times New Roman" w:cs="Times New Roman"/>
                      <w:sz w:val="24"/>
                      <w:szCs w:val="24"/>
                      <w:lang w:eastAsia="pt-BR"/>
                    </w:rPr>
                    <w:t>Dificuldades relacionadas ao transporte dos usuários</w:t>
                  </w:r>
                </w:p>
              </w:tc>
              <w:tc>
                <w:tcPr>
                  <w:tcW w:w="0" w:type="auto"/>
                  <w:hideMark/>
                </w:tcPr>
                <w:p w14:paraId="6ACB562A" w14:textId="77777777" w:rsidR="00300962" w:rsidRPr="00300962" w:rsidRDefault="00300962" w:rsidP="00300962">
                  <w:pPr>
                    <w:spacing w:line="240" w:lineRule="auto"/>
                    <w:ind w:firstLine="0"/>
                    <w:jc w:val="left"/>
                    <w:rPr>
                      <w:rFonts w:ascii="Times New Roman" w:eastAsia="Times New Roman" w:hAnsi="Times New Roman" w:cs="Times New Roman"/>
                      <w:sz w:val="24"/>
                      <w:szCs w:val="24"/>
                      <w:lang w:eastAsia="pt-BR"/>
                    </w:rPr>
                  </w:pPr>
                  <w:r w:rsidRPr="00300962">
                    <w:rPr>
                      <w:rFonts w:ascii="Times New Roman" w:eastAsia="Times New Roman" w:hAnsi="Times New Roman" w:cs="Times New Roman"/>
                      <w:sz w:val="24"/>
                      <w:szCs w:val="24"/>
                      <w:lang w:eastAsia="pt-BR"/>
                    </w:rPr>
                    <w:t>Planejamento prévio dos deslocamentos e observância dos critérios definidos para disponibilização do transporte municipal.</w:t>
                  </w:r>
                </w:p>
              </w:tc>
            </w:tr>
          </w:tbl>
          <w:p w14:paraId="110E49AB" w14:textId="56AD4F24" w:rsidR="00927851" w:rsidRPr="00990422" w:rsidRDefault="00300962" w:rsidP="00927851">
            <w:pPr>
              <w:shd w:val="clear" w:color="auto" w:fill="FFFFFF" w:themeFill="background1"/>
              <w:spacing w:line="240" w:lineRule="auto"/>
              <w:ind w:firstLine="0"/>
              <w:rPr>
                <w:rFonts w:ascii="Times New Roman" w:hAnsi="Times New Roman" w:cs="Times New Roman"/>
                <w:b/>
                <w:bCs/>
              </w:rPr>
            </w:pPr>
            <w:r w:rsidRPr="00300962">
              <w:rPr>
                <w:rFonts w:ascii="Times New Roman" w:eastAsia="Times New Roman" w:hAnsi="Times New Roman" w:cs="Times New Roman"/>
                <w:color w:val="000000"/>
                <w:lang w:eastAsia="pt-BR"/>
              </w:rPr>
              <w:t>Os riscos identificados são considerados administráveis, desde que sejam adotadas as medidas preventivas e de fiscalização previstas no planejamento da contratação.</w:t>
            </w:r>
          </w:p>
        </w:tc>
      </w:tr>
      <w:tr w:rsidR="00455A97" w:rsidRPr="00990422" w14:paraId="7B1CD4CC" w14:textId="77777777" w:rsidTr="00BA44EE">
        <w:tc>
          <w:tcPr>
            <w:tcW w:w="666" w:type="dxa"/>
          </w:tcPr>
          <w:p w14:paraId="5F7F236C" w14:textId="77777777" w:rsidR="00455A97" w:rsidRPr="00990422" w:rsidRDefault="00455A97" w:rsidP="00990422">
            <w:pPr>
              <w:pStyle w:val="PargrafodaLista"/>
              <w:numPr>
                <w:ilvl w:val="0"/>
                <w:numId w:val="2"/>
              </w:numPr>
              <w:shd w:val="clear" w:color="auto" w:fill="FFFFFF" w:themeFill="background1"/>
              <w:spacing w:after="0" w:line="240" w:lineRule="auto"/>
              <w:ind w:left="180" w:firstLine="0"/>
              <w:jc w:val="center"/>
              <w:rPr>
                <w:rFonts w:ascii="Times New Roman" w:hAnsi="Times New Roman" w:cs="Times New Roman"/>
              </w:rPr>
            </w:pPr>
          </w:p>
        </w:tc>
        <w:tc>
          <w:tcPr>
            <w:tcW w:w="9683" w:type="dxa"/>
          </w:tcPr>
          <w:p w14:paraId="6AACEC2D" w14:textId="77777777" w:rsidR="007D4774" w:rsidRPr="00990422" w:rsidRDefault="007D4774" w:rsidP="00990422">
            <w:pPr>
              <w:shd w:val="clear" w:color="auto" w:fill="FFFFFF" w:themeFill="background1"/>
              <w:spacing w:line="240" w:lineRule="auto"/>
              <w:ind w:firstLine="0"/>
              <w:rPr>
                <w:rFonts w:ascii="Times New Roman" w:hAnsi="Times New Roman" w:cs="Times New Roman"/>
                <w:b/>
                <w:bCs/>
              </w:rPr>
            </w:pPr>
            <w:r w:rsidRPr="00990422">
              <w:rPr>
                <w:rFonts w:ascii="Times New Roman" w:hAnsi="Times New Roman" w:cs="Times New Roman"/>
                <w:b/>
                <w:bCs/>
              </w:rPr>
              <w:t>Posicionamento conclusivo sobre a adequação da contratação para o atendimento da necessidade a que se destina</w:t>
            </w:r>
          </w:p>
          <w:p w14:paraId="2BC937E9" w14:textId="77777777" w:rsidR="0082311D" w:rsidRPr="0082311D" w:rsidRDefault="0082311D" w:rsidP="0082311D">
            <w:pPr>
              <w:shd w:val="clear" w:color="auto" w:fill="FFFFFF" w:themeFill="background1"/>
              <w:spacing w:line="240" w:lineRule="auto"/>
              <w:ind w:firstLine="0"/>
              <w:rPr>
                <w:rFonts w:ascii="Times New Roman" w:hAnsi="Times New Roman" w:cs="Times New Roman"/>
                <w:color w:val="000000"/>
              </w:rPr>
            </w:pPr>
            <w:r w:rsidRPr="0082311D">
              <w:rPr>
                <w:rFonts w:ascii="Times New Roman" w:hAnsi="Times New Roman" w:cs="Times New Roman"/>
                <w:color w:val="000000"/>
              </w:rPr>
              <w:t>Com base nas informações levantadas neste Estudo Técnico Preliminar, conclui-se que a contratação de serviços especializados de Equoterapia, mediante credenciamento, mostra-se técnica e economicamente adequada para atendimento da necessidade identificada pela Secretaria Municipal de Saúde.</w:t>
            </w:r>
          </w:p>
          <w:p w14:paraId="6172B405" w14:textId="77777777" w:rsidR="0082311D" w:rsidRPr="0082311D" w:rsidRDefault="0082311D" w:rsidP="0082311D">
            <w:pPr>
              <w:shd w:val="clear" w:color="auto" w:fill="FFFFFF" w:themeFill="background1"/>
              <w:spacing w:line="240" w:lineRule="auto"/>
              <w:ind w:firstLine="0"/>
              <w:rPr>
                <w:rFonts w:ascii="Times New Roman" w:hAnsi="Times New Roman" w:cs="Times New Roman"/>
                <w:color w:val="000000"/>
              </w:rPr>
            </w:pPr>
            <w:r w:rsidRPr="0082311D">
              <w:rPr>
                <w:rFonts w:ascii="Times New Roman" w:hAnsi="Times New Roman" w:cs="Times New Roman"/>
                <w:color w:val="000000"/>
              </w:rPr>
              <w:t>A solução permite disponibilizar atendimento aos usuários conforme a demanda efetiva, utilizando a estrutura, os profissionais, os equipamentos e os animais dos próprios prestadores, sem a necessidade de implantação e manutenção de estrutura própria pelo Município.</w:t>
            </w:r>
          </w:p>
          <w:p w14:paraId="0870FD82" w14:textId="77777777" w:rsidR="0082311D" w:rsidRPr="0082311D" w:rsidRDefault="0082311D" w:rsidP="0082311D">
            <w:pPr>
              <w:shd w:val="clear" w:color="auto" w:fill="FFFFFF" w:themeFill="background1"/>
              <w:spacing w:line="240" w:lineRule="auto"/>
              <w:ind w:firstLine="0"/>
              <w:rPr>
                <w:rFonts w:ascii="Times New Roman" w:hAnsi="Times New Roman" w:cs="Times New Roman"/>
                <w:color w:val="000000"/>
              </w:rPr>
            </w:pPr>
            <w:r w:rsidRPr="0082311D">
              <w:rPr>
                <w:rFonts w:ascii="Times New Roman" w:hAnsi="Times New Roman" w:cs="Times New Roman"/>
                <w:color w:val="000000"/>
              </w:rPr>
              <w:t>O modelo de credenciamento possibilita, ainda, a participação de múltiplos prestadores que atendam aos requisitos estabelecidos pela Administração, com condições padronizadas de execução e remuneração e escolha do estabelecimento pelo beneficiário ou seu responsável legal.</w:t>
            </w:r>
          </w:p>
          <w:p w14:paraId="71BA27F6" w14:textId="77777777" w:rsidR="0082311D" w:rsidRPr="0082311D" w:rsidRDefault="0082311D" w:rsidP="0082311D">
            <w:pPr>
              <w:shd w:val="clear" w:color="auto" w:fill="FFFFFF" w:themeFill="background1"/>
              <w:spacing w:line="240" w:lineRule="auto"/>
              <w:ind w:firstLine="0"/>
              <w:rPr>
                <w:rFonts w:ascii="Times New Roman" w:hAnsi="Times New Roman" w:cs="Times New Roman"/>
                <w:color w:val="000000"/>
              </w:rPr>
            </w:pPr>
            <w:r w:rsidRPr="0082311D">
              <w:rPr>
                <w:rFonts w:ascii="Times New Roman" w:hAnsi="Times New Roman" w:cs="Times New Roman"/>
                <w:color w:val="000000"/>
              </w:rPr>
              <w:t>Considerando a necessidade apresentada, o levantamento de mercado, os requisitos definidos, a estimativa de quantitativos e valores e os riscos identificados, conclui-se que a contratação possui condições de atender adequadamente ao interesse público pretendido.</w:t>
            </w:r>
          </w:p>
          <w:p w14:paraId="7E28B7B7" w14:textId="6281B3A6" w:rsidR="004E7B28" w:rsidRPr="0082311D" w:rsidRDefault="0082311D" w:rsidP="00C85351">
            <w:pPr>
              <w:shd w:val="clear" w:color="auto" w:fill="FFFFFF" w:themeFill="background1"/>
              <w:spacing w:line="240" w:lineRule="auto"/>
              <w:ind w:firstLine="0"/>
              <w:rPr>
                <w:rFonts w:ascii="Times New Roman" w:hAnsi="Times New Roman" w:cs="Times New Roman"/>
                <w:color w:val="000000"/>
              </w:rPr>
            </w:pPr>
            <w:r w:rsidRPr="0082311D">
              <w:rPr>
                <w:rFonts w:ascii="Times New Roman" w:hAnsi="Times New Roman" w:cs="Times New Roman"/>
                <w:color w:val="000000"/>
              </w:rPr>
              <w:t>Diante do exposto, declara-se tecnicamente VIÁVEL o prosseguimento da contratação, recomendando-se a continuidade da instrução do processo para elaboração do Termo de Referência e demais documentos necessários ao credenciamento</w:t>
            </w:r>
            <w:r w:rsidR="00801999" w:rsidRPr="0082311D">
              <w:rPr>
                <w:rFonts w:ascii="Times New Roman" w:eastAsia="Times New Roman" w:hAnsi="Times New Roman" w:cs="Times New Roman"/>
                <w:lang w:eastAsia="pt-BR"/>
              </w:rPr>
              <w:t>.</w:t>
            </w:r>
          </w:p>
        </w:tc>
      </w:tr>
    </w:tbl>
    <w:p w14:paraId="1C1C96EA" w14:textId="77777777" w:rsidR="00455A97" w:rsidRPr="00990422" w:rsidRDefault="00455A97" w:rsidP="00990422">
      <w:pPr>
        <w:pStyle w:val="PargrafodaLista"/>
        <w:shd w:val="clear" w:color="auto" w:fill="FFFFFF" w:themeFill="background1"/>
        <w:tabs>
          <w:tab w:val="left" w:pos="567"/>
        </w:tabs>
        <w:spacing w:after="0" w:line="240" w:lineRule="auto"/>
        <w:ind w:left="-993" w:right="-994"/>
        <w:jc w:val="center"/>
        <w:rPr>
          <w:rFonts w:ascii="Times New Roman" w:hAnsi="Times New Roman" w:cs="Times New Roman"/>
        </w:rPr>
      </w:pPr>
    </w:p>
    <w:p w14:paraId="41C6F55E" w14:textId="7F47236C" w:rsidR="00455A97" w:rsidRPr="00990422" w:rsidRDefault="00455A97" w:rsidP="00990422">
      <w:pPr>
        <w:shd w:val="clear" w:color="auto" w:fill="FFFFFF" w:themeFill="background1"/>
        <w:spacing w:line="240" w:lineRule="auto"/>
        <w:jc w:val="center"/>
        <w:rPr>
          <w:rFonts w:ascii="Times New Roman" w:hAnsi="Times New Roman" w:cs="Times New Roman"/>
          <w:b/>
        </w:rPr>
      </w:pPr>
      <w:r w:rsidRPr="00990422">
        <w:rPr>
          <w:rFonts w:ascii="Times New Roman" w:hAnsi="Times New Roman" w:cs="Times New Roman"/>
          <w:b/>
        </w:rPr>
        <w:t xml:space="preserve">Palmitos </w:t>
      </w:r>
      <w:r w:rsidR="00F3365D">
        <w:rPr>
          <w:rFonts w:ascii="Times New Roman" w:hAnsi="Times New Roman" w:cs="Times New Roman"/>
          <w:b/>
        </w:rPr>
        <w:t>1</w:t>
      </w:r>
      <w:r w:rsidR="00805BAE">
        <w:rPr>
          <w:rFonts w:ascii="Times New Roman" w:hAnsi="Times New Roman" w:cs="Times New Roman"/>
          <w:b/>
        </w:rPr>
        <w:t>1</w:t>
      </w:r>
      <w:r w:rsidR="00F3365D">
        <w:rPr>
          <w:rFonts w:ascii="Times New Roman" w:hAnsi="Times New Roman" w:cs="Times New Roman"/>
          <w:b/>
        </w:rPr>
        <w:t xml:space="preserve"> de agosto</w:t>
      </w:r>
      <w:r w:rsidR="00A61C9C">
        <w:rPr>
          <w:rFonts w:ascii="Times New Roman" w:hAnsi="Times New Roman" w:cs="Times New Roman"/>
          <w:b/>
        </w:rPr>
        <w:t xml:space="preserve"> de 2026</w:t>
      </w:r>
      <w:r w:rsidR="005F66E3">
        <w:rPr>
          <w:rFonts w:ascii="Times New Roman" w:hAnsi="Times New Roman" w:cs="Times New Roman"/>
          <w:b/>
        </w:rPr>
        <w:t>.</w:t>
      </w:r>
    </w:p>
    <w:p w14:paraId="08BFECB8" w14:textId="77777777" w:rsidR="00455A97" w:rsidRPr="00990422" w:rsidRDefault="00455A97" w:rsidP="00990422">
      <w:pPr>
        <w:shd w:val="clear" w:color="auto" w:fill="FFFFFF" w:themeFill="background1"/>
        <w:spacing w:line="240" w:lineRule="auto"/>
        <w:jc w:val="center"/>
        <w:rPr>
          <w:rFonts w:ascii="Times New Roman" w:hAnsi="Times New Roman" w:cs="Times New Roman"/>
          <w:b/>
        </w:rPr>
      </w:pPr>
    </w:p>
    <w:p w14:paraId="5B4DE437" w14:textId="77777777" w:rsidR="00455A97" w:rsidRPr="00990422" w:rsidRDefault="00455A97" w:rsidP="00990422">
      <w:pPr>
        <w:shd w:val="clear" w:color="auto" w:fill="FFFFFF" w:themeFill="background1"/>
        <w:spacing w:line="240" w:lineRule="auto"/>
        <w:jc w:val="center"/>
        <w:rPr>
          <w:rFonts w:ascii="Times New Roman" w:hAnsi="Times New Roman" w:cs="Times New Roman"/>
          <w:b/>
        </w:rPr>
      </w:pPr>
    </w:p>
    <w:p w14:paraId="249AB309" w14:textId="77777777" w:rsidR="00455A97" w:rsidRPr="00990422" w:rsidRDefault="00455A97" w:rsidP="00990422">
      <w:pPr>
        <w:shd w:val="clear" w:color="auto" w:fill="FFFFFF" w:themeFill="background1"/>
        <w:spacing w:line="240" w:lineRule="auto"/>
        <w:jc w:val="center"/>
        <w:rPr>
          <w:rFonts w:ascii="Times New Roman" w:hAnsi="Times New Roman" w:cs="Times New Roman"/>
          <w:b/>
        </w:rPr>
      </w:pPr>
    </w:p>
    <w:p w14:paraId="1A2976D4" w14:textId="43C06F25" w:rsidR="00FD239A" w:rsidRPr="00990422" w:rsidRDefault="00FD239A" w:rsidP="00990422">
      <w:pPr>
        <w:spacing w:line="240" w:lineRule="auto"/>
        <w:rPr>
          <w:rFonts w:ascii="Times New Roman" w:hAnsi="Times New Roman" w:cs="Times New Roman"/>
        </w:rPr>
      </w:pPr>
    </w:p>
    <w:p w14:paraId="79A7481A" w14:textId="5A6A47F7" w:rsidR="001F3EB7" w:rsidRPr="00990422" w:rsidRDefault="001F3EB7" w:rsidP="00990422">
      <w:pPr>
        <w:spacing w:line="240" w:lineRule="auto"/>
        <w:rPr>
          <w:rFonts w:ascii="Times New Roman" w:hAnsi="Times New Roman" w:cs="Times New Roman"/>
        </w:rPr>
      </w:pPr>
    </w:p>
    <w:p w14:paraId="3A57A69F" w14:textId="32842EAB" w:rsidR="001F3EB7" w:rsidRPr="00990422" w:rsidRDefault="001F3EB7" w:rsidP="00990422">
      <w:pPr>
        <w:spacing w:line="240" w:lineRule="auto"/>
        <w:rPr>
          <w:rFonts w:ascii="Times New Roman" w:hAnsi="Times New Roman" w:cs="Times New Roman"/>
        </w:rPr>
      </w:pPr>
      <w:r w:rsidRPr="00990422">
        <w:rPr>
          <w:rFonts w:ascii="Times New Roman" w:hAnsi="Times New Roman" w:cs="Times New Roman"/>
        </w:rPr>
        <w:tab/>
      </w:r>
      <w:r w:rsidRPr="00990422">
        <w:rPr>
          <w:rFonts w:ascii="Times New Roman" w:hAnsi="Times New Roman" w:cs="Times New Roman"/>
        </w:rPr>
        <w:tab/>
      </w:r>
      <w:r w:rsidRPr="00990422">
        <w:rPr>
          <w:rFonts w:ascii="Times New Roman" w:hAnsi="Times New Roman" w:cs="Times New Roman"/>
        </w:rPr>
        <w:tab/>
        <w:t>________________________________</w:t>
      </w:r>
    </w:p>
    <w:p w14:paraId="4724E59F" w14:textId="77777777" w:rsidR="00805BAE" w:rsidRDefault="00805BAE" w:rsidP="00805BAE">
      <w:pPr>
        <w:spacing w:line="240" w:lineRule="auto"/>
        <w:jc w:val="center"/>
        <w:rPr>
          <w:rFonts w:ascii="Times New Roman" w:eastAsia="Times New Roman" w:hAnsi="Times New Roman" w:cs="Times New Roman"/>
        </w:rPr>
      </w:pPr>
      <w:r w:rsidRPr="009D3F4D">
        <w:rPr>
          <w:rFonts w:ascii="Times New Roman" w:eastAsia="Times New Roman" w:hAnsi="Times New Roman" w:cs="Times New Roman"/>
        </w:rPr>
        <w:t xml:space="preserve">Jaqueline </w:t>
      </w:r>
      <w:proofErr w:type="spellStart"/>
      <w:r w:rsidRPr="009D3F4D">
        <w:rPr>
          <w:rFonts w:ascii="Times New Roman" w:eastAsia="Times New Roman" w:hAnsi="Times New Roman" w:cs="Times New Roman"/>
        </w:rPr>
        <w:t>Tomiello</w:t>
      </w:r>
      <w:proofErr w:type="spellEnd"/>
      <w:r w:rsidRPr="009D3F4D">
        <w:rPr>
          <w:rFonts w:ascii="Times New Roman" w:eastAsia="Times New Roman" w:hAnsi="Times New Roman" w:cs="Times New Roman"/>
        </w:rPr>
        <w:t xml:space="preserve"> </w:t>
      </w:r>
    </w:p>
    <w:p w14:paraId="51C90C34" w14:textId="6D89CE57" w:rsidR="00F542F0" w:rsidRDefault="00805BAE" w:rsidP="00805BAE">
      <w:pPr>
        <w:spacing w:line="240" w:lineRule="auto"/>
        <w:jc w:val="center"/>
        <w:rPr>
          <w:rFonts w:ascii="Times New Roman" w:hAnsi="Times New Roman" w:cs="Times New Roman"/>
        </w:rPr>
      </w:pPr>
      <w:r w:rsidRPr="009D3F4D">
        <w:rPr>
          <w:rFonts w:ascii="Times New Roman" w:eastAsia="Times New Roman" w:hAnsi="Times New Roman" w:cs="Times New Roman"/>
        </w:rPr>
        <w:t xml:space="preserve">Secretária </w:t>
      </w:r>
      <w:r>
        <w:rPr>
          <w:rFonts w:ascii="Times New Roman" w:eastAsia="Times New Roman" w:hAnsi="Times New Roman" w:cs="Times New Roman"/>
        </w:rPr>
        <w:t xml:space="preserve">Interina </w:t>
      </w:r>
      <w:r w:rsidRPr="009D3F4D">
        <w:rPr>
          <w:rFonts w:ascii="Times New Roman" w:eastAsia="Times New Roman" w:hAnsi="Times New Roman" w:cs="Times New Roman"/>
        </w:rPr>
        <w:t>do Fundo Municipal de Saúde</w:t>
      </w:r>
    </w:p>
    <w:p w14:paraId="1DFB51F9" w14:textId="4D848CE1" w:rsidR="00F542F0" w:rsidRDefault="00F542F0" w:rsidP="00990422">
      <w:pPr>
        <w:spacing w:line="240" w:lineRule="auto"/>
        <w:jc w:val="center"/>
        <w:rPr>
          <w:rFonts w:ascii="Times New Roman" w:hAnsi="Times New Roman" w:cs="Times New Roman"/>
        </w:rPr>
      </w:pPr>
    </w:p>
    <w:p w14:paraId="711D8241" w14:textId="141AF4BF" w:rsidR="00F542F0" w:rsidRDefault="00F542F0" w:rsidP="00990422">
      <w:pPr>
        <w:spacing w:line="240" w:lineRule="auto"/>
        <w:jc w:val="center"/>
        <w:rPr>
          <w:rFonts w:ascii="Times New Roman" w:hAnsi="Times New Roman" w:cs="Times New Roman"/>
        </w:rPr>
      </w:pPr>
    </w:p>
    <w:p w14:paraId="692C040C" w14:textId="58A43732" w:rsidR="00F542F0" w:rsidRDefault="00F542F0" w:rsidP="00990422">
      <w:pPr>
        <w:spacing w:line="240" w:lineRule="auto"/>
        <w:jc w:val="center"/>
        <w:rPr>
          <w:rFonts w:ascii="Times New Roman" w:hAnsi="Times New Roman" w:cs="Times New Roman"/>
        </w:rPr>
      </w:pPr>
    </w:p>
    <w:sectPr w:rsidR="00F542F0">
      <w:headerReference w:type="even" r:id="rId8"/>
      <w:headerReference w:type="default" r:id="rId9"/>
      <w:headerReference w:type="firs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8FF3E" w14:textId="77777777" w:rsidR="00692D72" w:rsidRDefault="00692D72" w:rsidP="00C97B4F">
      <w:pPr>
        <w:spacing w:line="240" w:lineRule="auto"/>
      </w:pPr>
      <w:r>
        <w:separator/>
      </w:r>
    </w:p>
  </w:endnote>
  <w:endnote w:type="continuationSeparator" w:id="0">
    <w:p w14:paraId="5197E610" w14:textId="77777777" w:rsidR="00692D72" w:rsidRDefault="00692D72" w:rsidP="00C97B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Arial-BoldMT">
    <w:altName w:val="Arial"/>
    <w:charset w:val="01"/>
    <w:family w:val="roma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C300C" w14:textId="77777777" w:rsidR="00692D72" w:rsidRDefault="00692D72" w:rsidP="00C97B4F">
      <w:pPr>
        <w:spacing w:line="240" w:lineRule="auto"/>
      </w:pPr>
      <w:r>
        <w:separator/>
      </w:r>
    </w:p>
  </w:footnote>
  <w:footnote w:type="continuationSeparator" w:id="0">
    <w:p w14:paraId="4F0BF391" w14:textId="77777777" w:rsidR="00692D72" w:rsidRDefault="00692D72" w:rsidP="00C97B4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2BFA0" w14:textId="2193ED61" w:rsidR="00C97B4F" w:rsidRDefault="00000000">
    <w:pPr>
      <w:pStyle w:val="Cabealho"/>
    </w:pPr>
    <w:r>
      <w:rPr>
        <w:noProof/>
      </w:rPr>
      <w:pict w14:anchorId="430657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06735579" o:spid="_x0000_s1026" type="#_x0000_t75" style="position:absolute;margin-left:0;margin-top:0;width:424.7pt;height:600.25pt;z-index:-251657216;mso-position-horizontal:center;mso-position-horizontal-relative:margin;mso-position-vertical:center;mso-position-vertical-relative:margin" o:allowincell="f">
          <v:imagedata r:id="rId1" o:title="PAPEL TIMBRADO_pages-to-jpg-00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1140C" w14:textId="2C42C42D" w:rsidR="00C97B4F" w:rsidRDefault="00235215" w:rsidP="00235215">
    <w:pPr>
      <w:pStyle w:val="Cabealho"/>
      <w:tabs>
        <w:tab w:val="clear" w:pos="4252"/>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2880D" w14:textId="0EF8497C" w:rsidR="00C97B4F" w:rsidRDefault="00000000">
    <w:pPr>
      <w:pStyle w:val="Cabealho"/>
    </w:pPr>
    <w:r>
      <w:rPr>
        <w:noProof/>
      </w:rPr>
      <w:pict w14:anchorId="6627D7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06735578" o:spid="_x0000_s1025" type="#_x0000_t75" style="position:absolute;margin-left:0;margin-top:0;width:424.7pt;height:600.25pt;z-index:-251658240;mso-position-horizontal:center;mso-position-horizontal-relative:margin;mso-position-vertical:center;mso-position-vertical-relative:margin" o:allowincell="f">
          <v:imagedata r:id="rId1" o:title="PAPEL TIMBRADO_pages-to-jpg-00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612C9"/>
    <w:multiLevelType w:val="hybridMultilevel"/>
    <w:tmpl w:val="45067604"/>
    <w:lvl w:ilvl="0" w:tplc="3EB4FD12">
      <w:start w:val="2"/>
      <w:numFmt w:val="bullet"/>
      <w:lvlText w:val=""/>
      <w:lvlJc w:val="left"/>
      <w:pPr>
        <w:ind w:left="720" w:hanging="360"/>
      </w:pPr>
      <w:rPr>
        <w:rFonts w:ascii="Wingdings" w:eastAsiaTheme="minorHAnsi" w:hAnsi="Wingdings"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A94109C"/>
    <w:multiLevelType w:val="multilevel"/>
    <w:tmpl w:val="ECD8C866"/>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 w15:restartNumberingAfterBreak="0">
    <w:nsid w:val="0BBD0AA2"/>
    <w:multiLevelType w:val="hybridMultilevel"/>
    <w:tmpl w:val="FFFFFFFF"/>
    <w:lvl w:ilvl="0" w:tplc="471A2978">
      <w:start w:val="1"/>
      <w:numFmt w:val="decimal"/>
      <w:lvlText w:val="%1."/>
      <w:lvlJc w:val="left"/>
      <w:pPr>
        <w:ind w:left="399" w:hanging="220"/>
      </w:pPr>
      <w:rPr>
        <w:rFonts w:cs="Times New Roman" w:hint="default"/>
        <w:b/>
        <w:bCs/>
        <w:w w:val="99"/>
      </w:rPr>
    </w:lvl>
    <w:lvl w:ilvl="1" w:tplc="26D085EA">
      <w:numFmt w:val="none"/>
      <w:lvlText w:val=""/>
      <w:lvlJc w:val="left"/>
      <w:pPr>
        <w:tabs>
          <w:tab w:val="num" w:pos="360"/>
        </w:tabs>
      </w:pPr>
      <w:rPr>
        <w:rFonts w:cs="Times New Roman"/>
      </w:rPr>
    </w:lvl>
    <w:lvl w:ilvl="2" w:tplc="FD4E5D36">
      <w:numFmt w:val="none"/>
      <w:lvlText w:val=""/>
      <w:lvlJc w:val="left"/>
      <w:pPr>
        <w:tabs>
          <w:tab w:val="num" w:pos="360"/>
        </w:tabs>
      </w:pPr>
      <w:rPr>
        <w:rFonts w:cs="Times New Roman"/>
      </w:rPr>
    </w:lvl>
    <w:lvl w:ilvl="3" w:tplc="4ED001A4">
      <w:numFmt w:val="bullet"/>
      <w:lvlText w:val="•"/>
      <w:lvlJc w:val="left"/>
      <w:pPr>
        <w:ind w:left="1987" w:hanging="550"/>
      </w:pPr>
      <w:rPr>
        <w:rFonts w:hint="default"/>
      </w:rPr>
    </w:lvl>
    <w:lvl w:ilvl="4" w:tplc="2AB2471E">
      <w:numFmt w:val="bullet"/>
      <w:lvlText w:val="•"/>
      <w:lvlJc w:val="left"/>
      <w:pPr>
        <w:ind w:left="3254" w:hanging="550"/>
      </w:pPr>
      <w:rPr>
        <w:rFonts w:hint="default"/>
      </w:rPr>
    </w:lvl>
    <w:lvl w:ilvl="5" w:tplc="DA6627E4">
      <w:numFmt w:val="bullet"/>
      <w:lvlText w:val="•"/>
      <w:lvlJc w:val="left"/>
      <w:pPr>
        <w:ind w:left="4522" w:hanging="550"/>
      </w:pPr>
      <w:rPr>
        <w:rFonts w:hint="default"/>
      </w:rPr>
    </w:lvl>
    <w:lvl w:ilvl="6" w:tplc="D99A7574">
      <w:numFmt w:val="bullet"/>
      <w:lvlText w:val="•"/>
      <w:lvlJc w:val="left"/>
      <w:pPr>
        <w:ind w:left="5789" w:hanging="550"/>
      </w:pPr>
      <w:rPr>
        <w:rFonts w:hint="default"/>
      </w:rPr>
    </w:lvl>
    <w:lvl w:ilvl="7" w:tplc="6B9A7F7E">
      <w:numFmt w:val="bullet"/>
      <w:lvlText w:val="•"/>
      <w:lvlJc w:val="left"/>
      <w:pPr>
        <w:ind w:left="7057" w:hanging="550"/>
      </w:pPr>
      <w:rPr>
        <w:rFonts w:hint="default"/>
      </w:rPr>
    </w:lvl>
    <w:lvl w:ilvl="8" w:tplc="98E4E478">
      <w:numFmt w:val="bullet"/>
      <w:lvlText w:val="•"/>
      <w:lvlJc w:val="left"/>
      <w:pPr>
        <w:ind w:left="8324" w:hanging="550"/>
      </w:pPr>
      <w:rPr>
        <w:rFonts w:hint="default"/>
      </w:rPr>
    </w:lvl>
  </w:abstractNum>
  <w:abstractNum w:abstractNumId="3" w15:restartNumberingAfterBreak="0">
    <w:nsid w:val="270E0BA2"/>
    <w:multiLevelType w:val="hybridMultilevel"/>
    <w:tmpl w:val="FFFFFFFF"/>
    <w:lvl w:ilvl="0" w:tplc="B9348900">
      <w:start w:val="1"/>
      <w:numFmt w:val="upperRoman"/>
      <w:lvlText w:val="%1"/>
      <w:lvlJc w:val="left"/>
      <w:pPr>
        <w:ind w:left="362" w:hanging="129"/>
      </w:pPr>
      <w:rPr>
        <w:rFonts w:ascii="Times New Roman" w:eastAsia="Times New Roman" w:hAnsi="Times New Roman" w:cs="Times New Roman" w:hint="default"/>
        <w:w w:val="99"/>
        <w:sz w:val="22"/>
        <w:szCs w:val="22"/>
      </w:rPr>
    </w:lvl>
    <w:lvl w:ilvl="1" w:tplc="44CCC94A">
      <w:numFmt w:val="bullet"/>
      <w:lvlText w:val="•"/>
      <w:lvlJc w:val="left"/>
      <w:pPr>
        <w:ind w:left="1409" w:hanging="129"/>
      </w:pPr>
      <w:rPr>
        <w:rFonts w:hint="default"/>
      </w:rPr>
    </w:lvl>
    <w:lvl w:ilvl="2" w:tplc="9A1A4C82">
      <w:numFmt w:val="bullet"/>
      <w:lvlText w:val="•"/>
      <w:lvlJc w:val="left"/>
      <w:pPr>
        <w:ind w:left="2459" w:hanging="129"/>
      </w:pPr>
      <w:rPr>
        <w:rFonts w:hint="default"/>
      </w:rPr>
    </w:lvl>
    <w:lvl w:ilvl="3" w:tplc="7FDC985A">
      <w:numFmt w:val="bullet"/>
      <w:lvlText w:val="•"/>
      <w:lvlJc w:val="left"/>
      <w:pPr>
        <w:ind w:left="3509" w:hanging="129"/>
      </w:pPr>
      <w:rPr>
        <w:rFonts w:hint="default"/>
      </w:rPr>
    </w:lvl>
    <w:lvl w:ilvl="4" w:tplc="42AE5A38">
      <w:numFmt w:val="bullet"/>
      <w:lvlText w:val="•"/>
      <w:lvlJc w:val="left"/>
      <w:pPr>
        <w:ind w:left="4559" w:hanging="129"/>
      </w:pPr>
      <w:rPr>
        <w:rFonts w:hint="default"/>
      </w:rPr>
    </w:lvl>
    <w:lvl w:ilvl="5" w:tplc="9940B05A">
      <w:numFmt w:val="bullet"/>
      <w:lvlText w:val="•"/>
      <w:lvlJc w:val="left"/>
      <w:pPr>
        <w:ind w:left="5609" w:hanging="129"/>
      </w:pPr>
      <w:rPr>
        <w:rFonts w:hint="default"/>
      </w:rPr>
    </w:lvl>
    <w:lvl w:ilvl="6" w:tplc="ED740556">
      <w:numFmt w:val="bullet"/>
      <w:lvlText w:val="•"/>
      <w:lvlJc w:val="left"/>
      <w:pPr>
        <w:ind w:left="6659" w:hanging="129"/>
      </w:pPr>
      <w:rPr>
        <w:rFonts w:hint="default"/>
      </w:rPr>
    </w:lvl>
    <w:lvl w:ilvl="7" w:tplc="FC5ACC48">
      <w:numFmt w:val="bullet"/>
      <w:lvlText w:val="•"/>
      <w:lvlJc w:val="left"/>
      <w:pPr>
        <w:ind w:left="7709" w:hanging="129"/>
      </w:pPr>
      <w:rPr>
        <w:rFonts w:hint="default"/>
      </w:rPr>
    </w:lvl>
    <w:lvl w:ilvl="8" w:tplc="A356B152">
      <w:numFmt w:val="bullet"/>
      <w:lvlText w:val="•"/>
      <w:lvlJc w:val="left"/>
      <w:pPr>
        <w:ind w:left="8759" w:hanging="129"/>
      </w:pPr>
      <w:rPr>
        <w:rFonts w:hint="default"/>
      </w:rPr>
    </w:lvl>
  </w:abstractNum>
  <w:abstractNum w:abstractNumId="4" w15:restartNumberingAfterBreak="0">
    <w:nsid w:val="2E1E7AB5"/>
    <w:multiLevelType w:val="multilevel"/>
    <w:tmpl w:val="941221AA"/>
    <w:lvl w:ilvl="0">
      <w:start w:val="6"/>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5"/>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08F2365"/>
    <w:multiLevelType w:val="hybridMultilevel"/>
    <w:tmpl w:val="3C4ED0EE"/>
    <w:lvl w:ilvl="0" w:tplc="0416000F">
      <w:start w:val="1"/>
      <w:numFmt w:val="decimal"/>
      <w:lvlText w:val="%1."/>
      <w:lvlJc w:val="left"/>
      <w:pPr>
        <w:ind w:left="1068"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A336D40"/>
    <w:multiLevelType w:val="hybridMultilevel"/>
    <w:tmpl w:val="512EA800"/>
    <w:lvl w:ilvl="0" w:tplc="69A8C1E4">
      <w:start w:val="1"/>
      <w:numFmt w:val="decimal"/>
      <w:lvlText w:val="%1."/>
      <w:lvlJc w:val="left"/>
      <w:pPr>
        <w:ind w:left="1068"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5702F02"/>
    <w:multiLevelType w:val="multilevel"/>
    <w:tmpl w:val="1F041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924F2E"/>
    <w:multiLevelType w:val="hybridMultilevel"/>
    <w:tmpl w:val="BDD88DD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557818AE"/>
    <w:multiLevelType w:val="hybridMultilevel"/>
    <w:tmpl w:val="3A94BA5C"/>
    <w:lvl w:ilvl="0" w:tplc="FDFC65F4">
      <w:start w:val="1"/>
      <w:numFmt w:val="upperRoman"/>
      <w:lvlText w:val="%1 - "/>
      <w:lvlJc w:val="left"/>
      <w:pPr>
        <w:ind w:left="3338" w:hanging="360"/>
      </w:pPr>
      <w:rPr>
        <w:rFonts w:hint="default"/>
        <w:b/>
      </w:rPr>
    </w:lvl>
    <w:lvl w:ilvl="1" w:tplc="0BA64A50">
      <w:start w:val="1"/>
      <w:numFmt w:val="lowerLetter"/>
      <w:lvlText w:val="%2)"/>
      <w:lvlJc w:val="left"/>
      <w:pPr>
        <w:ind w:left="1440" w:hanging="360"/>
      </w:pPr>
      <w:rPr>
        <w:b/>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5A287899"/>
    <w:multiLevelType w:val="hybridMultilevel"/>
    <w:tmpl w:val="B0DC6204"/>
    <w:lvl w:ilvl="0" w:tplc="F68A9FBC">
      <w:start w:val="1"/>
      <w:numFmt w:val="lowerLetter"/>
      <w:lvlText w:val="%1)"/>
      <w:lvlJc w:val="left"/>
      <w:pPr>
        <w:ind w:left="1637" w:hanging="360"/>
      </w:pPr>
      <w:rPr>
        <w:rFonts w:hint="default"/>
        <w:b/>
        <w:color w:val="000000" w:themeColor="text1"/>
      </w:rPr>
    </w:lvl>
    <w:lvl w:ilvl="1" w:tplc="04160019" w:tentative="1">
      <w:start w:val="1"/>
      <w:numFmt w:val="lowerLetter"/>
      <w:lvlText w:val="%2."/>
      <w:lvlJc w:val="left"/>
      <w:pPr>
        <w:ind w:left="2357" w:hanging="360"/>
      </w:pPr>
    </w:lvl>
    <w:lvl w:ilvl="2" w:tplc="0416001B" w:tentative="1">
      <w:start w:val="1"/>
      <w:numFmt w:val="lowerRoman"/>
      <w:lvlText w:val="%3."/>
      <w:lvlJc w:val="right"/>
      <w:pPr>
        <w:ind w:left="3077" w:hanging="180"/>
      </w:pPr>
    </w:lvl>
    <w:lvl w:ilvl="3" w:tplc="0416000F" w:tentative="1">
      <w:start w:val="1"/>
      <w:numFmt w:val="decimal"/>
      <w:lvlText w:val="%4."/>
      <w:lvlJc w:val="left"/>
      <w:pPr>
        <w:ind w:left="3797" w:hanging="360"/>
      </w:pPr>
    </w:lvl>
    <w:lvl w:ilvl="4" w:tplc="04160019" w:tentative="1">
      <w:start w:val="1"/>
      <w:numFmt w:val="lowerLetter"/>
      <w:lvlText w:val="%5."/>
      <w:lvlJc w:val="left"/>
      <w:pPr>
        <w:ind w:left="4517" w:hanging="360"/>
      </w:pPr>
    </w:lvl>
    <w:lvl w:ilvl="5" w:tplc="0416001B" w:tentative="1">
      <w:start w:val="1"/>
      <w:numFmt w:val="lowerRoman"/>
      <w:lvlText w:val="%6."/>
      <w:lvlJc w:val="right"/>
      <w:pPr>
        <w:ind w:left="5237" w:hanging="180"/>
      </w:pPr>
    </w:lvl>
    <w:lvl w:ilvl="6" w:tplc="0416000F" w:tentative="1">
      <w:start w:val="1"/>
      <w:numFmt w:val="decimal"/>
      <w:lvlText w:val="%7."/>
      <w:lvlJc w:val="left"/>
      <w:pPr>
        <w:ind w:left="5957" w:hanging="360"/>
      </w:pPr>
    </w:lvl>
    <w:lvl w:ilvl="7" w:tplc="04160019" w:tentative="1">
      <w:start w:val="1"/>
      <w:numFmt w:val="lowerLetter"/>
      <w:lvlText w:val="%8."/>
      <w:lvlJc w:val="left"/>
      <w:pPr>
        <w:ind w:left="6677" w:hanging="360"/>
      </w:pPr>
    </w:lvl>
    <w:lvl w:ilvl="8" w:tplc="0416001B" w:tentative="1">
      <w:start w:val="1"/>
      <w:numFmt w:val="lowerRoman"/>
      <w:lvlText w:val="%9."/>
      <w:lvlJc w:val="right"/>
      <w:pPr>
        <w:ind w:left="7397" w:hanging="180"/>
      </w:pPr>
    </w:lvl>
  </w:abstractNum>
  <w:abstractNum w:abstractNumId="11" w15:restartNumberingAfterBreak="0">
    <w:nsid w:val="6AB161EA"/>
    <w:multiLevelType w:val="hybridMultilevel"/>
    <w:tmpl w:val="C3620000"/>
    <w:lvl w:ilvl="0" w:tplc="5FDA86D0">
      <w:start w:val="1"/>
      <w:numFmt w:val="lowerLetter"/>
      <w:lvlText w:val="%1)"/>
      <w:lvlJc w:val="left"/>
      <w:pPr>
        <w:ind w:left="1287" w:hanging="360"/>
      </w:pPr>
      <w:rPr>
        <w:b/>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2" w15:restartNumberingAfterBreak="0">
    <w:nsid w:val="734B549A"/>
    <w:multiLevelType w:val="multilevel"/>
    <w:tmpl w:val="C7D00B10"/>
    <w:lvl w:ilvl="0">
      <w:start w:val="4"/>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3" w15:restartNumberingAfterBreak="0">
    <w:nsid w:val="751746A1"/>
    <w:multiLevelType w:val="multilevel"/>
    <w:tmpl w:val="536A8B64"/>
    <w:lvl w:ilvl="0">
      <w:start w:val="6"/>
      <w:numFmt w:val="decimal"/>
      <w:lvlText w:val="%1"/>
      <w:lvlJc w:val="left"/>
      <w:pPr>
        <w:ind w:left="552" w:hanging="552"/>
      </w:pPr>
      <w:rPr>
        <w:rFonts w:hint="default"/>
      </w:rPr>
    </w:lvl>
    <w:lvl w:ilvl="1">
      <w:start w:val="1"/>
      <w:numFmt w:val="decimal"/>
      <w:lvlText w:val="%1.%2"/>
      <w:lvlJc w:val="left"/>
      <w:pPr>
        <w:ind w:left="552" w:hanging="552"/>
      </w:pPr>
      <w:rPr>
        <w:rFonts w:hint="default"/>
      </w:rPr>
    </w:lvl>
    <w:lvl w:ilvl="2">
      <w:start w:val="33"/>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Zero"/>
      <w:lvlText w:val="%1.%2.%3.%4.%5.%6"/>
      <w:lvlJc w:val="left"/>
      <w:pPr>
        <w:ind w:left="1080" w:hanging="1080"/>
      </w:pPr>
      <w:rPr>
        <w:rFonts w:hint="default"/>
      </w:rPr>
    </w:lvl>
    <w:lvl w:ilvl="6">
      <w:start w:val="1"/>
      <w:numFmt w:val="decimalZero"/>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572233449">
    <w:abstractNumId w:val="5"/>
  </w:num>
  <w:num w:numId="2" w16cid:durableId="658726004">
    <w:abstractNumId w:val="6"/>
  </w:num>
  <w:num w:numId="3" w16cid:durableId="655837654">
    <w:abstractNumId w:val="2"/>
  </w:num>
  <w:num w:numId="4" w16cid:durableId="1370686163">
    <w:abstractNumId w:val="3"/>
  </w:num>
  <w:num w:numId="5" w16cid:durableId="461461049">
    <w:abstractNumId w:val="9"/>
  </w:num>
  <w:num w:numId="6" w16cid:durableId="774903905">
    <w:abstractNumId w:val="11"/>
  </w:num>
  <w:num w:numId="7" w16cid:durableId="131139914">
    <w:abstractNumId w:val="0"/>
  </w:num>
  <w:num w:numId="8" w16cid:durableId="81024731">
    <w:abstractNumId w:val="12"/>
  </w:num>
  <w:num w:numId="9" w16cid:durableId="1930305711">
    <w:abstractNumId w:val="10"/>
  </w:num>
  <w:num w:numId="10" w16cid:durableId="1091045675">
    <w:abstractNumId w:val="1"/>
  </w:num>
  <w:num w:numId="11" w16cid:durableId="405611241">
    <w:abstractNumId w:val="4"/>
  </w:num>
  <w:num w:numId="12" w16cid:durableId="503933586">
    <w:abstractNumId w:val="13"/>
  </w:num>
  <w:num w:numId="13" w16cid:durableId="1477408973">
    <w:abstractNumId w:val="7"/>
  </w:num>
  <w:num w:numId="14" w16cid:durableId="16038776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B4F"/>
    <w:rsid w:val="00000335"/>
    <w:rsid w:val="000019EA"/>
    <w:rsid w:val="00005C93"/>
    <w:rsid w:val="000147E1"/>
    <w:rsid w:val="00020721"/>
    <w:rsid w:val="00021E25"/>
    <w:rsid w:val="00023A80"/>
    <w:rsid w:val="00031B5A"/>
    <w:rsid w:val="000323EE"/>
    <w:rsid w:val="00037C1B"/>
    <w:rsid w:val="00060462"/>
    <w:rsid w:val="000631C3"/>
    <w:rsid w:val="00066B20"/>
    <w:rsid w:val="00096A14"/>
    <w:rsid w:val="00097E9C"/>
    <w:rsid w:val="000A2836"/>
    <w:rsid w:val="000A2D4B"/>
    <w:rsid w:val="000B4F6F"/>
    <w:rsid w:val="000C1B48"/>
    <w:rsid w:val="000D02ED"/>
    <w:rsid w:val="000E1F81"/>
    <w:rsid w:val="000E2BDB"/>
    <w:rsid w:val="000F4E17"/>
    <w:rsid w:val="0011383E"/>
    <w:rsid w:val="00113901"/>
    <w:rsid w:val="00123692"/>
    <w:rsid w:val="00126D0F"/>
    <w:rsid w:val="00131EB5"/>
    <w:rsid w:val="00133FA4"/>
    <w:rsid w:val="00136AA8"/>
    <w:rsid w:val="00147D00"/>
    <w:rsid w:val="00160901"/>
    <w:rsid w:val="00163382"/>
    <w:rsid w:val="00164429"/>
    <w:rsid w:val="00173C20"/>
    <w:rsid w:val="001813CC"/>
    <w:rsid w:val="00187827"/>
    <w:rsid w:val="001A7CE0"/>
    <w:rsid w:val="001C0561"/>
    <w:rsid w:val="001C4732"/>
    <w:rsid w:val="001E4A79"/>
    <w:rsid w:val="001F3EB7"/>
    <w:rsid w:val="0021104D"/>
    <w:rsid w:val="00216CAD"/>
    <w:rsid w:val="002325AB"/>
    <w:rsid w:val="002328D4"/>
    <w:rsid w:val="00235215"/>
    <w:rsid w:val="0024551A"/>
    <w:rsid w:val="002527EF"/>
    <w:rsid w:val="002576D8"/>
    <w:rsid w:val="00257966"/>
    <w:rsid w:val="00262804"/>
    <w:rsid w:val="00270530"/>
    <w:rsid w:val="002720AA"/>
    <w:rsid w:val="00277BD5"/>
    <w:rsid w:val="002B28F2"/>
    <w:rsid w:val="002B653F"/>
    <w:rsid w:val="002C62F9"/>
    <w:rsid w:val="002C7CE8"/>
    <w:rsid w:val="002D03FA"/>
    <w:rsid w:val="002E1E39"/>
    <w:rsid w:val="00300962"/>
    <w:rsid w:val="00304CEF"/>
    <w:rsid w:val="0030668D"/>
    <w:rsid w:val="00327138"/>
    <w:rsid w:val="00330DCB"/>
    <w:rsid w:val="00332508"/>
    <w:rsid w:val="00334614"/>
    <w:rsid w:val="00341267"/>
    <w:rsid w:val="00343143"/>
    <w:rsid w:val="00352DAB"/>
    <w:rsid w:val="00357143"/>
    <w:rsid w:val="003615BF"/>
    <w:rsid w:val="00362665"/>
    <w:rsid w:val="003A1C18"/>
    <w:rsid w:val="003A6D2D"/>
    <w:rsid w:val="003D331F"/>
    <w:rsid w:val="003D5907"/>
    <w:rsid w:val="003F01FD"/>
    <w:rsid w:val="004059DC"/>
    <w:rsid w:val="004062A3"/>
    <w:rsid w:val="00406E19"/>
    <w:rsid w:val="00411737"/>
    <w:rsid w:val="00424C4C"/>
    <w:rsid w:val="00431988"/>
    <w:rsid w:val="004404CB"/>
    <w:rsid w:val="004409CC"/>
    <w:rsid w:val="00455A51"/>
    <w:rsid w:val="00455A97"/>
    <w:rsid w:val="00456CD9"/>
    <w:rsid w:val="004605AA"/>
    <w:rsid w:val="004630DC"/>
    <w:rsid w:val="004640B7"/>
    <w:rsid w:val="00471301"/>
    <w:rsid w:val="00472D2D"/>
    <w:rsid w:val="00480692"/>
    <w:rsid w:val="004860AD"/>
    <w:rsid w:val="0049534C"/>
    <w:rsid w:val="004B5E92"/>
    <w:rsid w:val="004C4314"/>
    <w:rsid w:val="004E59DC"/>
    <w:rsid w:val="004E7B28"/>
    <w:rsid w:val="004F22AF"/>
    <w:rsid w:val="00510551"/>
    <w:rsid w:val="00510BF6"/>
    <w:rsid w:val="00510C86"/>
    <w:rsid w:val="00517700"/>
    <w:rsid w:val="0052461E"/>
    <w:rsid w:val="00534F66"/>
    <w:rsid w:val="00534F7D"/>
    <w:rsid w:val="005444E3"/>
    <w:rsid w:val="0055325E"/>
    <w:rsid w:val="00563296"/>
    <w:rsid w:val="005646E7"/>
    <w:rsid w:val="00564A50"/>
    <w:rsid w:val="005658E5"/>
    <w:rsid w:val="0057025A"/>
    <w:rsid w:val="00573D11"/>
    <w:rsid w:val="0058168C"/>
    <w:rsid w:val="00587C9E"/>
    <w:rsid w:val="005932DE"/>
    <w:rsid w:val="00597122"/>
    <w:rsid w:val="005A3404"/>
    <w:rsid w:val="005C13CE"/>
    <w:rsid w:val="005D3527"/>
    <w:rsid w:val="005E1926"/>
    <w:rsid w:val="005E3AFC"/>
    <w:rsid w:val="005F66E3"/>
    <w:rsid w:val="006017D0"/>
    <w:rsid w:val="006163C7"/>
    <w:rsid w:val="00622089"/>
    <w:rsid w:val="00622739"/>
    <w:rsid w:val="00635F83"/>
    <w:rsid w:val="00650FFE"/>
    <w:rsid w:val="006518D8"/>
    <w:rsid w:val="0066435F"/>
    <w:rsid w:val="00666FF2"/>
    <w:rsid w:val="00692D72"/>
    <w:rsid w:val="006A0A94"/>
    <w:rsid w:val="006A0D76"/>
    <w:rsid w:val="006A19B8"/>
    <w:rsid w:val="006B1A2D"/>
    <w:rsid w:val="006C61DE"/>
    <w:rsid w:val="006F3C10"/>
    <w:rsid w:val="006F7ACA"/>
    <w:rsid w:val="00716443"/>
    <w:rsid w:val="00723B24"/>
    <w:rsid w:val="00745ED4"/>
    <w:rsid w:val="00750E47"/>
    <w:rsid w:val="00755FAC"/>
    <w:rsid w:val="00761D7F"/>
    <w:rsid w:val="0077620A"/>
    <w:rsid w:val="00784999"/>
    <w:rsid w:val="007952B3"/>
    <w:rsid w:val="007B03CC"/>
    <w:rsid w:val="007B6094"/>
    <w:rsid w:val="007C15A0"/>
    <w:rsid w:val="007C44FC"/>
    <w:rsid w:val="007C7010"/>
    <w:rsid w:val="007D0D27"/>
    <w:rsid w:val="007D2BAD"/>
    <w:rsid w:val="007D3E56"/>
    <w:rsid w:val="007D4774"/>
    <w:rsid w:val="00801999"/>
    <w:rsid w:val="00805BAE"/>
    <w:rsid w:val="0082311D"/>
    <w:rsid w:val="00826BD0"/>
    <w:rsid w:val="00836C8A"/>
    <w:rsid w:val="008448BC"/>
    <w:rsid w:val="00851F88"/>
    <w:rsid w:val="00861734"/>
    <w:rsid w:val="00871600"/>
    <w:rsid w:val="00887F0F"/>
    <w:rsid w:val="00893205"/>
    <w:rsid w:val="008A0D92"/>
    <w:rsid w:val="008A32BA"/>
    <w:rsid w:val="008A766E"/>
    <w:rsid w:val="008B07C7"/>
    <w:rsid w:val="008C41DE"/>
    <w:rsid w:val="008E10D0"/>
    <w:rsid w:val="009248B4"/>
    <w:rsid w:val="00924F2A"/>
    <w:rsid w:val="00927851"/>
    <w:rsid w:val="00935800"/>
    <w:rsid w:val="00954A8B"/>
    <w:rsid w:val="009670C6"/>
    <w:rsid w:val="00973DC8"/>
    <w:rsid w:val="00981D35"/>
    <w:rsid w:val="00982E9F"/>
    <w:rsid w:val="009865F4"/>
    <w:rsid w:val="00990422"/>
    <w:rsid w:val="009B108A"/>
    <w:rsid w:val="009B2E1B"/>
    <w:rsid w:val="009C00BE"/>
    <w:rsid w:val="009C7517"/>
    <w:rsid w:val="009D08E0"/>
    <w:rsid w:val="009F1E53"/>
    <w:rsid w:val="009F69E4"/>
    <w:rsid w:val="00A008B4"/>
    <w:rsid w:val="00A13678"/>
    <w:rsid w:val="00A1632E"/>
    <w:rsid w:val="00A1691C"/>
    <w:rsid w:val="00A24304"/>
    <w:rsid w:val="00A252BE"/>
    <w:rsid w:val="00A32567"/>
    <w:rsid w:val="00A354E6"/>
    <w:rsid w:val="00A4055D"/>
    <w:rsid w:val="00A41539"/>
    <w:rsid w:val="00A46EB2"/>
    <w:rsid w:val="00A61C9C"/>
    <w:rsid w:val="00A93968"/>
    <w:rsid w:val="00AA0AB0"/>
    <w:rsid w:val="00AB0926"/>
    <w:rsid w:val="00AB3FE9"/>
    <w:rsid w:val="00AC1FDC"/>
    <w:rsid w:val="00AD411A"/>
    <w:rsid w:val="00AD759C"/>
    <w:rsid w:val="00AD7E84"/>
    <w:rsid w:val="00AE5826"/>
    <w:rsid w:val="00AF00DC"/>
    <w:rsid w:val="00AF10B0"/>
    <w:rsid w:val="00AF3CB3"/>
    <w:rsid w:val="00AF5523"/>
    <w:rsid w:val="00B07859"/>
    <w:rsid w:val="00B12B83"/>
    <w:rsid w:val="00B12BC3"/>
    <w:rsid w:val="00B162F3"/>
    <w:rsid w:val="00B32EBC"/>
    <w:rsid w:val="00B34DB7"/>
    <w:rsid w:val="00B43840"/>
    <w:rsid w:val="00B44292"/>
    <w:rsid w:val="00B47D6F"/>
    <w:rsid w:val="00B53FB5"/>
    <w:rsid w:val="00B60608"/>
    <w:rsid w:val="00B73F35"/>
    <w:rsid w:val="00BA0949"/>
    <w:rsid w:val="00BA0F60"/>
    <w:rsid w:val="00BA3B31"/>
    <w:rsid w:val="00BA44EE"/>
    <w:rsid w:val="00BA68D2"/>
    <w:rsid w:val="00BB017F"/>
    <w:rsid w:val="00BB1A12"/>
    <w:rsid w:val="00BC310A"/>
    <w:rsid w:val="00BC3C2A"/>
    <w:rsid w:val="00BE2C98"/>
    <w:rsid w:val="00BE2EE3"/>
    <w:rsid w:val="00BF7A27"/>
    <w:rsid w:val="00BF7E23"/>
    <w:rsid w:val="00C04EA7"/>
    <w:rsid w:val="00C061AA"/>
    <w:rsid w:val="00C153F0"/>
    <w:rsid w:val="00C3048D"/>
    <w:rsid w:val="00C34F19"/>
    <w:rsid w:val="00C35369"/>
    <w:rsid w:val="00C43B2C"/>
    <w:rsid w:val="00C5324B"/>
    <w:rsid w:val="00C743BE"/>
    <w:rsid w:val="00C84459"/>
    <w:rsid w:val="00C85351"/>
    <w:rsid w:val="00C877B0"/>
    <w:rsid w:val="00C93FFE"/>
    <w:rsid w:val="00C97B4F"/>
    <w:rsid w:val="00CA32B7"/>
    <w:rsid w:val="00CA599F"/>
    <w:rsid w:val="00CB631E"/>
    <w:rsid w:val="00CC51CE"/>
    <w:rsid w:val="00CC6FDD"/>
    <w:rsid w:val="00CD49D8"/>
    <w:rsid w:val="00CD58A8"/>
    <w:rsid w:val="00CD6F06"/>
    <w:rsid w:val="00CE7003"/>
    <w:rsid w:val="00CF73D2"/>
    <w:rsid w:val="00D10BF5"/>
    <w:rsid w:val="00D12760"/>
    <w:rsid w:val="00D13C61"/>
    <w:rsid w:val="00D172EE"/>
    <w:rsid w:val="00D36A36"/>
    <w:rsid w:val="00D54056"/>
    <w:rsid w:val="00D63A2C"/>
    <w:rsid w:val="00D6574E"/>
    <w:rsid w:val="00D6746B"/>
    <w:rsid w:val="00D86F66"/>
    <w:rsid w:val="00D87243"/>
    <w:rsid w:val="00DA10D8"/>
    <w:rsid w:val="00DA1786"/>
    <w:rsid w:val="00DB4724"/>
    <w:rsid w:val="00DC1E4C"/>
    <w:rsid w:val="00DC6A49"/>
    <w:rsid w:val="00DD6F5B"/>
    <w:rsid w:val="00DE26BD"/>
    <w:rsid w:val="00DF4655"/>
    <w:rsid w:val="00E00001"/>
    <w:rsid w:val="00E055C7"/>
    <w:rsid w:val="00E1140E"/>
    <w:rsid w:val="00E14598"/>
    <w:rsid w:val="00E21AF5"/>
    <w:rsid w:val="00E365BE"/>
    <w:rsid w:val="00E42554"/>
    <w:rsid w:val="00E6007D"/>
    <w:rsid w:val="00E65CCF"/>
    <w:rsid w:val="00E728E3"/>
    <w:rsid w:val="00E76167"/>
    <w:rsid w:val="00E77D23"/>
    <w:rsid w:val="00E8261E"/>
    <w:rsid w:val="00E84220"/>
    <w:rsid w:val="00E84813"/>
    <w:rsid w:val="00E94BB7"/>
    <w:rsid w:val="00E95814"/>
    <w:rsid w:val="00EA42FB"/>
    <w:rsid w:val="00EC1E10"/>
    <w:rsid w:val="00EC1F0C"/>
    <w:rsid w:val="00ED1BE1"/>
    <w:rsid w:val="00EE5B18"/>
    <w:rsid w:val="00F0024D"/>
    <w:rsid w:val="00F21BE0"/>
    <w:rsid w:val="00F3365D"/>
    <w:rsid w:val="00F441B0"/>
    <w:rsid w:val="00F542F0"/>
    <w:rsid w:val="00F57201"/>
    <w:rsid w:val="00F83CBD"/>
    <w:rsid w:val="00F93084"/>
    <w:rsid w:val="00FB5A0D"/>
    <w:rsid w:val="00FC6188"/>
    <w:rsid w:val="00FD239A"/>
    <w:rsid w:val="00FD4839"/>
    <w:rsid w:val="00FD5B1A"/>
    <w:rsid w:val="00FD67C6"/>
    <w:rsid w:val="00FE65AB"/>
    <w:rsid w:val="00FF33BE"/>
    <w:rsid w:val="00FF3AF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82B5EA"/>
  <w15:chartTrackingRefBased/>
  <w15:docId w15:val="{A2F901E2-16FF-49A0-B51E-EDA791FE7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1A12"/>
    <w:pPr>
      <w:spacing w:after="0" w:line="360" w:lineRule="auto"/>
      <w:ind w:firstLine="709"/>
      <w:jc w:val="both"/>
    </w:pPr>
  </w:style>
  <w:style w:type="paragraph" w:styleId="Ttulo2">
    <w:name w:val="heading 2"/>
    <w:basedOn w:val="Normal"/>
    <w:link w:val="Ttulo2Char"/>
    <w:uiPriority w:val="1"/>
    <w:qFormat/>
    <w:rsid w:val="00455A97"/>
    <w:pPr>
      <w:widowControl w:val="0"/>
      <w:autoSpaceDE w:val="0"/>
      <w:autoSpaceDN w:val="0"/>
      <w:spacing w:line="240" w:lineRule="auto"/>
      <w:ind w:left="509" w:hanging="331"/>
      <w:jc w:val="left"/>
      <w:outlineLvl w:val="1"/>
    </w:pPr>
    <w:rPr>
      <w:rFonts w:ascii="Times New Roman" w:eastAsia="Times New Roman" w:hAnsi="Times New Roman" w:cs="Times New Roman"/>
      <w:b/>
      <w:bCs/>
      <w:lang w:val="pt-PT"/>
    </w:rPr>
  </w:style>
  <w:style w:type="paragraph" w:styleId="Ttulo3">
    <w:name w:val="heading 3"/>
    <w:basedOn w:val="Normal"/>
    <w:next w:val="Normal"/>
    <w:link w:val="Ttulo3Char"/>
    <w:uiPriority w:val="9"/>
    <w:semiHidden/>
    <w:unhideWhenUsed/>
    <w:qFormat/>
    <w:rsid w:val="002C7CE8"/>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har"/>
    <w:uiPriority w:val="9"/>
    <w:semiHidden/>
    <w:unhideWhenUsed/>
    <w:qFormat/>
    <w:rsid w:val="00B162F3"/>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97B4F"/>
    <w:pPr>
      <w:tabs>
        <w:tab w:val="center" w:pos="4252"/>
        <w:tab w:val="right" w:pos="8504"/>
      </w:tabs>
      <w:spacing w:line="240" w:lineRule="auto"/>
      <w:ind w:firstLine="0"/>
      <w:jc w:val="left"/>
    </w:pPr>
  </w:style>
  <w:style w:type="character" w:customStyle="1" w:styleId="CabealhoChar">
    <w:name w:val="Cabeçalho Char"/>
    <w:basedOn w:val="Fontepargpadro"/>
    <w:link w:val="Cabealho"/>
    <w:uiPriority w:val="99"/>
    <w:rsid w:val="00C97B4F"/>
  </w:style>
  <w:style w:type="paragraph" w:styleId="Rodap">
    <w:name w:val="footer"/>
    <w:basedOn w:val="Normal"/>
    <w:link w:val="RodapChar"/>
    <w:uiPriority w:val="99"/>
    <w:unhideWhenUsed/>
    <w:rsid w:val="00C97B4F"/>
    <w:pPr>
      <w:tabs>
        <w:tab w:val="center" w:pos="4252"/>
        <w:tab w:val="right" w:pos="8504"/>
      </w:tabs>
      <w:spacing w:line="240" w:lineRule="auto"/>
      <w:ind w:firstLine="0"/>
      <w:jc w:val="left"/>
    </w:pPr>
  </w:style>
  <w:style w:type="character" w:customStyle="1" w:styleId="RodapChar">
    <w:name w:val="Rodapé Char"/>
    <w:basedOn w:val="Fontepargpadro"/>
    <w:link w:val="Rodap"/>
    <w:uiPriority w:val="99"/>
    <w:rsid w:val="00C97B4F"/>
  </w:style>
  <w:style w:type="character" w:customStyle="1" w:styleId="Ttulo2Char">
    <w:name w:val="Título 2 Char"/>
    <w:basedOn w:val="Fontepargpadro"/>
    <w:link w:val="Ttulo2"/>
    <w:uiPriority w:val="1"/>
    <w:rsid w:val="00455A97"/>
    <w:rPr>
      <w:rFonts w:ascii="Times New Roman" w:eastAsia="Times New Roman" w:hAnsi="Times New Roman" w:cs="Times New Roman"/>
      <w:b/>
      <w:bCs/>
      <w:lang w:val="pt-PT"/>
    </w:rPr>
  </w:style>
  <w:style w:type="paragraph" w:styleId="PargrafodaLista">
    <w:name w:val="List Paragraph"/>
    <w:basedOn w:val="Normal"/>
    <w:uiPriority w:val="34"/>
    <w:qFormat/>
    <w:rsid w:val="00455A97"/>
    <w:pPr>
      <w:spacing w:after="160" w:line="259" w:lineRule="auto"/>
      <w:ind w:left="720" w:firstLine="0"/>
      <w:contextualSpacing/>
      <w:jc w:val="left"/>
    </w:pPr>
  </w:style>
  <w:style w:type="table" w:styleId="Tabelacomgrade">
    <w:name w:val="Table Grid"/>
    <w:basedOn w:val="Tabelanormal"/>
    <w:uiPriority w:val="39"/>
    <w:rsid w:val="00455A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
    <w:name w:val="Body Text"/>
    <w:basedOn w:val="Normal"/>
    <w:link w:val="CorpodetextoChar"/>
    <w:uiPriority w:val="1"/>
    <w:qFormat/>
    <w:rsid w:val="00455A97"/>
    <w:pPr>
      <w:widowControl w:val="0"/>
      <w:autoSpaceDE w:val="0"/>
      <w:autoSpaceDN w:val="0"/>
      <w:spacing w:line="240" w:lineRule="auto"/>
      <w:ind w:firstLine="0"/>
      <w:jc w:val="left"/>
    </w:pPr>
    <w:rPr>
      <w:rFonts w:ascii="Times New Roman" w:eastAsia="Times New Roman" w:hAnsi="Times New Roman" w:cs="Times New Roman"/>
      <w:lang w:val="pt-PT"/>
    </w:rPr>
  </w:style>
  <w:style w:type="character" w:customStyle="1" w:styleId="CorpodetextoChar">
    <w:name w:val="Corpo de texto Char"/>
    <w:basedOn w:val="Fontepargpadro"/>
    <w:link w:val="Corpodetexto"/>
    <w:uiPriority w:val="1"/>
    <w:rsid w:val="00455A97"/>
    <w:rPr>
      <w:rFonts w:ascii="Times New Roman" w:eastAsia="Times New Roman" w:hAnsi="Times New Roman" w:cs="Times New Roman"/>
      <w:lang w:val="pt-PT"/>
    </w:rPr>
  </w:style>
  <w:style w:type="character" w:styleId="Forte">
    <w:name w:val="Strong"/>
    <w:basedOn w:val="Fontepargpadro"/>
    <w:uiPriority w:val="22"/>
    <w:qFormat/>
    <w:rsid w:val="009F1E53"/>
    <w:rPr>
      <w:b/>
      <w:bCs/>
    </w:rPr>
  </w:style>
  <w:style w:type="paragraph" w:customStyle="1" w:styleId="Default">
    <w:name w:val="Default"/>
    <w:qFormat/>
    <w:rsid w:val="00AF00D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01">
    <w:name w:val="fontstyle01"/>
    <w:basedOn w:val="Fontepargpadro"/>
    <w:rsid w:val="00A008B4"/>
    <w:rPr>
      <w:rFonts w:ascii="ArialMT" w:hAnsi="ArialMT" w:hint="default"/>
      <w:b w:val="0"/>
      <w:bCs w:val="0"/>
      <w:i w:val="0"/>
      <w:iCs w:val="0"/>
      <w:color w:val="000000"/>
      <w:sz w:val="22"/>
      <w:szCs w:val="22"/>
    </w:rPr>
  </w:style>
  <w:style w:type="character" w:customStyle="1" w:styleId="fontstyle21">
    <w:name w:val="fontstyle21"/>
    <w:basedOn w:val="Fontepargpadro"/>
    <w:rsid w:val="00A008B4"/>
    <w:rPr>
      <w:rFonts w:ascii="Arial-ItalicMT" w:hAnsi="Arial-ItalicMT" w:hint="default"/>
      <w:b w:val="0"/>
      <w:bCs w:val="0"/>
      <w:i/>
      <w:iCs/>
      <w:color w:val="000000"/>
      <w:sz w:val="22"/>
      <w:szCs w:val="22"/>
    </w:rPr>
  </w:style>
  <w:style w:type="character" w:customStyle="1" w:styleId="fontstyle31">
    <w:name w:val="fontstyle31"/>
    <w:basedOn w:val="Fontepargpadro"/>
    <w:rsid w:val="00A008B4"/>
    <w:rPr>
      <w:rFonts w:ascii="Arial-BoldMT" w:hAnsi="Arial-BoldMT" w:hint="default"/>
      <w:b/>
      <w:bCs/>
      <w:i w:val="0"/>
      <w:iCs w:val="0"/>
      <w:color w:val="000000"/>
      <w:sz w:val="20"/>
      <w:szCs w:val="20"/>
    </w:rPr>
  </w:style>
  <w:style w:type="character" w:customStyle="1" w:styleId="fontstyle41">
    <w:name w:val="fontstyle41"/>
    <w:basedOn w:val="Fontepargpadro"/>
    <w:rsid w:val="000E2BDB"/>
    <w:rPr>
      <w:rFonts w:ascii="Arial-ItalicMT" w:hAnsi="Arial-ItalicMT" w:hint="default"/>
      <w:b w:val="0"/>
      <w:bCs w:val="0"/>
      <w:i/>
      <w:iCs/>
      <w:color w:val="000000"/>
      <w:sz w:val="22"/>
      <w:szCs w:val="22"/>
    </w:rPr>
  </w:style>
  <w:style w:type="paragraph" w:styleId="SemEspaamento">
    <w:name w:val="No Spacing"/>
    <w:link w:val="SemEspaamentoChar"/>
    <w:uiPriority w:val="1"/>
    <w:qFormat/>
    <w:rsid w:val="005C13CE"/>
    <w:pPr>
      <w:spacing w:after="0" w:line="240" w:lineRule="auto"/>
    </w:pPr>
  </w:style>
  <w:style w:type="character" w:customStyle="1" w:styleId="SemEspaamentoChar">
    <w:name w:val="Sem Espaçamento Char"/>
    <w:link w:val="SemEspaamento"/>
    <w:uiPriority w:val="1"/>
    <w:locked/>
    <w:rsid w:val="005C13CE"/>
  </w:style>
  <w:style w:type="character" w:styleId="Hyperlink">
    <w:name w:val="Hyperlink"/>
    <w:basedOn w:val="Fontepargpadro"/>
    <w:uiPriority w:val="99"/>
    <w:unhideWhenUsed/>
    <w:rsid w:val="00CD6F06"/>
    <w:rPr>
      <w:color w:val="0563C1" w:themeColor="hyperlink"/>
      <w:u w:val="single"/>
    </w:rPr>
  </w:style>
  <w:style w:type="character" w:styleId="MenoPendente">
    <w:name w:val="Unresolved Mention"/>
    <w:basedOn w:val="Fontepargpadro"/>
    <w:uiPriority w:val="99"/>
    <w:semiHidden/>
    <w:unhideWhenUsed/>
    <w:rsid w:val="005A3404"/>
    <w:rPr>
      <w:color w:val="605E5C"/>
      <w:shd w:val="clear" w:color="auto" w:fill="E1DFDD"/>
    </w:rPr>
  </w:style>
  <w:style w:type="character" w:customStyle="1" w:styleId="hgkelc">
    <w:name w:val="hgkelc"/>
    <w:basedOn w:val="Fontepargpadro"/>
    <w:rsid w:val="009670C6"/>
  </w:style>
  <w:style w:type="character" w:styleId="Refdecomentrio">
    <w:name w:val="annotation reference"/>
    <w:basedOn w:val="Fontepargpadro"/>
    <w:uiPriority w:val="99"/>
    <w:semiHidden/>
    <w:unhideWhenUsed/>
    <w:rsid w:val="00DF4655"/>
    <w:rPr>
      <w:sz w:val="16"/>
      <w:szCs w:val="16"/>
    </w:rPr>
  </w:style>
  <w:style w:type="paragraph" w:styleId="Textodecomentrio">
    <w:name w:val="annotation text"/>
    <w:basedOn w:val="Normal"/>
    <w:link w:val="TextodecomentrioChar"/>
    <w:uiPriority w:val="99"/>
    <w:semiHidden/>
    <w:unhideWhenUsed/>
    <w:rsid w:val="00DF4655"/>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DF4655"/>
    <w:rPr>
      <w:sz w:val="20"/>
      <w:szCs w:val="20"/>
    </w:rPr>
  </w:style>
  <w:style w:type="paragraph" w:styleId="Assuntodocomentrio">
    <w:name w:val="annotation subject"/>
    <w:basedOn w:val="Textodecomentrio"/>
    <w:next w:val="Textodecomentrio"/>
    <w:link w:val="AssuntodocomentrioChar"/>
    <w:uiPriority w:val="99"/>
    <w:semiHidden/>
    <w:unhideWhenUsed/>
    <w:rsid w:val="00DF4655"/>
    <w:rPr>
      <w:b/>
      <w:bCs/>
    </w:rPr>
  </w:style>
  <w:style w:type="character" w:customStyle="1" w:styleId="AssuntodocomentrioChar">
    <w:name w:val="Assunto do comentário Char"/>
    <w:basedOn w:val="TextodecomentrioChar"/>
    <w:link w:val="Assuntodocomentrio"/>
    <w:uiPriority w:val="99"/>
    <w:semiHidden/>
    <w:rsid w:val="00DF4655"/>
    <w:rPr>
      <w:b/>
      <w:bCs/>
      <w:sz w:val="20"/>
      <w:szCs w:val="20"/>
    </w:rPr>
  </w:style>
  <w:style w:type="paragraph" w:customStyle="1" w:styleId="TableParagraph">
    <w:name w:val="Table Paragraph"/>
    <w:basedOn w:val="Normal"/>
    <w:uiPriority w:val="1"/>
    <w:qFormat/>
    <w:rsid w:val="00FF3AF8"/>
    <w:pPr>
      <w:widowControl w:val="0"/>
      <w:autoSpaceDE w:val="0"/>
      <w:autoSpaceDN w:val="0"/>
      <w:spacing w:line="240" w:lineRule="auto"/>
      <w:ind w:left="108" w:firstLine="0"/>
    </w:pPr>
    <w:rPr>
      <w:rFonts w:ascii="Times New Roman" w:eastAsia="Times New Roman" w:hAnsi="Times New Roman" w:cs="Times New Roman"/>
      <w:lang w:val="pt-PT"/>
    </w:rPr>
  </w:style>
  <w:style w:type="character" w:customStyle="1" w:styleId="Ttulo3Char">
    <w:name w:val="Título 3 Char"/>
    <w:basedOn w:val="Fontepargpadro"/>
    <w:link w:val="Ttulo3"/>
    <w:uiPriority w:val="9"/>
    <w:semiHidden/>
    <w:rsid w:val="002C7CE8"/>
    <w:rPr>
      <w:rFonts w:asciiTheme="majorHAnsi" w:eastAsiaTheme="majorEastAsia" w:hAnsiTheme="majorHAnsi" w:cstheme="majorBidi"/>
      <w:color w:val="1F3763" w:themeColor="accent1" w:themeShade="7F"/>
      <w:sz w:val="24"/>
      <w:szCs w:val="24"/>
    </w:rPr>
  </w:style>
  <w:style w:type="character" w:customStyle="1" w:styleId="Ttulo4Char">
    <w:name w:val="Título 4 Char"/>
    <w:basedOn w:val="Fontepargpadro"/>
    <w:link w:val="Ttulo4"/>
    <w:uiPriority w:val="9"/>
    <w:semiHidden/>
    <w:rsid w:val="00B162F3"/>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192727">
      <w:bodyDiv w:val="1"/>
      <w:marLeft w:val="0"/>
      <w:marRight w:val="0"/>
      <w:marTop w:val="0"/>
      <w:marBottom w:val="0"/>
      <w:divBdr>
        <w:top w:val="none" w:sz="0" w:space="0" w:color="auto"/>
        <w:left w:val="none" w:sz="0" w:space="0" w:color="auto"/>
        <w:bottom w:val="none" w:sz="0" w:space="0" w:color="auto"/>
        <w:right w:val="none" w:sz="0" w:space="0" w:color="auto"/>
      </w:divBdr>
    </w:div>
    <w:div w:id="604307582">
      <w:bodyDiv w:val="1"/>
      <w:marLeft w:val="0"/>
      <w:marRight w:val="0"/>
      <w:marTop w:val="0"/>
      <w:marBottom w:val="0"/>
      <w:divBdr>
        <w:top w:val="none" w:sz="0" w:space="0" w:color="auto"/>
        <w:left w:val="none" w:sz="0" w:space="0" w:color="auto"/>
        <w:bottom w:val="none" w:sz="0" w:space="0" w:color="auto"/>
        <w:right w:val="none" w:sz="0" w:space="0" w:color="auto"/>
      </w:divBdr>
    </w:div>
    <w:div w:id="659193855">
      <w:bodyDiv w:val="1"/>
      <w:marLeft w:val="0"/>
      <w:marRight w:val="0"/>
      <w:marTop w:val="0"/>
      <w:marBottom w:val="0"/>
      <w:divBdr>
        <w:top w:val="none" w:sz="0" w:space="0" w:color="auto"/>
        <w:left w:val="none" w:sz="0" w:space="0" w:color="auto"/>
        <w:bottom w:val="none" w:sz="0" w:space="0" w:color="auto"/>
        <w:right w:val="none" w:sz="0" w:space="0" w:color="auto"/>
      </w:divBdr>
    </w:div>
    <w:div w:id="755832414">
      <w:bodyDiv w:val="1"/>
      <w:marLeft w:val="0"/>
      <w:marRight w:val="0"/>
      <w:marTop w:val="0"/>
      <w:marBottom w:val="0"/>
      <w:divBdr>
        <w:top w:val="none" w:sz="0" w:space="0" w:color="auto"/>
        <w:left w:val="none" w:sz="0" w:space="0" w:color="auto"/>
        <w:bottom w:val="none" w:sz="0" w:space="0" w:color="auto"/>
        <w:right w:val="none" w:sz="0" w:space="0" w:color="auto"/>
      </w:divBdr>
    </w:div>
    <w:div w:id="1521427249">
      <w:bodyDiv w:val="1"/>
      <w:marLeft w:val="0"/>
      <w:marRight w:val="0"/>
      <w:marTop w:val="0"/>
      <w:marBottom w:val="0"/>
      <w:divBdr>
        <w:top w:val="none" w:sz="0" w:space="0" w:color="auto"/>
        <w:left w:val="none" w:sz="0" w:space="0" w:color="auto"/>
        <w:bottom w:val="none" w:sz="0" w:space="0" w:color="auto"/>
        <w:right w:val="none" w:sz="0" w:space="0" w:color="auto"/>
      </w:divBdr>
    </w:div>
    <w:div w:id="1553031660">
      <w:bodyDiv w:val="1"/>
      <w:marLeft w:val="0"/>
      <w:marRight w:val="0"/>
      <w:marTop w:val="0"/>
      <w:marBottom w:val="0"/>
      <w:divBdr>
        <w:top w:val="none" w:sz="0" w:space="0" w:color="auto"/>
        <w:left w:val="none" w:sz="0" w:space="0" w:color="auto"/>
        <w:bottom w:val="none" w:sz="0" w:space="0" w:color="auto"/>
        <w:right w:val="none" w:sz="0" w:space="0" w:color="auto"/>
      </w:divBdr>
    </w:div>
    <w:div w:id="1755010516">
      <w:bodyDiv w:val="1"/>
      <w:marLeft w:val="0"/>
      <w:marRight w:val="0"/>
      <w:marTop w:val="0"/>
      <w:marBottom w:val="0"/>
      <w:divBdr>
        <w:top w:val="none" w:sz="0" w:space="0" w:color="auto"/>
        <w:left w:val="none" w:sz="0" w:space="0" w:color="auto"/>
        <w:bottom w:val="none" w:sz="0" w:space="0" w:color="auto"/>
        <w:right w:val="none" w:sz="0" w:space="0" w:color="auto"/>
      </w:divBdr>
    </w:div>
    <w:div w:id="1803226795">
      <w:bodyDiv w:val="1"/>
      <w:marLeft w:val="0"/>
      <w:marRight w:val="0"/>
      <w:marTop w:val="0"/>
      <w:marBottom w:val="0"/>
      <w:divBdr>
        <w:top w:val="none" w:sz="0" w:space="0" w:color="auto"/>
        <w:left w:val="none" w:sz="0" w:space="0" w:color="auto"/>
        <w:bottom w:val="none" w:sz="0" w:space="0" w:color="auto"/>
        <w:right w:val="none" w:sz="0" w:space="0" w:color="auto"/>
      </w:divBdr>
    </w:div>
    <w:div w:id="2136171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EC70B-169C-4B91-8188-B6565C801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7</Pages>
  <Words>4647</Words>
  <Characters>25096</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 cristina zittlau</dc:creator>
  <cp:keywords/>
  <dc:description/>
  <cp:lastModifiedBy>ANDRESSA TRIACCA</cp:lastModifiedBy>
  <cp:revision>15</cp:revision>
  <cp:lastPrinted>2023-05-29T19:35:00Z</cp:lastPrinted>
  <dcterms:created xsi:type="dcterms:W3CDTF">2026-07-14T16:45:00Z</dcterms:created>
  <dcterms:modified xsi:type="dcterms:W3CDTF">2026-08-11T18:07:00Z</dcterms:modified>
</cp:coreProperties>
</file>