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F63B5" w14:textId="77777777" w:rsidR="002A61B0" w:rsidRDefault="002A61B0" w:rsidP="004B0031">
      <w:pPr>
        <w:pStyle w:val="Corpodetexto"/>
        <w:spacing w:before="9"/>
        <w:ind w:left="0"/>
        <w:jc w:val="center"/>
        <w:rPr>
          <w:b/>
          <w:bCs/>
        </w:rPr>
      </w:pPr>
    </w:p>
    <w:p w14:paraId="1FB0F3F8" w14:textId="1D0470F2" w:rsidR="002A61B0" w:rsidRDefault="00972049" w:rsidP="004B0031">
      <w:pPr>
        <w:pStyle w:val="Corpodetexto"/>
        <w:spacing w:before="9"/>
        <w:ind w:left="0"/>
        <w:jc w:val="center"/>
        <w:rPr>
          <w:b/>
          <w:bCs/>
        </w:rPr>
      </w:pPr>
      <w:r>
        <w:rPr>
          <w:b/>
          <w:bCs/>
        </w:rPr>
        <w:t>SOLICITAÇÃO Nº 34/2026</w:t>
      </w:r>
    </w:p>
    <w:p w14:paraId="69850190" w14:textId="642AE5EA" w:rsidR="00972049" w:rsidRDefault="00972049" w:rsidP="004B0031">
      <w:pPr>
        <w:pStyle w:val="Corpodetexto"/>
        <w:spacing w:before="9"/>
        <w:ind w:left="0"/>
        <w:jc w:val="center"/>
        <w:rPr>
          <w:b/>
          <w:bCs/>
        </w:rPr>
      </w:pPr>
      <w:r>
        <w:rPr>
          <w:b/>
          <w:bCs/>
        </w:rPr>
        <w:t>SECRETARIA DE OBRAS E SERVIÇOS URBANOS</w:t>
      </w:r>
    </w:p>
    <w:p w14:paraId="628C2312" w14:textId="77777777" w:rsidR="002A61B0" w:rsidRDefault="002A61B0" w:rsidP="004B0031">
      <w:pPr>
        <w:pStyle w:val="Corpodetexto"/>
        <w:spacing w:before="9"/>
        <w:ind w:left="0"/>
        <w:jc w:val="center"/>
        <w:rPr>
          <w:b/>
          <w:bCs/>
        </w:rPr>
      </w:pPr>
    </w:p>
    <w:p w14:paraId="58FA4BF7" w14:textId="328B6F2F" w:rsidR="00B25212" w:rsidRPr="00DB14F2" w:rsidRDefault="004B0031" w:rsidP="004B0031">
      <w:pPr>
        <w:pStyle w:val="Corpodetexto"/>
        <w:spacing w:before="9"/>
        <w:ind w:left="0"/>
        <w:jc w:val="center"/>
        <w:rPr>
          <w:b/>
          <w:bCs/>
        </w:rPr>
      </w:pPr>
      <w:r w:rsidRPr="00DB14F2">
        <w:rPr>
          <w:b/>
          <w:bCs/>
        </w:rPr>
        <w:t>ESTUDO TÉCNICO PRELIMINAR</w:t>
      </w:r>
    </w:p>
    <w:p w14:paraId="7F872C79" w14:textId="614ADEE7" w:rsidR="00B25212" w:rsidRPr="00DB14F2" w:rsidRDefault="00EF40E0">
      <w:pPr>
        <w:pStyle w:val="Ttulo1"/>
        <w:tabs>
          <w:tab w:val="left" w:pos="1996"/>
        </w:tabs>
        <w:spacing w:before="252"/>
        <w:ind w:left="1495"/>
      </w:pPr>
      <w:r w:rsidRPr="00DB14F2">
        <w:rPr>
          <w:spacing w:val="-5"/>
        </w:rPr>
        <w:t>I.</w:t>
      </w:r>
      <w:r w:rsidRPr="00DB14F2">
        <w:tab/>
      </w:r>
      <w:r w:rsidRPr="00DB14F2">
        <w:rPr>
          <w:spacing w:val="-2"/>
          <w:u w:val="single"/>
        </w:rPr>
        <w:t>INTRODUÇÃO</w:t>
      </w:r>
    </w:p>
    <w:p w14:paraId="7FC21816" w14:textId="77777777" w:rsidR="00B25212" w:rsidRPr="00DB14F2" w:rsidRDefault="00EF40E0">
      <w:pPr>
        <w:pStyle w:val="Corpodetexto"/>
        <w:ind w:right="1126"/>
      </w:pPr>
      <w:r w:rsidRPr="00DB14F2">
        <w:t>O presente documento caracteriza a primeira etapa da fase de planejamento e apresenta os devidos estudos para a contratação de solução que atenderá à necessidade abaixo especificada. O objetivo principal é estudar detalhadamente a necessidade e identificar a melhor solução para supri-la no mercado, em observância às normas vigentes e aos princípios que regem a Administração Pública.</w:t>
      </w:r>
    </w:p>
    <w:p w14:paraId="54230731" w14:textId="77C7FF42" w:rsidR="00B25212" w:rsidRPr="00DB14F2" w:rsidRDefault="00EF40E0">
      <w:pPr>
        <w:pStyle w:val="Corpodetexto"/>
        <w:spacing w:before="1"/>
        <w:ind w:right="1128"/>
      </w:pPr>
      <w:r w:rsidRPr="00DB14F2">
        <w:t>A</w:t>
      </w:r>
      <w:r w:rsidRPr="00DB14F2">
        <w:rPr>
          <w:spacing w:val="-14"/>
        </w:rPr>
        <w:t xml:space="preserve"> </w:t>
      </w:r>
      <w:r w:rsidRPr="00DB14F2">
        <w:t>elaboração</w:t>
      </w:r>
      <w:r w:rsidRPr="00DB14F2">
        <w:rPr>
          <w:spacing w:val="-14"/>
        </w:rPr>
        <w:t xml:space="preserve"> </w:t>
      </w:r>
      <w:r w:rsidRPr="00DB14F2">
        <w:t>deste</w:t>
      </w:r>
      <w:r w:rsidRPr="00DB14F2">
        <w:rPr>
          <w:spacing w:val="-14"/>
        </w:rPr>
        <w:t xml:space="preserve"> </w:t>
      </w:r>
      <w:r w:rsidRPr="00DB14F2">
        <w:t>Estudo</w:t>
      </w:r>
      <w:r w:rsidRPr="00DB14F2">
        <w:rPr>
          <w:spacing w:val="-13"/>
        </w:rPr>
        <w:t xml:space="preserve"> </w:t>
      </w:r>
      <w:r w:rsidRPr="00DB14F2">
        <w:t>Técnico</w:t>
      </w:r>
      <w:r w:rsidRPr="00DB14F2">
        <w:rPr>
          <w:spacing w:val="-14"/>
        </w:rPr>
        <w:t xml:space="preserve"> </w:t>
      </w:r>
      <w:r w:rsidRPr="00DB14F2">
        <w:t>Preliminar</w:t>
      </w:r>
      <w:r w:rsidRPr="00DB14F2">
        <w:rPr>
          <w:spacing w:val="-14"/>
        </w:rPr>
        <w:t xml:space="preserve"> </w:t>
      </w:r>
      <w:r w:rsidRPr="00DB14F2">
        <w:t>(ETP)</w:t>
      </w:r>
      <w:r w:rsidRPr="00DB14F2">
        <w:rPr>
          <w:spacing w:val="-14"/>
        </w:rPr>
        <w:t xml:space="preserve"> </w:t>
      </w:r>
      <w:r w:rsidRPr="00DB14F2">
        <w:t>foi</w:t>
      </w:r>
      <w:r w:rsidRPr="00DB14F2">
        <w:rPr>
          <w:spacing w:val="-13"/>
        </w:rPr>
        <w:t xml:space="preserve"> </w:t>
      </w:r>
      <w:r w:rsidRPr="00DB14F2">
        <w:t>pautada</w:t>
      </w:r>
      <w:r w:rsidRPr="00DB14F2">
        <w:rPr>
          <w:spacing w:val="-14"/>
        </w:rPr>
        <w:t xml:space="preserve"> </w:t>
      </w:r>
      <w:r w:rsidRPr="00DB14F2">
        <w:t>pela</w:t>
      </w:r>
      <w:r w:rsidRPr="00DB14F2">
        <w:rPr>
          <w:spacing w:val="-14"/>
        </w:rPr>
        <w:t xml:space="preserve"> </w:t>
      </w:r>
      <w:r w:rsidRPr="00DB14F2">
        <w:t>observância</w:t>
      </w:r>
      <w:r w:rsidRPr="00DB14F2">
        <w:rPr>
          <w:spacing w:val="-14"/>
        </w:rPr>
        <w:t xml:space="preserve"> </w:t>
      </w:r>
      <w:r w:rsidRPr="00DB14F2">
        <w:t>rigorosa</w:t>
      </w:r>
      <w:r w:rsidRPr="00DB14F2">
        <w:rPr>
          <w:spacing w:val="-13"/>
        </w:rPr>
        <w:t xml:space="preserve"> </w:t>
      </w:r>
      <w:r w:rsidRPr="00DB14F2">
        <w:t>das</w:t>
      </w:r>
      <w:r w:rsidRPr="00DB14F2">
        <w:rPr>
          <w:spacing w:val="-14"/>
        </w:rPr>
        <w:t xml:space="preserve"> </w:t>
      </w:r>
      <w:r w:rsidRPr="00DB14F2">
        <w:t xml:space="preserve">diretrizes legais vigentes, com foco especial no cumprimento integral da Lei nº 14.133/2021 e das exigências contidas no </w:t>
      </w:r>
      <w:r w:rsidRPr="00DB14F2">
        <w:rPr>
          <w:b/>
          <w:i/>
        </w:rPr>
        <w:t>artigo 5º da Instrução Normativa nº 22/2015 do TCE/SC</w:t>
      </w:r>
      <w:r w:rsidRPr="00DB14F2">
        <w:t>. Por se tratar de uma delegação de serviço público sob o regime de concessão, o documento detalha as análises técnicas, econômicas e operacionais que se fazem necessárias para assegurar a conformidade do projeto</w:t>
      </w:r>
      <w:r w:rsidRPr="00DB14F2">
        <w:rPr>
          <w:spacing w:val="-1"/>
        </w:rPr>
        <w:t xml:space="preserve"> </w:t>
      </w:r>
      <w:r w:rsidRPr="00DB14F2">
        <w:t>e a segurança</w:t>
      </w:r>
      <w:r w:rsidRPr="00DB14F2">
        <w:rPr>
          <w:spacing w:val="-1"/>
        </w:rPr>
        <w:t xml:space="preserve"> </w:t>
      </w:r>
      <w:r w:rsidRPr="00DB14F2">
        <w:t>jurídica da futura contratação, garantindo que o planejamento atenda plenamente aos parâmetros normativos estabelecidos pelos órgãos de controle.</w:t>
      </w:r>
    </w:p>
    <w:p w14:paraId="54AF34B3" w14:textId="77777777" w:rsidR="004B0031" w:rsidRPr="00DB14F2" w:rsidRDefault="004B0031">
      <w:pPr>
        <w:pStyle w:val="Corpodetexto"/>
        <w:spacing w:before="1"/>
        <w:ind w:right="1128"/>
      </w:pPr>
    </w:p>
    <w:p w14:paraId="5ED7BEBC" w14:textId="77777777" w:rsidR="00B25212" w:rsidRPr="00DB14F2" w:rsidRDefault="00EF40E0">
      <w:pPr>
        <w:pStyle w:val="Ttulo3"/>
        <w:numPr>
          <w:ilvl w:val="0"/>
          <w:numId w:val="11"/>
        </w:numPr>
        <w:tabs>
          <w:tab w:val="left" w:pos="1480"/>
        </w:tabs>
        <w:ind w:right="1132" w:firstLine="0"/>
        <w:rPr>
          <w:b w:val="0"/>
          <w:i w:val="0"/>
        </w:rPr>
      </w:pPr>
      <w:r w:rsidRPr="00652E7D">
        <w:rPr>
          <w:highlight w:val="yellow"/>
        </w:rPr>
        <w:t>Do ato da autoridade competente</w:t>
      </w:r>
      <w:r w:rsidRPr="00DB14F2">
        <w:t>, devidamente motivado, determinando a elaboração dos estudos/projetos</w:t>
      </w:r>
      <w:r w:rsidRPr="00DB14F2">
        <w:rPr>
          <w:spacing w:val="-2"/>
        </w:rPr>
        <w:t xml:space="preserve"> </w:t>
      </w:r>
      <w:r w:rsidRPr="00DB14F2">
        <w:t>ou,</w:t>
      </w:r>
      <w:r w:rsidRPr="00DB14F2">
        <w:rPr>
          <w:spacing w:val="-2"/>
        </w:rPr>
        <w:t xml:space="preserve"> </w:t>
      </w:r>
      <w:r w:rsidRPr="00DB14F2">
        <w:t>no</w:t>
      </w:r>
      <w:r w:rsidRPr="00DB14F2">
        <w:rPr>
          <w:spacing w:val="-2"/>
        </w:rPr>
        <w:t xml:space="preserve"> </w:t>
      </w:r>
      <w:r w:rsidRPr="00DB14F2">
        <w:t>caso</w:t>
      </w:r>
      <w:r w:rsidRPr="00DB14F2">
        <w:rPr>
          <w:spacing w:val="-2"/>
        </w:rPr>
        <w:t xml:space="preserve"> </w:t>
      </w:r>
      <w:r w:rsidRPr="00DB14F2">
        <w:t>de</w:t>
      </w:r>
      <w:r w:rsidRPr="00DB14F2">
        <w:rPr>
          <w:spacing w:val="-2"/>
        </w:rPr>
        <w:t xml:space="preserve"> </w:t>
      </w:r>
      <w:r w:rsidRPr="00DB14F2">
        <w:t>PMI,</w:t>
      </w:r>
      <w:r w:rsidRPr="00DB14F2">
        <w:rPr>
          <w:spacing w:val="-2"/>
        </w:rPr>
        <w:t xml:space="preserve"> </w:t>
      </w:r>
      <w:r w:rsidRPr="00DB14F2">
        <w:t>a</w:t>
      </w:r>
      <w:r w:rsidRPr="00DB14F2">
        <w:rPr>
          <w:spacing w:val="-2"/>
        </w:rPr>
        <w:t xml:space="preserve"> </w:t>
      </w:r>
      <w:r w:rsidRPr="00DB14F2">
        <w:t>devida</w:t>
      </w:r>
      <w:r w:rsidRPr="00DB14F2">
        <w:rPr>
          <w:spacing w:val="-2"/>
        </w:rPr>
        <w:t xml:space="preserve"> </w:t>
      </w:r>
      <w:r w:rsidRPr="00DB14F2">
        <w:t>autorização</w:t>
      </w:r>
      <w:r w:rsidRPr="00DB14F2">
        <w:rPr>
          <w:spacing w:val="-2"/>
        </w:rPr>
        <w:t xml:space="preserve"> </w:t>
      </w:r>
      <w:r w:rsidRPr="00DB14F2">
        <w:t>ao</w:t>
      </w:r>
      <w:r w:rsidRPr="00DB14F2">
        <w:rPr>
          <w:spacing w:val="-2"/>
        </w:rPr>
        <w:t xml:space="preserve"> </w:t>
      </w:r>
      <w:r w:rsidRPr="00DB14F2">
        <w:t>parceiro</w:t>
      </w:r>
      <w:r w:rsidRPr="00DB14F2">
        <w:rPr>
          <w:spacing w:val="-2"/>
        </w:rPr>
        <w:t xml:space="preserve"> </w:t>
      </w:r>
      <w:r w:rsidRPr="00DB14F2">
        <w:t>privado</w:t>
      </w:r>
      <w:r w:rsidRPr="00DB14F2">
        <w:rPr>
          <w:spacing w:val="-2"/>
        </w:rPr>
        <w:t xml:space="preserve"> </w:t>
      </w:r>
      <w:r w:rsidRPr="00DB14F2">
        <w:t>para</w:t>
      </w:r>
      <w:r w:rsidRPr="00DB14F2">
        <w:rPr>
          <w:spacing w:val="-2"/>
        </w:rPr>
        <w:t xml:space="preserve"> </w:t>
      </w:r>
      <w:r w:rsidRPr="00DB14F2">
        <w:t>a</w:t>
      </w:r>
      <w:r w:rsidRPr="00DB14F2">
        <w:rPr>
          <w:spacing w:val="-2"/>
        </w:rPr>
        <w:t xml:space="preserve"> </w:t>
      </w:r>
      <w:r w:rsidRPr="00DB14F2">
        <w:t>realização</w:t>
      </w:r>
      <w:r w:rsidRPr="00DB14F2">
        <w:rPr>
          <w:spacing w:val="-2"/>
        </w:rPr>
        <w:t xml:space="preserve"> </w:t>
      </w:r>
      <w:r w:rsidRPr="00DB14F2">
        <w:t xml:space="preserve">dos estudos e projetos (Atendimento </w:t>
      </w:r>
      <w:r w:rsidRPr="00DB14F2">
        <w:rPr>
          <w:color w:val="090909"/>
        </w:rPr>
        <w:t>ao</w:t>
      </w:r>
      <w:r w:rsidRPr="00DB14F2">
        <w:rPr>
          <w:color w:val="090909"/>
          <w:spacing w:val="-1"/>
        </w:rPr>
        <w:t xml:space="preserve"> </w:t>
      </w:r>
      <w:r w:rsidRPr="00DB14F2">
        <w:rPr>
          <w:color w:val="090909"/>
        </w:rPr>
        <w:t xml:space="preserve">Art. 5º, </w:t>
      </w:r>
      <w:r w:rsidRPr="00DB14F2">
        <w:t>inciso I, alínea “c”, da IN 22/2015);</w:t>
      </w:r>
    </w:p>
    <w:p w14:paraId="15BD2DA2" w14:textId="77777777" w:rsidR="00B25212" w:rsidRPr="00DB14F2" w:rsidRDefault="00EF40E0">
      <w:pPr>
        <w:pStyle w:val="Corpodetexto"/>
        <w:ind w:right="1130"/>
      </w:pPr>
      <w:r w:rsidRPr="00DB14F2">
        <w:t>Nos</w:t>
      </w:r>
      <w:r w:rsidRPr="00DB14F2">
        <w:rPr>
          <w:spacing w:val="-2"/>
        </w:rPr>
        <w:t xml:space="preserve"> </w:t>
      </w:r>
      <w:r w:rsidRPr="00DB14F2">
        <w:t>termos</w:t>
      </w:r>
      <w:r w:rsidRPr="00DB14F2">
        <w:rPr>
          <w:spacing w:val="-2"/>
        </w:rPr>
        <w:t xml:space="preserve"> </w:t>
      </w:r>
      <w:r w:rsidRPr="00DB14F2">
        <w:t>do</w:t>
      </w:r>
      <w:r w:rsidRPr="00DB14F2">
        <w:rPr>
          <w:spacing w:val="-2"/>
        </w:rPr>
        <w:t xml:space="preserve"> </w:t>
      </w:r>
      <w:r w:rsidRPr="00DB14F2">
        <w:t>art.</w:t>
      </w:r>
      <w:r w:rsidRPr="00DB14F2">
        <w:rPr>
          <w:spacing w:val="-2"/>
        </w:rPr>
        <w:t xml:space="preserve"> </w:t>
      </w:r>
      <w:r w:rsidRPr="00DB14F2">
        <w:t>18</w:t>
      </w:r>
      <w:r w:rsidRPr="00DB14F2">
        <w:rPr>
          <w:spacing w:val="-5"/>
        </w:rPr>
        <w:t xml:space="preserve"> </w:t>
      </w:r>
      <w:r w:rsidRPr="00DB14F2">
        <w:t>da</w:t>
      </w:r>
      <w:r w:rsidRPr="00DB14F2">
        <w:rPr>
          <w:spacing w:val="-2"/>
        </w:rPr>
        <w:t xml:space="preserve"> </w:t>
      </w:r>
      <w:r w:rsidRPr="00DB14F2">
        <w:t>Lei</w:t>
      </w:r>
      <w:r w:rsidRPr="00DB14F2">
        <w:rPr>
          <w:spacing w:val="-1"/>
        </w:rPr>
        <w:t xml:space="preserve"> </w:t>
      </w:r>
      <w:r w:rsidRPr="00DB14F2">
        <w:t>nº</w:t>
      </w:r>
      <w:r w:rsidRPr="00DB14F2">
        <w:rPr>
          <w:spacing w:val="-4"/>
        </w:rPr>
        <w:t xml:space="preserve"> </w:t>
      </w:r>
      <w:r w:rsidRPr="00DB14F2">
        <w:t>14.133/2021</w:t>
      </w:r>
      <w:r w:rsidRPr="00DB14F2">
        <w:rPr>
          <w:spacing w:val="-2"/>
        </w:rPr>
        <w:t xml:space="preserve"> </w:t>
      </w:r>
      <w:r w:rsidRPr="00DB14F2">
        <w:t>e</w:t>
      </w:r>
      <w:r w:rsidRPr="00DB14F2">
        <w:rPr>
          <w:spacing w:val="-2"/>
        </w:rPr>
        <w:t xml:space="preserve"> </w:t>
      </w:r>
      <w:r w:rsidRPr="00DB14F2">
        <w:t>do</w:t>
      </w:r>
      <w:r w:rsidRPr="00DB14F2">
        <w:rPr>
          <w:spacing w:val="-2"/>
        </w:rPr>
        <w:t xml:space="preserve"> </w:t>
      </w:r>
      <w:r w:rsidRPr="00DB14F2">
        <w:t>art.</w:t>
      </w:r>
      <w:r w:rsidRPr="00DB14F2">
        <w:rPr>
          <w:spacing w:val="-2"/>
        </w:rPr>
        <w:t xml:space="preserve"> </w:t>
      </w:r>
      <w:r w:rsidRPr="00DB14F2">
        <w:t>5º,</w:t>
      </w:r>
      <w:r w:rsidRPr="00DB14F2">
        <w:rPr>
          <w:spacing w:val="-2"/>
        </w:rPr>
        <w:t xml:space="preserve"> </w:t>
      </w:r>
      <w:r w:rsidRPr="00DB14F2">
        <w:t>inciso</w:t>
      </w:r>
      <w:r w:rsidRPr="00DB14F2">
        <w:rPr>
          <w:spacing w:val="-2"/>
        </w:rPr>
        <w:t xml:space="preserve"> </w:t>
      </w:r>
      <w:r w:rsidRPr="00DB14F2">
        <w:t>I,</w:t>
      </w:r>
      <w:r w:rsidRPr="00DB14F2">
        <w:rPr>
          <w:spacing w:val="-2"/>
        </w:rPr>
        <w:t xml:space="preserve"> </w:t>
      </w:r>
      <w:r w:rsidRPr="00DB14F2">
        <w:t>alínea</w:t>
      </w:r>
      <w:r w:rsidRPr="00DB14F2">
        <w:rPr>
          <w:spacing w:val="-2"/>
        </w:rPr>
        <w:t xml:space="preserve"> </w:t>
      </w:r>
      <w:r w:rsidRPr="00DB14F2">
        <w:t>“c”,</w:t>
      </w:r>
      <w:r w:rsidRPr="00DB14F2">
        <w:rPr>
          <w:spacing w:val="-2"/>
        </w:rPr>
        <w:t xml:space="preserve"> </w:t>
      </w:r>
      <w:r w:rsidRPr="00DB14F2">
        <w:t>da</w:t>
      </w:r>
      <w:r w:rsidRPr="00DB14F2">
        <w:rPr>
          <w:spacing w:val="-2"/>
        </w:rPr>
        <w:t xml:space="preserve"> </w:t>
      </w:r>
      <w:r w:rsidRPr="00DB14F2">
        <w:t>Instrução</w:t>
      </w:r>
      <w:r w:rsidRPr="00DB14F2">
        <w:rPr>
          <w:spacing w:val="-2"/>
        </w:rPr>
        <w:t xml:space="preserve"> </w:t>
      </w:r>
      <w:r w:rsidRPr="00DB14F2">
        <w:t>Normativa</w:t>
      </w:r>
      <w:r w:rsidRPr="00DB14F2">
        <w:rPr>
          <w:spacing w:val="-2"/>
        </w:rPr>
        <w:t xml:space="preserve"> </w:t>
      </w:r>
      <w:r w:rsidRPr="00DB14F2">
        <w:t>nº 22/2015, foi previamente emitido ato da autoridade competente, devidamente motivado, autorizando a elaboração</w:t>
      </w:r>
      <w:r w:rsidRPr="00DB14F2">
        <w:rPr>
          <w:spacing w:val="-2"/>
        </w:rPr>
        <w:t xml:space="preserve"> </w:t>
      </w:r>
      <w:r w:rsidRPr="00DB14F2">
        <w:t>dos</w:t>
      </w:r>
      <w:r w:rsidRPr="00DB14F2">
        <w:rPr>
          <w:spacing w:val="-4"/>
        </w:rPr>
        <w:t xml:space="preserve"> </w:t>
      </w:r>
      <w:r w:rsidRPr="00DB14F2">
        <w:t>estudos</w:t>
      </w:r>
      <w:r w:rsidRPr="00DB14F2">
        <w:rPr>
          <w:spacing w:val="-4"/>
        </w:rPr>
        <w:t xml:space="preserve"> </w:t>
      </w:r>
      <w:r w:rsidRPr="00DB14F2">
        <w:t>e</w:t>
      </w:r>
      <w:r w:rsidRPr="00DB14F2">
        <w:rPr>
          <w:spacing w:val="-2"/>
        </w:rPr>
        <w:t xml:space="preserve"> </w:t>
      </w:r>
      <w:r w:rsidRPr="00DB14F2">
        <w:t>documentos</w:t>
      </w:r>
      <w:r w:rsidRPr="00DB14F2">
        <w:rPr>
          <w:spacing w:val="-2"/>
        </w:rPr>
        <w:t xml:space="preserve"> </w:t>
      </w:r>
      <w:r w:rsidRPr="00DB14F2">
        <w:t>necessários</w:t>
      </w:r>
      <w:r w:rsidRPr="00DB14F2">
        <w:rPr>
          <w:spacing w:val="-4"/>
        </w:rPr>
        <w:t xml:space="preserve"> </w:t>
      </w:r>
      <w:r w:rsidRPr="00DB14F2">
        <w:t>à</w:t>
      </w:r>
      <w:r w:rsidRPr="00DB14F2">
        <w:rPr>
          <w:spacing w:val="-4"/>
        </w:rPr>
        <w:t xml:space="preserve"> </w:t>
      </w:r>
      <w:r w:rsidRPr="00DB14F2">
        <w:t>análise</w:t>
      </w:r>
      <w:r w:rsidRPr="00DB14F2">
        <w:rPr>
          <w:spacing w:val="-2"/>
        </w:rPr>
        <w:t xml:space="preserve"> </w:t>
      </w:r>
      <w:r w:rsidRPr="00DB14F2">
        <w:t>da</w:t>
      </w:r>
      <w:r w:rsidRPr="00DB14F2">
        <w:rPr>
          <w:spacing w:val="-4"/>
        </w:rPr>
        <w:t xml:space="preserve"> </w:t>
      </w:r>
      <w:r w:rsidRPr="00DB14F2">
        <w:t>viabilidade</w:t>
      </w:r>
      <w:r w:rsidRPr="00DB14F2">
        <w:rPr>
          <w:spacing w:val="-4"/>
        </w:rPr>
        <w:t xml:space="preserve"> </w:t>
      </w:r>
      <w:r w:rsidRPr="00DB14F2">
        <w:t>da</w:t>
      </w:r>
      <w:r w:rsidRPr="00DB14F2">
        <w:rPr>
          <w:spacing w:val="-4"/>
        </w:rPr>
        <w:t xml:space="preserve"> </w:t>
      </w:r>
      <w:r w:rsidRPr="00DB14F2">
        <w:t>concessão</w:t>
      </w:r>
      <w:r w:rsidRPr="00DB14F2">
        <w:rPr>
          <w:spacing w:val="-4"/>
        </w:rPr>
        <w:t xml:space="preserve"> </w:t>
      </w:r>
      <w:r w:rsidRPr="00DB14F2">
        <w:t>dos</w:t>
      </w:r>
      <w:r w:rsidRPr="00DB14F2">
        <w:rPr>
          <w:spacing w:val="-4"/>
        </w:rPr>
        <w:t xml:space="preserve"> </w:t>
      </w:r>
      <w:r w:rsidRPr="00DB14F2">
        <w:t>serviços</w:t>
      </w:r>
      <w:r w:rsidRPr="00DB14F2">
        <w:rPr>
          <w:spacing w:val="-2"/>
        </w:rPr>
        <w:t xml:space="preserve"> </w:t>
      </w:r>
      <w:r w:rsidRPr="00DB14F2">
        <w:t>de remoção, guarda e depósito de veículos automotores.</w:t>
      </w:r>
    </w:p>
    <w:p w14:paraId="158C5295" w14:textId="77777777" w:rsidR="00B25212" w:rsidRPr="00DB14F2" w:rsidRDefault="00EF40E0">
      <w:pPr>
        <w:pStyle w:val="Corpodetexto"/>
        <w:ind w:right="1129"/>
      </w:pPr>
      <w:r w:rsidRPr="002A61B0">
        <w:t>Os estudos e demais informações encontram-se consolidados no Estudo Técnico Preliminar (ETP), no Estudo de Viabilidade Técnico-Econômico-Financeira (EVTEF) e no Termo de Referência (TR), os quais apresentam as justificativas da contratação, as necessidades operacionais, os aspectos técnicos e os parâmetros para a futura execução do serviço. O EVTEF, especificamente, consolida a demonstração de viabilidade jurídica, técnica e econômico-financeira da concessão, acompanhado dos Anexos I (Memória Econômico-Financeira Consolidada), II (Matriz de Alocação de Riscos), III (Quadro de Atendimento à IN 22/2015) e IV (Legenda dos Dados Numéricos), devendo ser lido em conjunto com este ETP.</w:t>
      </w:r>
    </w:p>
    <w:p w14:paraId="4348D07B" w14:textId="77777777" w:rsidR="00B25212" w:rsidRPr="00DB14F2" w:rsidRDefault="00EF40E0">
      <w:pPr>
        <w:pStyle w:val="Corpodetexto"/>
        <w:ind w:right="1130"/>
      </w:pPr>
      <w:r w:rsidRPr="00DB14F2">
        <w:t>O referido ato da autoridade competente encontra-se anexado aos autos do presente processo administrativo, em</w:t>
      </w:r>
      <w:r w:rsidRPr="00DB14F2">
        <w:rPr>
          <w:spacing w:val="-1"/>
        </w:rPr>
        <w:t xml:space="preserve"> </w:t>
      </w:r>
      <w:r w:rsidRPr="00DB14F2">
        <w:t>atendimento ao disposto na Instrução Normativa nº 22/2015 do Tribunal de Contas do Estado de Santa Catarina.</w:t>
      </w:r>
    </w:p>
    <w:p w14:paraId="7FB45F13" w14:textId="77777777" w:rsidR="004B0031" w:rsidRPr="00DB14F2" w:rsidRDefault="004B0031">
      <w:pPr>
        <w:pStyle w:val="Corpodetexto"/>
        <w:ind w:right="1130"/>
      </w:pPr>
    </w:p>
    <w:p w14:paraId="5B72DAEB" w14:textId="77777777" w:rsidR="00B25212" w:rsidRPr="00DB14F2" w:rsidRDefault="00EF40E0">
      <w:pPr>
        <w:pStyle w:val="Ttulo3"/>
        <w:numPr>
          <w:ilvl w:val="0"/>
          <w:numId w:val="11"/>
        </w:numPr>
        <w:tabs>
          <w:tab w:val="left" w:pos="1449"/>
        </w:tabs>
        <w:ind w:firstLine="0"/>
      </w:pPr>
      <w:r w:rsidRPr="00DB14F2">
        <w:t>Parecer jurídico devidamente fundamentado, baseado em relatório sobre a admissibilidade de contratação</w:t>
      </w:r>
      <w:r w:rsidRPr="00DB14F2">
        <w:rPr>
          <w:spacing w:val="-9"/>
        </w:rPr>
        <w:t xml:space="preserve"> </w:t>
      </w:r>
      <w:r w:rsidRPr="00DB14F2">
        <w:t>do</w:t>
      </w:r>
      <w:r w:rsidRPr="00DB14F2">
        <w:rPr>
          <w:spacing w:val="-7"/>
        </w:rPr>
        <w:t xml:space="preserve"> </w:t>
      </w:r>
      <w:r w:rsidRPr="00DB14F2">
        <w:t>objeto</w:t>
      </w:r>
      <w:r w:rsidRPr="00DB14F2">
        <w:rPr>
          <w:spacing w:val="-10"/>
        </w:rPr>
        <w:t xml:space="preserve"> </w:t>
      </w:r>
      <w:r w:rsidRPr="00DB14F2">
        <w:t>pretendido</w:t>
      </w:r>
      <w:r w:rsidRPr="00DB14F2">
        <w:rPr>
          <w:spacing w:val="-9"/>
        </w:rPr>
        <w:t xml:space="preserve"> </w:t>
      </w:r>
      <w:r w:rsidRPr="00DB14F2">
        <w:t>sob</w:t>
      </w:r>
      <w:r w:rsidRPr="00DB14F2">
        <w:rPr>
          <w:spacing w:val="-9"/>
        </w:rPr>
        <w:t xml:space="preserve"> </w:t>
      </w:r>
      <w:r w:rsidRPr="00DB14F2">
        <w:t>a</w:t>
      </w:r>
      <w:r w:rsidRPr="00DB14F2">
        <w:rPr>
          <w:spacing w:val="-10"/>
        </w:rPr>
        <w:t xml:space="preserve"> </w:t>
      </w:r>
      <w:r w:rsidRPr="00DB14F2">
        <w:t>forma</w:t>
      </w:r>
      <w:r w:rsidRPr="00DB14F2">
        <w:rPr>
          <w:spacing w:val="-10"/>
        </w:rPr>
        <w:t xml:space="preserve"> </w:t>
      </w:r>
      <w:r w:rsidRPr="00DB14F2">
        <w:t>de</w:t>
      </w:r>
      <w:r w:rsidRPr="00DB14F2">
        <w:rPr>
          <w:spacing w:val="-9"/>
        </w:rPr>
        <w:t xml:space="preserve"> </w:t>
      </w:r>
      <w:r w:rsidRPr="00DB14F2">
        <w:t>PPP</w:t>
      </w:r>
      <w:r w:rsidRPr="00DB14F2">
        <w:rPr>
          <w:spacing w:val="-10"/>
        </w:rPr>
        <w:t xml:space="preserve"> </w:t>
      </w:r>
      <w:r w:rsidRPr="00DB14F2">
        <w:t>ou</w:t>
      </w:r>
      <w:r w:rsidRPr="00DB14F2">
        <w:rPr>
          <w:spacing w:val="-7"/>
        </w:rPr>
        <w:t xml:space="preserve"> </w:t>
      </w:r>
      <w:r w:rsidRPr="00DB14F2">
        <w:t>Concessão</w:t>
      </w:r>
      <w:r w:rsidRPr="00DB14F2">
        <w:rPr>
          <w:spacing w:val="-10"/>
        </w:rPr>
        <w:t xml:space="preserve"> </w:t>
      </w:r>
      <w:r w:rsidRPr="00DB14F2">
        <w:t>Comum</w:t>
      </w:r>
      <w:r w:rsidRPr="00DB14F2">
        <w:rPr>
          <w:spacing w:val="-9"/>
        </w:rPr>
        <w:t xml:space="preserve"> </w:t>
      </w:r>
      <w:r w:rsidRPr="00DB14F2">
        <w:t>(Atendimento</w:t>
      </w:r>
      <w:r w:rsidRPr="00DB14F2">
        <w:rPr>
          <w:spacing w:val="-4"/>
        </w:rPr>
        <w:t xml:space="preserve"> </w:t>
      </w:r>
      <w:r w:rsidRPr="00DB14F2">
        <w:rPr>
          <w:color w:val="090909"/>
        </w:rPr>
        <w:t>ao</w:t>
      </w:r>
      <w:r w:rsidRPr="00DB14F2">
        <w:rPr>
          <w:color w:val="090909"/>
          <w:spacing w:val="-14"/>
        </w:rPr>
        <w:t xml:space="preserve"> </w:t>
      </w:r>
      <w:r w:rsidRPr="00DB14F2">
        <w:rPr>
          <w:color w:val="090909"/>
        </w:rPr>
        <w:t>Art.</w:t>
      </w:r>
      <w:r w:rsidRPr="00DB14F2">
        <w:rPr>
          <w:color w:val="090909"/>
          <w:spacing w:val="-7"/>
        </w:rPr>
        <w:t xml:space="preserve"> </w:t>
      </w:r>
      <w:r w:rsidRPr="00DB14F2">
        <w:rPr>
          <w:color w:val="090909"/>
        </w:rPr>
        <w:t xml:space="preserve">5º, </w:t>
      </w:r>
      <w:r w:rsidRPr="00DB14F2">
        <w:t>inciso I, alínea “b” da IN 22/2015):</w:t>
      </w:r>
    </w:p>
    <w:p w14:paraId="60455A36" w14:textId="77777777" w:rsidR="00B25212" w:rsidRPr="00DB14F2" w:rsidRDefault="00EF40E0">
      <w:pPr>
        <w:pStyle w:val="Corpodetexto"/>
        <w:ind w:right="1130"/>
      </w:pPr>
      <w:r w:rsidRPr="00DB14F2">
        <w:rPr>
          <w:color w:val="090909"/>
        </w:rPr>
        <w:t>Para</w:t>
      </w:r>
      <w:r w:rsidRPr="00DB14F2">
        <w:rPr>
          <w:color w:val="090909"/>
          <w:spacing w:val="-3"/>
        </w:rPr>
        <w:t xml:space="preserve"> </w:t>
      </w:r>
      <w:r w:rsidRPr="00DB14F2">
        <w:rPr>
          <w:color w:val="090909"/>
        </w:rPr>
        <w:t>fins</w:t>
      </w:r>
      <w:r w:rsidRPr="00DB14F2">
        <w:rPr>
          <w:color w:val="090909"/>
          <w:spacing w:val="-3"/>
        </w:rPr>
        <w:t xml:space="preserve"> </w:t>
      </w:r>
      <w:r w:rsidRPr="00DB14F2">
        <w:rPr>
          <w:color w:val="090909"/>
        </w:rPr>
        <w:t>de</w:t>
      </w:r>
      <w:r w:rsidRPr="00DB14F2">
        <w:rPr>
          <w:color w:val="090909"/>
          <w:spacing w:val="-3"/>
        </w:rPr>
        <w:t xml:space="preserve"> </w:t>
      </w:r>
      <w:r w:rsidRPr="00DB14F2">
        <w:rPr>
          <w:color w:val="090909"/>
        </w:rPr>
        <w:t>atendimento</w:t>
      </w:r>
      <w:r w:rsidRPr="00DB14F2">
        <w:rPr>
          <w:color w:val="090909"/>
          <w:spacing w:val="-4"/>
        </w:rPr>
        <w:t xml:space="preserve"> </w:t>
      </w:r>
      <w:r w:rsidRPr="00DB14F2">
        <w:rPr>
          <w:color w:val="090909"/>
        </w:rPr>
        <w:t>ao</w:t>
      </w:r>
      <w:r w:rsidRPr="00DB14F2">
        <w:rPr>
          <w:color w:val="090909"/>
          <w:spacing w:val="-6"/>
        </w:rPr>
        <w:t xml:space="preserve"> </w:t>
      </w:r>
      <w:r w:rsidRPr="00DB14F2">
        <w:rPr>
          <w:color w:val="090909"/>
        </w:rPr>
        <w:t>disposto</w:t>
      </w:r>
      <w:r w:rsidRPr="00DB14F2">
        <w:rPr>
          <w:color w:val="090909"/>
          <w:spacing w:val="-4"/>
        </w:rPr>
        <w:t xml:space="preserve"> </w:t>
      </w:r>
      <w:r w:rsidRPr="00DB14F2">
        <w:rPr>
          <w:color w:val="090909"/>
        </w:rPr>
        <w:t>no</w:t>
      </w:r>
      <w:r w:rsidRPr="00DB14F2">
        <w:rPr>
          <w:color w:val="090909"/>
          <w:spacing w:val="-4"/>
        </w:rPr>
        <w:t xml:space="preserve"> </w:t>
      </w:r>
      <w:r w:rsidRPr="00DB14F2">
        <w:rPr>
          <w:color w:val="090909"/>
        </w:rPr>
        <w:t>art.</w:t>
      </w:r>
      <w:r w:rsidRPr="00DB14F2">
        <w:rPr>
          <w:color w:val="090909"/>
          <w:spacing w:val="-4"/>
        </w:rPr>
        <w:t xml:space="preserve"> </w:t>
      </w:r>
      <w:r w:rsidRPr="00DB14F2">
        <w:rPr>
          <w:color w:val="090909"/>
        </w:rPr>
        <w:t>5º,</w:t>
      </w:r>
      <w:r w:rsidRPr="00DB14F2">
        <w:rPr>
          <w:color w:val="090909"/>
          <w:spacing w:val="-4"/>
        </w:rPr>
        <w:t xml:space="preserve"> </w:t>
      </w:r>
      <w:r w:rsidRPr="00DB14F2">
        <w:rPr>
          <w:color w:val="090909"/>
        </w:rPr>
        <w:t>inciso</w:t>
      </w:r>
      <w:r w:rsidRPr="00DB14F2">
        <w:rPr>
          <w:color w:val="090909"/>
          <w:spacing w:val="-3"/>
        </w:rPr>
        <w:t xml:space="preserve"> </w:t>
      </w:r>
      <w:r w:rsidRPr="00DB14F2">
        <w:rPr>
          <w:color w:val="090909"/>
        </w:rPr>
        <w:t>I,</w:t>
      </w:r>
      <w:r w:rsidRPr="00DB14F2">
        <w:rPr>
          <w:color w:val="090909"/>
          <w:spacing w:val="-2"/>
        </w:rPr>
        <w:t xml:space="preserve"> </w:t>
      </w:r>
      <w:r w:rsidRPr="00DB14F2">
        <w:rPr>
          <w:color w:val="090909"/>
        </w:rPr>
        <w:t>alínea</w:t>
      </w:r>
      <w:r w:rsidRPr="00DB14F2">
        <w:rPr>
          <w:color w:val="090909"/>
          <w:spacing w:val="-3"/>
        </w:rPr>
        <w:t xml:space="preserve"> </w:t>
      </w:r>
      <w:r w:rsidRPr="00DB14F2">
        <w:rPr>
          <w:color w:val="090909"/>
        </w:rPr>
        <w:t>“b”,</w:t>
      </w:r>
      <w:r w:rsidRPr="00DB14F2">
        <w:rPr>
          <w:color w:val="090909"/>
          <w:spacing w:val="-4"/>
        </w:rPr>
        <w:t xml:space="preserve"> </w:t>
      </w:r>
      <w:r w:rsidRPr="00DB14F2">
        <w:rPr>
          <w:color w:val="090909"/>
        </w:rPr>
        <w:t>da</w:t>
      </w:r>
      <w:r w:rsidRPr="00DB14F2">
        <w:rPr>
          <w:color w:val="090909"/>
          <w:spacing w:val="-3"/>
        </w:rPr>
        <w:t xml:space="preserve"> </w:t>
      </w:r>
      <w:r w:rsidRPr="00DB14F2">
        <w:rPr>
          <w:color w:val="090909"/>
        </w:rPr>
        <w:t>Instrução</w:t>
      </w:r>
      <w:r w:rsidRPr="00DB14F2">
        <w:rPr>
          <w:color w:val="090909"/>
          <w:spacing w:val="-3"/>
        </w:rPr>
        <w:t xml:space="preserve"> </w:t>
      </w:r>
      <w:r w:rsidRPr="00DB14F2">
        <w:rPr>
          <w:color w:val="090909"/>
        </w:rPr>
        <w:t>Normativa</w:t>
      </w:r>
      <w:r w:rsidRPr="00DB14F2">
        <w:rPr>
          <w:color w:val="090909"/>
          <w:spacing w:val="-3"/>
        </w:rPr>
        <w:t xml:space="preserve"> </w:t>
      </w:r>
      <w:r w:rsidRPr="00DB14F2">
        <w:rPr>
          <w:color w:val="090909"/>
        </w:rPr>
        <w:t>nº</w:t>
      </w:r>
      <w:r w:rsidRPr="00DB14F2">
        <w:rPr>
          <w:color w:val="090909"/>
          <w:spacing w:val="-3"/>
        </w:rPr>
        <w:t xml:space="preserve"> </w:t>
      </w:r>
      <w:r w:rsidRPr="00DB14F2">
        <w:rPr>
          <w:color w:val="090909"/>
        </w:rPr>
        <w:t>22/2015, após a finalização do Estudo Técnico Preliminar – ETP e a elaboração dos demais documentos que instruem</w:t>
      </w:r>
      <w:r w:rsidRPr="00DB14F2">
        <w:rPr>
          <w:color w:val="090909"/>
          <w:spacing w:val="-1"/>
        </w:rPr>
        <w:t xml:space="preserve"> </w:t>
      </w:r>
      <w:r w:rsidRPr="00DB14F2">
        <w:rPr>
          <w:color w:val="090909"/>
        </w:rPr>
        <w:t>o processo administrativo, especialmente o</w:t>
      </w:r>
      <w:r w:rsidRPr="00DB14F2">
        <w:rPr>
          <w:color w:val="090909"/>
          <w:spacing w:val="-3"/>
        </w:rPr>
        <w:t xml:space="preserve"> </w:t>
      </w:r>
      <w:r w:rsidRPr="00DB14F2">
        <w:rPr>
          <w:color w:val="090909"/>
        </w:rPr>
        <w:t>Termo de Referência e os anexos pertinentes, tais documentos serão encaminhados para análise jurídica, visando à elaboração de parecer jurídico devidamente fundamentado.</w:t>
      </w:r>
    </w:p>
    <w:p w14:paraId="5FA2B896" w14:textId="188CEB38" w:rsidR="00B25212" w:rsidRDefault="00EF40E0">
      <w:pPr>
        <w:pStyle w:val="Corpodetexto"/>
        <w:ind w:right="1127"/>
        <w:rPr>
          <w:color w:val="090909"/>
        </w:rPr>
      </w:pPr>
      <w:r w:rsidRPr="00DB14F2">
        <w:rPr>
          <w:color w:val="090909"/>
        </w:rPr>
        <w:t>O referido parecer terá por objetivo analisar a admissibilidade jurídica da adoção do modelo de concessão</w:t>
      </w:r>
      <w:r w:rsidRPr="00DB14F2">
        <w:rPr>
          <w:color w:val="090909"/>
          <w:spacing w:val="-9"/>
        </w:rPr>
        <w:t xml:space="preserve"> </w:t>
      </w:r>
      <w:r w:rsidRPr="00DB14F2">
        <w:rPr>
          <w:color w:val="090909"/>
        </w:rPr>
        <w:t>comum</w:t>
      </w:r>
      <w:r w:rsidRPr="00DB14F2">
        <w:rPr>
          <w:color w:val="090909"/>
          <w:spacing w:val="-11"/>
        </w:rPr>
        <w:t xml:space="preserve"> </w:t>
      </w:r>
      <w:r w:rsidRPr="00DB14F2">
        <w:rPr>
          <w:color w:val="090909"/>
        </w:rPr>
        <w:t>para</w:t>
      </w:r>
      <w:r w:rsidRPr="00DB14F2">
        <w:rPr>
          <w:color w:val="090909"/>
          <w:spacing w:val="-7"/>
        </w:rPr>
        <w:t xml:space="preserve"> </w:t>
      </w:r>
      <w:r w:rsidRPr="00DB14F2">
        <w:rPr>
          <w:color w:val="090909"/>
        </w:rPr>
        <w:t>a</w:t>
      </w:r>
      <w:r w:rsidRPr="00DB14F2">
        <w:rPr>
          <w:color w:val="090909"/>
          <w:spacing w:val="-6"/>
        </w:rPr>
        <w:t xml:space="preserve"> </w:t>
      </w:r>
      <w:r w:rsidRPr="00DB14F2">
        <w:rPr>
          <w:color w:val="090909"/>
        </w:rPr>
        <w:t>prestação</w:t>
      </w:r>
      <w:r w:rsidRPr="00DB14F2">
        <w:rPr>
          <w:color w:val="090909"/>
          <w:spacing w:val="-10"/>
        </w:rPr>
        <w:t xml:space="preserve"> </w:t>
      </w:r>
      <w:r w:rsidRPr="00DB14F2">
        <w:rPr>
          <w:color w:val="090909"/>
        </w:rPr>
        <w:t>dos</w:t>
      </w:r>
      <w:r w:rsidRPr="00DB14F2">
        <w:rPr>
          <w:color w:val="090909"/>
          <w:spacing w:val="-9"/>
        </w:rPr>
        <w:t xml:space="preserve"> </w:t>
      </w:r>
      <w:r w:rsidRPr="00DB14F2">
        <w:rPr>
          <w:color w:val="090909"/>
        </w:rPr>
        <w:t>serviços</w:t>
      </w:r>
      <w:r w:rsidRPr="00DB14F2">
        <w:rPr>
          <w:color w:val="090909"/>
          <w:spacing w:val="-6"/>
        </w:rPr>
        <w:t xml:space="preserve"> </w:t>
      </w:r>
      <w:r w:rsidRPr="00DB14F2">
        <w:rPr>
          <w:color w:val="090909"/>
        </w:rPr>
        <w:t>de</w:t>
      </w:r>
      <w:r w:rsidRPr="00DB14F2">
        <w:rPr>
          <w:color w:val="090909"/>
          <w:spacing w:val="-7"/>
        </w:rPr>
        <w:t xml:space="preserve"> </w:t>
      </w:r>
      <w:r w:rsidRPr="00DB14F2">
        <w:rPr>
          <w:color w:val="090909"/>
        </w:rPr>
        <w:t>remoção,</w:t>
      </w:r>
      <w:r w:rsidRPr="00DB14F2">
        <w:rPr>
          <w:color w:val="090909"/>
          <w:spacing w:val="-7"/>
        </w:rPr>
        <w:t xml:space="preserve"> </w:t>
      </w:r>
      <w:r w:rsidRPr="00DB14F2">
        <w:rPr>
          <w:color w:val="090909"/>
        </w:rPr>
        <w:t>guarda</w:t>
      </w:r>
      <w:r w:rsidRPr="00DB14F2">
        <w:rPr>
          <w:color w:val="090909"/>
          <w:spacing w:val="-7"/>
        </w:rPr>
        <w:t xml:space="preserve"> </w:t>
      </w:r>
      <w:r w:rsidRPr="00DB14F2">
        <w:rPr>
          <w:color w:val="090909"/>
        </w:rPr>
        <w:t>e</w:t>
      </w:r>
      <w:r w:rsidRPr="00DB14F2">
        <w:rPr>
          <w:color w:val="090909"/>
          <w:spacing w:val="-9"/>
        </w:rPr>
        <w:t xml:space="preserve"> </w:t>
      </w:r>
      <w:r w:rsidRPr="00DB14F2">
        <w:rPr>
          <w:color w:val="090909"/>
        </w:rPr>
        <w:t>depósito</w:t>
      </w:r>
      <w:r w:rsidRPr="00DB14F2">
        <w:rPr>
          <w:color w:val="090909"/>
          <w:spacing w:val="-7"/>
        </w:rPr>
        <w:t xml:space="preserve"> </w:t>
      </w:r>
      <w:r w:rsidRPr="00DB14F2">
        <w:rPr>
          <w:color w:val="090909"/>
        </w:rPr>
        <w:t>de</w:t>
      </w:r>
      <w:r w:rsidRPr="00DB14F2">
        <w:rPr>
          <w:color w:val="090909"/>
          <w:spacing w:val="-9"/>
        </w:rPr>
        <w:t xml:space="preserve"> </w:t>
      </w:r>
      <w:r w:rsidRPr="00DB14F2">
        <w:rPr>
          <w:color w:val="090909"/>
        </w:rPr>
        <w:t>veículos</w:t>
      </w:r>
      <w:r w:rsidRPr="00DB14F2">
        <w:rPr>
          <w:color w:val="090909"/>
          <w:spacing w:val="-9"/>
        </w:rPr>
        <w:t xml:space="preserve"> </w:t>
      </w:r>
      <w:r w:rsidRPr="00DB14F2">
        <w:rPr>
          <w:color w:val="090909"/>
        </w:rPr>
        <w:t xml:space="preserve">automotores no Município de </w:t>
      </w:r>
      <w:r w:rsidR="00345260" w:rsidRPr="00DB14F2">
        <w:rPr>
          <w:color w:val="090909"/>
        </w:rPr>
        <w:t>Palmitos</w:t>
      </w:r>
      <w:r w:rsidRPr="00DB14F2">
        <w:rPr>
          <w:color w:val="090909"/>
        </w:rPr>
        <w:t>/SC, à luz da legislação aplicável e com base nos documentos técnicos que instruem o processo. Após sua emissão, o parecer jurídico será devidamente juntado aos autos do processo administrativo.</w:t>
      </w:r>
    </w:p>
    <w:p w14:paraId="2B7850CD" w14:textId="77777777" w:rsidR="002A61B0" w:rsidRDefault="002A61B0">
      <w:pPr>
        <w:pStyle w:val="Corpodetexto"/>
        <w:ind w:right="1127"/>
        <w:rPr>
          <w:color w:val="090909"/>
        </w:rPr>
      </w:pPr>
    </w:p>
    <w:p w14:paraId="41C08E02" w14:textId="77777777" w:rsidR="002A61B0" w:rsidRDefault="002A61B0">
      <w:pPr>
        <w:pStyle w:val="Corpodetexto"/>
        <w:ind w:right="1127"/>
        <w:rPr>
          <w:color w:val="090909"/>
        </w:rPr>
      </w:pPr>
    </w:p>
    <w:p w14:paraId="1314ABC9" w14:textId="77777777" w:rsidR="002A61B0" w:rsidRPr="00DB14F2" w:rsidRDefault="002A61B0">
      <w:pPr>
        <w:pStyle w:val="Corpodetexto"/>
        <w:ind w:right="1127"/>
      </w:pPr>
    </w:p>
    <w:p w14:paraId="00902CB6" w14:textId="77777777" w:rsidR="00B25212" w:rsidRPr="00DB14F2" w:rsidRDefault="00B25212">
      <w:pPr>
        <w:pStyle w:val="Corpodetexto"/>
        <w:spacing w:before="1"/>
        <w:ind w:left="0"/>
        <w:jc w:val="left"/>
      </w:pPr>
    </w:p>
    <w:p w14:paraId="360FE9E8" w14:textId="77777777" w:rsidR="00B25212" w:rsidRPr="00DB14F2" w:rsidRDefault="00EF40E0">
      <w:pPr>
        <w:pStyle w:val="Ttulo2"/>
        <w:numPr>
          <w:ilvl w:val="0"/>
          <w:numId w:val="10"/>
        </w:numPr>
        <w:tabs>
          <w:tab w:val="left" w:pos="1502"/>
        </w:tabs>
        <w:ind w:right="1133" w:firstLine="0"/>
      </w:pPr>
      <w:r w:rsidRPr="00DB14F2">
        <w:lastRenderedPageBreak/>
        <w:t>Descrição da necessidade da contratação, considerado o problema a ser resolvido sob a perspectiva do interesse público.</w:t>
      </w:r>
    </w:p>
    <w:p w14:paraId="4C3E0380" w14:textId="1D284E99" w:rsidR="00B25212" w:rsidRPr="00DB14F2" w:rsidRDefault="00EF40E0" w:rsidP="002A61B0">
      <w:pPr>
        <w:pStyle w:val="PargrafodaLista"/>
        <w:numPr>
          <w:ilvl w:val="1"/>
          <w:numId w:val="12"/>
        </w:numPr>
        <w:shd w:val="clear" w:color="auto" w:fill="FFFFFF" w:themeFill="background1"/>
        <w:ind w:left="1276" w:right="1137" w:firstLine="0"/>
      </w:pPr>
      <w:r w:rsidRPr="00DB14F2">
        <w:t xml:space="preserve">A presente justificativa tem por finalidade demonstrar a necessidade de contratação de </w:t>
      </w:r>
      <w:r w:rsidR="00345260" w:rsidRPr="00DB14F2">
        <w:rPr>
          <w:b/>
          <w:bCs/>
        </w:rPr>
        <w:t>serviços de remoção ou recolha por guincho, retenção, depósito, estadia e guarda de veículos automotores localizados ou apreendidos em decorrência de infração de trânsito ou de procedimentos de apreensão pelos órgãos de segurança pública, de acordo com as respectivas atribuições legais</w:t>
      </w:r>
      <w:r w:rsidR="00345260" w:rsidRPr="00DB14F2">
        <w:t xml:space="preserve">, para fins de aplicação das medidas administrativas ou judiciais e penalidades cabíveis </w:t>
      </w:r>
      <w:r w:rsidRPr="00DB14F2">
        <w:t xml:space="preserve">nas vias públicas do Município de </w:t>
      </w:r>
      <w:r w:rsidR="005400F8" w:rsidRPr="00DB14F2">
        <w:t>Palmtis</w:t>
      </w:r>
      <w:r w:rsidRPr="00DB14F2">
        <w:t>/SC, conforme disposições da Lei Federal nº 9.503/1997 (Código</w:t>
      </w:r>
      <w:r w:rsidR="002A61B0">
        <w:t xml:space="preserve"> de Trânsito Brasileiro – CTB).</w:t>
      </w:r>
    </w:p>
    <w:p w14:paraId="02191C59" w14:textId="20827E40" w:rsidR="00B25212" w:rsidRPr="00DB14F2" w:rsidRDefault="00EF40E0">
      <w:pPr>
        <w:pStyle w:val="PargrafodaLista"/>
        <w:numPr>
          <w:ilvl w:val="1"/>
          <w:numId w:val="12"/>
        </w:numPr>
        <w:tabs>
          <w:tab w:val="left" w:pos="1600"/>
        </w:tabs>
        <w:spacing w:before="1"/>
        <w:ind w:left="1276" w:right="1126" w:firstLine="0"/>
        <w:rPr>
          <w:b/>
        </w:rPr>
      </w:pPr>
      <w:r w:rsidRPr="00DB14F2">
        <w:t>O</w:t>
      </w:r>
      <w:r w:rsidRPr="00DB14F2">
        <w:rPr>
          <w:spacing w:val="-11"/>
        </w:rPr>
        <w:t xml:space="preserve"> </w:t>
      </w:r>
      <w:r w:rsidRPr="00DB14F2">
        <w:t>Código</w:t>
      </w:r>
      <w:r w:rsidRPr="00DB14F2">
        <w:rPr>
          <w:spacing w:val="-10"/>
        </w:rPr>
        <w:t xml:space="preserve"> </w:t>
      </w:r>
      <w:r w:rsidRPr="00DB14F2">
        <w:t>de</w:t>
      </w:r>
      <w:r w:rsidRPr="00DB14F2">
        <w:rPr>
          <w:spacing w:val="-14"/>
        </w:rPr>
        <w:t xml:space="preserve"> </w:t>
      </w:r>
      <w:r w:rsidRPr="00DB14F2">
        <w:t>Trânsito</w:t>
      </w:r>
      <w:r w:rsidRPr="00DB14F2">
        <w:rPr>
          <w:spacing w:val="-10"/>
        </w:rPr>
        <w:t xml:space="preserve"> </w:t>
      </w:r>
      <w:r w:rsidRPr="00DB14F2">
        <w:t>Brasileiro</w:t>
      </w:r>
      <w:r w:rsidRPr="00DB14F2">
        <w:rPr>
          <w:spacing w:val="-10"/>
        </w:rPr>
        <w:t xml:space="preserve"> </w:t>
      </w:r>
      <w:r w:rsidRPr="00DB14F2">
        <w:t>confere</w:t>
      </w:r>
      <w:r w:rsidRPr="00DB14F2">
        <w:rPr>
          <w:spacing w:val="-9"/>
        </w:rPr>
        <w:t xml:space="preserve"> </w:t>
      </w:r>
      <w:r w:rsidRPr="00DB14F2">
        <w:t>aos</w:t>
      </w:r>
      <w:r w:rsidRPr="00DB14F2">
        <w:rPr>
          <w:spacing w:val="-11"/>
        </w:rPr>
        <w:t xml:space="preserve"> </w:t>
      </w:r>
      <w:r w:rsidRPr="00DB14F2">
        <w:t>órgãos</w:t>
      </w:r>
      <w:r w:rsidRPr="00DB14F2">
        <w:rPr>
          <w:spacing w:val="-11"/>
        </w:rPr>
        <w:t xml:space="preserve"> </w:t>
      </w:r>
      <w:r w:rsidRPr="00DB14F2">
        <w:t>executivos</w:t>
      </w:r>
      <w:r w:rsidRPr="00DB14F2">
        <w:rPr>
          <w:spacing w:val="-9"/>
        </w:rPr>
        <w:t xml:space="preserve"> </w:t>
      </w:r>
      <w:r w:rsidRPr="00DB14F2">
        <w:t>de</w:t>
      </w:r>
      <w:r w:rsidRPr="00DB14F2">
        <w:rPr>
          <w:spacing w:val="-12"/>
        </w:rPr>
        <w:t xml:space="preserve"> </w:t>
      </w:r>
      <w:r w:rsidRPr="00DB14F2">
        <w:t>trânsito</w:t>
      </w:r>
      <w:r w:rsidRPr="00DB14F2">
        <w:rPr>
          <w:spacing w:val="-10"/>
        </w:rPr>
        <w:t xml:space="preserve"> </w:t>
      </w:r>
      <w:r w:rsidRPr="00DB14F2">
        <w:t>municipais</w:t>
      </w:r>
      <w:r w:rsidRPr="00DB14F2">
        <w:rPr>
          <w:spacing w:val="-9"/>
        </w:rPr>
        <w:t xml:space="preserve"> </w:t>
      </w:r>
      <w:r w:rsidRPr="00DB14F2">
        <w:t>a</w:t>
      </w:r>
      <w:r w:rsidRPr="00DB14F2">
        <w:rPr>
          <w:spacing w:val="-12"/>
        </w:rPr>
        <w:t xml:space="preserve"> </w:t>
      </w:r>
      <w:r w:rsidRPr="00DB14F2">
        <w:t>competência para adotar e executar medidas administrativas de remoção e depósito de veículos, quando constatadas irregularidades que impeçam sua permanência na via pública.</w:t>
      </w:r>
      <w:r w:rsidRPr="00DB14F2">
        <w:rPr>
          <w:spacing w:val="-11"/>
        </w:rPr>
        <w:t xml:space="preserve"> </w:t>
      </w:r>
      <w:r w:rsidRPr="00DB14F2">
        <w:t>A</w:t>
      </w:r>
      <w:r w:rsidRPr="00DB14F2">
        <w:rPr>
          <w:spacing w:val="-10"/>
        </w:rPr>
        <w:t xml:space="preserve"> </w:t>
      </w:r>
      <w:r w:rsidRPr="00DB14F2">
        <w:t>ausência de estrutura adequada para o cumprimento dessas atribuições inviabiliza o exercício pleno dessa competência legal, prejudicando o interesse público e a ordem no trânsito. Diante disso, o Município reconhece a necessidade de garantir estrutura adequada para o cumprimento dessas atribuições, de modo que os serviços sejam prestados com</w:t>
      </w:r>
      <w:r w:rsidRPr="00DB14F2">
        <w:rPr>
          <w:spacing w:val="-13"/>
        </w:rPr>
        <w:t xml:space="preserve"> </w:t>
      </w:r>
      <w:r w:rsidRPr="00DB14F2">
        <w:t>a</w:t>
      </w:r>
      <w:r w:rsidRPr="00DB14F2">
        <w:rPr>
          <w:spacing w:val="-9"/>
        </w:rPr>
        <w:t xml:space="preserve"> </w:t>
      </w:r>
      <w:r w:rsidRPr="00DB14F2">
        <w:t>qualidade</w:t>
      </w:r>
      <w:r w:rsidRPr="00DB14F2">
        <w:rPr>
          <w:spacing w:val="-11"/>
        </w:rPr>
        <w:t xml:space="preserve"> </w:t>
      </w:r>
      <w:r w:rsidRPr="00DB14F2">
        <w:t>e</w:t>
      </w:r>
      <w:r w:rsidRPr="00DB14F2">
        <w:rPr>
          <w:spacing w:val="-9"/>
        </w:rPr>
        <w:t xml:space="preserve"> </w:t>
      </w:r>
      <w:r w:rsidRPr="00DB14F2">
        <w:t>eficiência</w:t>
      </w:r>
      <w:r w:rsidRPr="00DB14F2">
        <w:rPr>
          <w:spacing w:val="-9"/>
        </w:rPr>
        <w:t xml:space="preserve"> </w:t>
      </w:r>
      <w:r w:rsidRPr="00DB14F2">
        <w:t>exigidas</w:t>
      </w:r>
      <w:r w:rsidRPr="00DB14F2">
        <w:rPr>
          <w:spacing w:val="-9"/>
        </w:rPr>
        <w:t xml:space="preserve"> </w:t>
      </w:r>
      <w:r w:rsidRPr="00DB14F2">
        <w:t>pela</w:t>
      </w:r>
      <w:r w:rsidRPr="00DB14F2">
        <w:rPr>
          <w:spacing w:val="-12"/>
        </w:rPr>
        <w:t xml:space="preserve"> </w:t>
      </w:r>
      <w:r w:rsidRPr="00DB14F2">
        <w:t>legislação,</w:t>
      </w:r>
      <w:r w:rsidRPr="00DB14F2">
        <w:rPr>
          <w:spacing w:val="-12"/>
        </w:rPr>
        <w:t xml:space="preserve"> </w:t>
      </w:r>
      <w:r w:rsidRPr="00DB14F2">
        <w:t>assegurando</w:t>
      </w:r>
      <w:r w:rsidRPr="00DB14F2">
        <w:rPr>
          <w:spacing w:val="-10"/>
        </w:rPr>
        <w:t xml:space="preserve"> </w:t>
      </w:r>
      <w:r w:rsidRPr="00DB14F2">
        <w:t>também</w:t>
      </w:r>
      <w:r w:rsidRPr="00DB14F2">
        <w:rPr>
          <w:spacing w:val="-13"/>
        </w:rPr>
        <w:t xml:space="preserve"> </w:t>
      </w:r>
      <w:r w:rsidRPr="00DB14F2">
        <w:t>sua</w:t>
      </w:r>
      <w:r w:rsidRPr="00DB14F2">
        <w:rPr>
          <w:spacing w:val="-9"/>
        </w:rPr>
        <w:t xml:space="preserve"> </w:t>
      </w:r>
      <w:r w:rsidRPr="00DB14F2">
        <w:t>transparência</w:t>
      </w:r>
      <w:r w:rsidRPr="00DB14F2">
        <w:rPr>
          <w:spacing w:val="-12"/>
        </w:rPr>
        <w:t xml:space="preserve"> </w:t>
      </w:r>
      <w:r w:rsidRPr="00DB14F2">
        <w:t>e</w:t>
      </w:r>
      <w:r w:rsidRPr="00DB14F2">
        <w:rPr>
          <w:spacing w:val="-9"/>
        </w:rPr>
        <w:t xml:space="preserve"> </w:t>
      </w:r>
      <w:r w:rsidRPr="00DB14F2">
        <w:t>controle.</w:t>
      </w:r>
    </w:p>
    <w:p w14:paraId="7E00C508" w14:textId="6B373492" w:rsidR="005400F8" w:rsidRPr="00DB14F2" w:rsidRDefault="00EF40E0">
      <w:pPr>
        <w:pStyle w:val="PargrafodaLista"/>
        <w:numPr>
          <w:ilvl w:val="1"/>
          <w:numId w:val="12"/>
        </w:numPr>
        <w:tabs>
          <w:tab w:val="left" w:pos="1615"/>
        </w:tabs>
        <w:ind w:left="1276" w:right="1129" w:firstLine="0"/>
        <w:rPr>
          <w:b/>
        </w:rPr>
      </w:pPr>
      <w:r w:rsidRPr="00DB14F2">
        <w:t xml:space="preserve">Atualmente, o Município de </w:t>
      </w:r>
      <w:r w:rsidR="005400F8" w:rsidRPr="00DB14F2">
        <w:t>Palmitos</w:t>
      </w:r>
      <w:r w:rsidRPr="00DB14F2">
        <w:t>/SC possui a legislação necessária e o marco regulatório já estabelecido, conforme as disposições legais aprovadas. No entanto, não dispõe de estrutura administrativa própria para a execução dessas atividades. Essa ausência compromete diretamente a efetividade da fiscalização de trânsito, a organização da circulação viária e a aplicação das medidas administrativas previstas em</w:t>
      </w:r>
      <w:r w:rsidRPr="00DB14F2">
        <w:rPr>
          <w:spacing w:val="-4"/>
        </w:rPr>
        <w:t xml:space="preserve"> </w:t>
      </w:r>
      <w:r w:rsidRPr="00DB14F2">
        <w:t>lei,</w:t>
      </w:r>
      <w:r w:rsidRPr="00DB14F2">
        <w:rPr>
          <w:spacing w:val="-1"/>
        </w:rPr>
        <w:t xml:space="preserve"> </w:t>
      </w:r>
      <w:r w:rsidRPr="00DB14F2">
        <w:t>gerando</w:t>
      </w:r>
      <w:r w:rsidRPr="00DB14F2">
        <w:rPr>
          <w:spacing w:val="-1"/>
        </w:rPr>
        <w:t xml:space="preserve"> </w:t>
      </w:r>
      <w:r w:rsidRPr="00DB14F2">
        <w:t>impactos</w:t>
      </w:r>
      <w:r w:rsidRPr="00DB14F2">
        <w:rPr>
          <w:spacing w:val="-1"/>
        </w:rPr>
        <w:t xml:space="preserve"> </w:t>
      </w:r>
      <w:r w:rsidRPr="00DB14F2">
        <w:t>negativos</w:t>
      </w:r>
      <w:r w:rsidRPr="00DB14F2">
        <w:rPr>
          <w:spacing w:val="-1"/>
        </w:rPr>
        <w:t xml:space="preserve"> </w:t>
      </w:r>
      <w:r w:rsidRPr="00DB14F2">
        <w:t>à</w:t>
      </w:r>
      <w:r w:rsidRPr="00DB14F2">
        <w:rPr>
          <w:spacing w:val="-1"/>
        </w:rPr>
        <w:t xml:space="preserve"> </w:t>
      </w:r>
      <w:r w:rsidRPr="00DB14F2">
        <w:t>segurança</w:t>
      </w:r>
      <w:r w:rsidRPr="00DB14F2">
        <w:rPr>
          <w:spacing w:val="-1"/>
        </w:rPr>
        <w:t xml:space="preserve"> </w:t>
      </w:r>
      <w:r w:rsidRPr="00DB14F2">
        <w:t>pública,</w:t>
      </w:r>
      <w:r w:rsidRPr="00DB14F2">
        <w:rPr>
          <w:spacing w:val="-1"/>
        </w:rPr>
        <w:t xml:space="preserve"> </w:t>
      </w:r>
      <w:r w:rsidRPr="00DB14F2">
        <w:t>à</w:t>
      </w:r>
      <w:r w:rsidRPr="00DB14F2">
        <w:rPr>
          <w:spacing w:val="-1"/>
        </w:rPr>
        <w:t xml:space="preserve"> </w:t>
      </w:r>
      <w:r w:rsidRPr="00DB14F2">
        <w:t>mobilidade</w:t>
      </w:r>
      <w:r w:rsidRPr="00DB14F2">
        <w:rPr>
          <w:spacing w:val="-1"/>
        </w:rPr>
        <w:t xml:space="preserve"> </w:t>
      </w:r>
      <w:r w:rsidRPr="00DB14F2">
        <w:t>urbana e à proteção ambiental, sobretudo em relação a veículos abandonados, acidentados ou estacionados irregularmente em espaços públicos. A criação e implementação de uma estrutura formalizada e regulamentada são essenciais para garantir a efetiva execução desses serviços, assegurando que sejam realizados de forma organizada, legal e em conformidade com as exigências normativas vigentes.</w:t>
      </w:r>
    </w:p>
    <w:p w14:paraId="677D5D82" w14:textId="77777777" w:rsidR="005400F8" w:rsidRPr="00DB14F2" w:rsidRDefault="005400F8">
      <w:pPr>
        <w:pStyle w:val="PargrafodaLista"/>
        <w:numPr>
          <w:ilvl w:val="1"/>
          <w:numId w:val="12"/>
        </w:numPr>
        <w:tabs>
          <w:tab w:val="left" w:pos="1615"/>
        </w:tabs>
        <w:ind w:left="1276" w:right="1129" w:firstLine="0"/>
        <w:rPr>
          <w:b/>
        </w:rPr>
      </w:pPr>
      <w:r w:rsidRPr="00DB14F2">
        <w:t>A concessão dos serviços públicos acima identificados está fundamentada na Lei municipal 3.307/2009, com a regulamentação pelo Decreto Municipal nº 123/2025 e no Convênio de Trânsito n. 0051/DETRAN/ASJUR/2022, firmado pelo Município de Palmitos com o DETRAN, Polícia Civil de Santa Catarina e Polícia Militar de Santa Catarina, com supedâneo, ainda, em razões de fato e de direito, a seguir expostas:</w:t>
      </w:r>
    </w:p>
    <w:p w14:paraId="61DF1C4D" w14:textId="77777777" w:rsidR="005400F8" w:rsidRPr="00DB14F2" w:rsidRDefault="005400F8">
      <w:pPr>
        <w:pStyle w:val="PargrafodaLista"/>
        <w:numPr>
          <w:ilvl w:val="2"/>
          <w:numId w:val="13"/>
        </w:numPr>
        <w:tabs>
          <w:tab w:val="left" w:pos="1615"/>
        </w:tabs>
        <w:ind w:left="1276" w:right="1129" w:firstLine="0"/>
        <w:rPr>
          <w:rStyle w:val="fontstyle21"/>
          <w:b/>
          <w:color w:val="auto"/>
        </w:rPr>
      </w:pPr>
      <w:r w:rsidRPr="00DB14F2">
        <w:rPr>
          <w:rStyle w:val="fontstyle01"/>
        </w:rPr>
        <w:t xml:space="preserve">Cumprimento da legislação: </w:t>
      </w:r>
      <w:r w:rsidRPr="00DB14F2">
        <w:rPr>
          <w:rStyle w:val="fontstyle21"/>
        </w:rPr>
        <w:t>A legislação estabelece que veículos envolvidos em infrações graves ou que apresentam riscos à segurança devem ser removidos e guardados em um local apropriado.</w:t>
      </w:r>
    </w:p>
    <w:p w14:paraId="2FEFDFC9" w14:textId="77777777" w:rsidR="005400F8" w:rsidRPr="00DB14F2" w:rsidRDefault="005400F8">
      <w:pPr>
        <w:pStyle w:val="PargrafodaLista"/>
        <w:numPr>
          <w:ilvl w:val="2"/>
          <w:numId w:val="13"/>
        </w:numPr>
        <w:tabs>
          <w:tab w:val="left" w:pos="1615"/>
        </w:tabs>
        <w:ind w:left="1276" w:right="1129" w:firstLine="0"/>
        <w:rPr>
          <w:rStyle w:val="fontstyle21"/>
          <w:b/>
          <w:color w:val="auto"/>
        </w:rPr>
      </w:pPr>
      <w:r w:rsidRPr="00DB14F2">
        <w:rPr>
          <w:rStyle w:val="fontstyle01"/>
        </w:rPr>
        <w:t xml:space="preserve">Segurança viária: </w:t>
      </w:r>
      <w:r w:rsidRPr="00DB14F2">
        <w:rPr>
          <w:rStyle w:val="fontstyle21"/>
        </w:rPr>
        <w:t>A remoção de veículos infratores contribui para a segurança nas vias públicas, especialmente em situações onde um veículo pode representar um obstáculo ou perigo.</w:t>
      </w:r>
    </w:p>
    <w:p w14:paraId="71076ADB" w14:textId="77777777" w:rsidR="005400F8" w:rsidRPr="00DB14F2" w:rsidRDefault="005400F8">
      <w:pPr>
        <w:pStyle w:val="PargrafodaLista"/>
        <w:numPr>
          <w:ilvl w:val="2"/>
          <w:numId w:val="13"/>
        </w:numPr>
        <w:tabs>
          <w:tab w:val="left" w:pos="1615"/>
        </w:tabs>
        <w:ind w:left="1276" w:right="1129" w:firstLine="0"/>
        <w:rPr>
          <w:rStyle w:val="fontstyle21"/>
          <w:b/>
          <w:color w:val="auto"/>
        </w:rPr>
      </w:pPr>
      <w:r w:rsidRPr="00DB14F2">
        <w:rPr>
          <w:rStyle w:val="fontstyle01"/>
        </w:rPr>
        <w:t xml:space="preserve">Desestímulo à infração: </w:t>
      </w:r>
      <w:r w:rsidRPr="00DB14F2">
        <w:rPr>
          <w:rStyle w:val="fontstyle21"/>
        </w:rPr>
        <w:t>A possibilidade de ter o veículo apreendido e removido para um pátio pode funcionar como um desestímulo para motoristas que consideram cometer infrações de trânsito.</w:t>
      </w:r>
    </w:p>
    <w:p w14:paraId="181EA89C" w14:textId="77777777" w:rsidR="005400F8" w:rsidRPr="00DB14F2" w:rsidRDefault="005400F8">
      <w:pPr>
        <w:pStyle w:val="PargrafodaLista"/>
        <w:numPr>
          <w:ilvl w:val="2"/>
          <w:numId w:val="13"/>
        </w:numPr>
        <w:tabs>
          <w:tab w:val="left" w:pos="1615"/>
        </w:tabs>
        <w:ind w:left="1276" w:right="1129" w:firstLine="0"/>
        <w:rPr>
          <w:rStyle w:val="fontstyle21"/>
          <w:b/>
          <w:color w:val="auto"/>
        </w:rPr>
      </w:pPr>
      <w:r w:rsidRPr="00DB14F2">
        <w:rPr>
          <w:rStyle w:val="fontstyle01"/>
        </w:rPr>
        <w:t xml:space="preserve">Organização e controle: </w:t>
      </w:r>
      <w:r w:rsidRPr="00DB14F2">
        <w:rPr>
          <w:rStyle w:val="fontstyle21"/>
        </w:rPr>
        <w:t>Utilizar pátios especializados permite que as autoridades tenham um controle mais efetivo sobre os veículos removidos, facilitando a organização, a fiscalização e a devolução dos veículos aos proprietários após o cumprimento das penalidades previstas em lei.</w:t>
      </w:r>
    </w:p>
    <w:p w14:paraId="4F6368E5" w14:textId="77777777" w:rsidR="005400F8" w:rsidRPr="00DB14F2" w:rsidRDefault="005400F8">
      <w:pPr>
        <w:pStyle w:val="PargrafodaLista"/>
        <w:numPr>
          <w:ilvl w:val="2"/>
          <w:numId w:val="13"/>
        </w:numPr>
        <w:tabs>
          <w:tab w:val="left" w:pos="1615"/>
        </w:tabs>
        <w:ind w:left="1276" w:right="1129" w:firstLine="0"/>
        <w:rPr>
          <w:rStyle w:val="fontstyle21"/>
          <w:b/>
          <w:color w:val="auto"/>
        </w:rPr>
      </w:pPr>
      <w:r w:rsidRPr="00DB14F2">
        <w:rPr>
          <w:rStyle w:val="fontstyle01"/>
        </w:rPr>
        <w:t xml:space="preserve">Custódia e responsabilidade: </w:t>
      </w:r>
      <w:r w:rsidRPr="00DB14F2">
        <w:rPr>
          <w:rStyle w:val="fontstyle21"/>
        </w:rPr>
        <w:t>Os pátios são responsáveis por manter os veículos de maneira segura e adequada durante o período em que estão sob sua custódia. Isso assegura que os veículos não sofram danos e que sejam devolvidos aos proprietários em condições adequadas.</w:t>
      </w:r>
    </w:p>
    <w:p w14:paraId="0A5402A5" w14:textId="66CFDD23" w:rsidR="005400F8" w:rsidRPr="00DB14F2" w:rsidRDefault="005400F8">
      <w:pPr>
        <w:pStyle w:val="PargrafodaLista"/>
        <w:numPr>
          <w:ilvl w:val="2"/>
          <w:numId w:val="13"/>
        </w:numPr>
        <w:tabs>
          <w:tab w:val="left" w:pos="1615"/>
        </w:tabs>
        <w:ind w:left="1276" w:right="1129" w:firstLine="0"/>
        <w:rPr>
          <w:rStyle w:val="fontstyle21"/>
          <w:b/>
          <w:color w:val="auto"/>
        </w:rPr>
      </w:pPr>
      <w:r w:rsidRPr="00DB14F2">
        <w:rPr>
          <w:rStyle w:val="fontstyle01"/>
        </w:rPr>
        <w:t xml:space="preserve">Procedimentos legais: </w:t>
      </w:r>
      <w:r w:rsidRPr="00DB14F2">
        <w:rPr>
          <w:rStyle w:val="fontstyle21"/>
        </w:rPr>
        <w:t>O uso de pátios específicos também facilita os procedimentos legais associados à remoção e apreensão de veículos, garantindo que os processos sejam realizados de acordo com a legislação vigente. Com a concessão, espera-se alcançar uma série de objetivos estratégicos, dentre os quais se destacam a melhoria na eficiência dos serviços prestados permitindo regularizar e aperfeiçoar os serviços contribuindo para o incremento das ações de fiscalização do trânsito, de forma a construir um trânsito mais seguro.</w:t>
      </w:r>
    </w:p>
    <w:p w14:paraId="09836E5B" w14:textId="77777777" w:rsidR="004B0031" w:rsidRPr="00DB14F2" w:rsidRDefault="004B0031" w:rsidP="004B0031">
      <w:pPr>
        <w:pStyle w:val="PargrafodaLista"/>
        <w:tabs>
          <w:tab w:val="left" w:pos="1615"/>
        </w:tabs>
        <w:ind w:left="1276" w:right="1129"/>
        <w:rPr>
          <w:b/>
        </w:rPr>
      </w:pPr>
    </w:p>
    <w:p w14:paraId="6199D78E" w14:textId="77777777" w:rsidR="00B25212" w:rsidRPr="00DB14F2" w:rsidRDefault="00EF40E0">
      <w:pPr>
        <w:pStyle w:val="Ttulo3"/>
        <w:numPr>
          <w:ilvl w:val="0"/>
          <w:numId w:val="6"/>
        </w:numPr>
        <w:tabs>
          <w:tab w:val="left" w:pos="1451"/>
        </w:tabs>
        <w:ind w:firstLine="0"/>
        <w:rPr>
          <w:color w:val="090909"/>
        </w:rPr>
      </w:pPr>
      <w:r w:rsidRPr="00DB14F2">
        <w:rPr>
          <w:color w:val="090909"/>
        </w:rPr>
        <w:t>Relação de estudos, investigações, levantamentos, projetos, obras, despesas e investimentos já efetuados, caso haja, vinculados ao objeto a ser licitado, com a discriminação dos custos correspondentes (Atendimento ao Art. 5º, inciso I, alínea “e” da IN 22/2015):</w:t>
      </w:r>
    </w:p>
    <w:p w14:paraId="65EF5F31" w14:textId="22438FB2" w:rsidR="00B25212" w:rsidRPr="00DB14F2" w:rsidRDefault="00EF40E0">
      <w:pPr>
        <w:pStyle w:val="Corpodetexto"/>
        <w:ind w:right="1128"/>
      </w:pPr>
      <w:r w:rsidRPr="00DB14F2">
        <w:rPr>
          <w:color w:val="090909"/>
        </w:rPr>
        <w:lastRenderedPageBreak/>
        <w:t xml:space="preserve">Conforme o diagnóstico apresentado no item 1.3, o Município de </w:t>
      </w:r>
      <w:r w:rsidR="005400F8" w:rsidRPr="00DB14F2">
        <w:rPr>
          <w:color w:val="090909"/>
        </w:rPr>
        <w:t>Palmitos</w:t>
      </w:r>
      <w:r w:rsidRPr="00DB14F2">
        <w:rPr>
          <w:color w:val="090909"/>
        </w:rPr>
        <w:t>/SC não realizou investimentos em infraestrutura de pátio ou guinchos, o que evidencia a necessidade de estruturação adequada para a execução desses serviços.</w:t>
      </w:r>
    </w:p>
    <w:p w14:paraId="2B23B744" w14:textId="6CE68F1A" w:rsidR="00B25212" w:rsidRPr="00DB14F2" w:rsidRDefault="00EF40E0">
      <w:pPr>
        <w:pStyle w:val="PargrafodaLista"/>
        <w:numPr>
          <w:ilvl w:val="1"/>
          <w:numId w:val="13"/>
        </w:numPr>
        <w:tabs>
          <w:tab w:val="left" w:pos="1596"/>
        </w:tabs>
        <w:ind w:left="1276" w:right="1130" w:hanging="8"/>
        <w:rPr>
          <w:b/>
        </w:rPr>
      </w:pPr>
      <w:r w:rsidRPr="00DB14F2">
        <w:t>As</w:t>
      </w:r>
      <w:r w:rsidRPr="00DB14F2">
        <w:rPr>
          <w:spacing w:val="-2"/>
        </w:rPr>
        <w:t xml:space="preserve"> </w:t>
      </w:r>
      <w:r w:rsidRPr="00DB14F2">
        <w:t>situações</w:t>
      </w:r>
      <w:r w:rsidRPr="00DB14F2">
        <w:rPr>
          <w:spacing w:val="-2"/>
        </w:rPr>
        <w:t xml:space="preserve"> </w:t>
      </w:r>
      <w:r w:rsidRPr="00DB14F2">
        <w:t>que</w:t>
      </w:r>
      <w:r w:rsidRPr="00DB14F2">
        <w:rPr>
          <w:spacing w:val="-2"/>
        </w:rPr>
        <w:t xml:space="preserve"> </w:t>
      </w:r>
      <w:r w:rsidRPr="00DB14F2">
        <w:t>demandam</w:t>
      </w:r>
      <w:r w:rsidRPr="00DB14F2">
        <w:rPr>
          <w:spacing w:val="-6"/>
        </w:rPr>
        <w:t xml:space="preserve"> </w:t>
      </w:r>
      <w:r w:rsidRPr="00DB14F2">
        <w:t>a</w:t>
      </w:r>
      <w:r w:rsidRPr="00DB14F2">
        <w:rPr>
          <w:spacing w:val="-2"/>
        </w:rPr>
        <w:t xml:space="preserve"> </w:t>
      </w:r>
      <w:r w:rsidRPr="00DB14F2">
        <w:t>adoção</w:t>
      </w:r>
      <w:r w:rsidRPr="00DB14F2">
        <w:rPr>
          <w:spacing w:val="-2"/>
        </w:rPr>
        <w:t xml:space="preserve"> </w:t>
      </w:r>
      <w:r w:rsidRPr="00DB14F2">
        <w:t>dessas</w:t>
      </w:r>
      <w:r w:rsidRPr="00DB14F2">
        <w:rPr>
          <w:spacing w:val="-2"/>
        </w:rPr>
        <w:t xml:space="preserve"> </w:t>
      </w:r>
      <w:r w:rsidRPr="00DB14F2">
        <w:t>medidas</w:t>
      </w:r>
      <w:r w:rsidRPr="00DB14F2">
        <w:rPr>
          <w:spacing w:val="-2"/>
        </w:rPr>
        <w:t xml:space="preserve"> </w:t>
      </w:r>
      <w:r w:rsidRPr="00DB14F2">
        <w:t>são</w:t>
      </w:r>
      <w:r w:rsidRPr="00DB14F2">
        <w:rPr>
          <w:spacing w:val="-5"/>
        </w:rPr>
        <w:t xml:space="preserve"> </w:t>
      </w:r>
      <w:r w:rsidRPr="00DB14F2">
        <w:t>recorrentes</w:t>
      </w:r>
      <w:r w:rsidRPr="00DB14F2">
        <w:rPr>
          <w:spacing w:val="-2"/>
        </w:rPr>
        <w:t xml:space="preserve"> </w:t>
      </w:r>
      <w:r w:rsidRPr="00DB14F2">
        <w:t>e</w:t>
      </w:r>
      <w:r w:rsidRPr="00DB14F2">
        <w:rPr>
          <w:spacing w:val="-2"/>
        </w:rPr>
        <w:t xml:space="preserve"> </w:t>
      </w:r>
      <w:r w:rsidRPr="00DB14F2">
        <w:t>variadas,</w:t>
      </w:r>
      <w:r w:rsidRPr="00DB14F2">
        <w:rPr>
          <w:spacing w:val="-2"/>
        </w:rPr>
        <w:t xml:space="preserve"> </w:t>
      </w:r>
      <w:r w:rsidRPr="00DB14F2">
        <w:t>abrangendo</w:t>
      </w:r>
      <w:r w:rsidRPr="00DB14F2">
        <w:rPr>
          <w:spacing w:val="-2"/>
        </w:rPr>
        <w:t xml:space="preserve"> </w:t>
      </w:r>
      <w:r w:rsidRPr="00DB14F2">
        <w:t>desde o</w:t>
      </w:r>
      <w:r w:rsidRPr="00DB14F2">
        <w:rPr>
          <w:spacing w:val="-2"/>
        </w:rPr>
        <w:t xml:space="preserve"> </w:t>
      </w:r>
      <w:r w:rsidRPr="00DB14F2">
        <w:t>estacionamento</w:t>
      </w:r>
      <w:r w:rsidRPr="00DB14F2">
        <w:rPr>
          <w:spacing w:val="-2"/>
        </w:rPr>
        <w:t xml:space="preserve"> </w:t>
      </w:r>
      <w:r w:rsidRPr="00DB14F2">
        <w:t>irregular</w:t>
      </w:r>
      <w:r w:rsidRPr="00DB14F2">
        <w:rPr>
          <w:spacing w:val="-4"/>
        </w:rPr>
        <w:t xml:space="preserve"> </w:t>
      </w:r>
      <w:r w:rsidRPr="00DB14F2">
        <w:t>em</w:t>
      </w:r>
      <w:r w:rsidRPr="00DB14F2">
        <w:rPr>
          <w:spacing w:val="-6"/>
        </w:rPr>
        <w:t xml:space="preserve"> </w:t>
      </w:r>
      <w:r w:rsidRPr="00DB14F2">
        <w:t>locais</w:t>
      </w:r>
      <w:r w:rsidRPr="00DB14F2">
        <w:rPr>
          <w:spacing w:val="-2"/>
        </w:rPr>
        <w:t xml:space="preserve"> </w:t>
      </w:r>
      <w:r w:rsidRPr="00DB14F2">
        <w:t>proibidos</w:t>
      </w:r>
      <w:r w:rsidRPr="00DB14F2">
        <w:rPr>
          <w:spacing w:val="-2"/>
        </w:rPr>
        <w:t xml:space="preserve"> </w:t>
      </w:r>
      <w:r w:rsidRPr="00DB14F2">
        <w:t>até</w:t>
      </w:r>
      <w:r w:rsidRPr="00DB14F2">
        <w:rPr>
          <w:spacing w:val="-2"/>
        </w:rPr>
        <w:t xml:space="preserve"> </w:t>
      </w:r>
      <w:r w:rsidRPr="00DB14F2">
        <w:t>a</w:t>
      </w:r>
      <w:r w:rsidRPr="00DB14F2">
        <w:rPr>
          <w:spacing w:val="-2"/>
        </w:rPr>
        <w:t xml:space="preserve"> </w:t>
      </w:r>
      <w:r w:rsidRPr="00DB14F2">
        <w:t>presença</w:t>
      </w:r>
      <w:r w:rsidRPr="00DB14F2">
        <w:rPr>
          <w:spacing w:val="-2"/>
        </w:rPr>
        <w:t xml:space="preserve"> </w:t>
      </w:r>
      <w:r w:rsidRPr="00DB14F2">
        <w:t>de</w:t>
      </w:r>
      <w:r w:rsidRPr="00DB14F2">
        <w:rPr>
          <w:spacing w:val="-2"/>
        </w:rPr>
        <w:t xml:space="preserve"> </w:t>
      </w:r>
      <w:r w:rsidRPr="00DB14F2">
        <w:t>veículos</w:t>
      </w:r>
      <w:r w:rsidRPr="00DB14F2">
        <w:rPr>
          <w:spacing w:val="-4"/>
        </w:rPr>
        <w:t xml:space="preserve"> </w:t>
      </w:r>
      <w:r w:rsidRPr="00DB14F2">
        <w:t>abandonados,</w:t>
      </w:r>
      <w:r w:rsidRPr="00DB14F2">
        <w:rPr>
          <w:spacing w:val="-2"/>
        </w:rPr>
        <w:t xml:space="preserve"> </w:t>
      </w:r>
      <w:r w:rsidRPr="00DB14F2">
        <w:t>envolvidos</w:t>
      </w:r>
      <w:r w:rsidRPr="00DB14F2">
        <w:rPr>
          <w:spacing w:val="-2"/>
        </w:rPr>
        <w:t xml:space="preserve"> </w:t>
      </w:r>
      <w:r w:rsidRPr="00DB14F2">
        <w:t>em acidentes</w:t>
      </w:r>
      <w:r w:rsidRPr="00DB14F2">
        <w:rPr>
          <w:spacing w:val="-8"/>
        </w:rPr>
        <w:t xml:space="preserve"> </w:t>
      </w:r>
      <w:r w:rsidRPr="00DB14F2">
        <w:t>ou</w:t>
      </w:r>
      <w:r w:rsidRPr="00DB14F2">
        <w:rPr>
          <w:spacing w:val="-9"/>
        </w:rPr>
        <w:t xml:space="preserve"> </w:t>
      </w:r>
      <w:r w:rsidRPr="00DB14F2">
        <w:t>com</w:t>
      </w:r>
      <w:r w:rsidRPr="00DB14F2">
        <w:rPr>
          <w:spacing w:val="-12"/>
        </w:rPr>
        <w:t xml:space="preserve"> </w:t>
      </w:r>
      <w:r w:rsidRPr="00DB14F2">
        <w:t>pendências</w:t>
      </w:r>
      <w:r w:rsidRPr="00DB14F2">
        <w:rPr>
          <w:spacing w:val="-8"/>
        </w:rPr>
        <w:t xml:space="preserve"> </w:t>
      </w:r>
      <w:r w:rsidRPr="00DB14F2">
        <w:t>legais</w:t>
      </w:r>
      <w:r w:rsidRPr="00DB14F2">
        <w:rPr>
          <w:spacing w:val="-8"/>
        </w:rPr>
        <w:t xml:space="preserve"> </w:t>
      </w:r>
      <w:r w:rsidRPr="00DB14F2">
        <w:t>que</w:t>
      </w:r>
      <w:r w:rsidRPr="00DB14F2">
        <w:rPr>
          <w:spacing w:val="-8"/>
        </w:rPr>
        <w:t xml:space="preserve"> </w:t>
      </w:r>
      <w:r w:rsidRPr="00DB14F2">
        <w:t>determinem</w:t>
      </w:r>
      <w:r w:rsidRPr="00DB14F2">
        <w:rPr>
          <w:spacing w:val="-12"/>
        </w:rPr>
        <w:t xml:space="preserve"> </w:t>
      </w:r>
      <w:r w:rsidRPr="00DB14F2">
        <w:t>sua</w:t>
      </w:r>
      <w:r w:rsidRPr="00DB14F2">
        <w:rPr>
          <w:spacing w:val="-8"/>
        </w:rPr>
        <w:t xml:space="preserve"> </w:t>
      </w:r>
      <w:r w:rsidRPr="00DB14F2">
        <w:t>apreensão.</w:t>
      </w:r>
      <w:r w:rsidRPr="00DB14F2">
        <w:rPr>
          <w:spacing w:val="-9"/>
        </w:rPr>
        <w:t xml:space="preserve"> </w:t>
      </w:r>
      <w:r w:rsidRPr="00DB14F2">
        <w:t>Em</w:t>
      </w:r>
      <w:r w:rsidRPr="00DB14F2">
        <w:rPr>
          <w:spacing w:val="-13"/>
        </w:rPr>
        <w:t xml:space="preserve"> </w:t>
      </w:r>
      <w:r w:rsidRPr="00DB14F2">
        <w:t>todos</w:t>
      </w:r>
      <w:r w:rsidRPr="00DB14F2">
        <w:rPr>
          <w:spacing w:val="-8"/>
        </w:rPr>
        <w:t xml:space="preserve"> </w:t>
      </w:r>
      <w:r w:rsidRPr="00DB14F2">
        <w:t>esses</w:t>
      </w:r>
      <w:r w:rsidRPr="00DB14F2">
        <w:rPr>
          <w:spacing w:val="-10"/>
        </w:rPr>
        <w:t xml:space="preserve"> </w:t>
      </w:r>
      <w:r w:rsidRPr="00DB14F2">
        <w:t>casos,</w:t>
      </w:r>
      <w:r w:rsidRPr="00DB14F2">
        <w:rPr>
          <w:spacing w:val="-9"/>
        </w:rPr>
        <w:t xml:space="preserve"> </w:t>
      </w:r>
      <w:r w:rsidRPr="00DB14F2">
        <w:t>a</w:t>
      </w:r>
      <w:r w:rsidRPr="00DB14F2">
        <w:rPr>
          <w:spacing w:val="-8"/>
        </w:rPr>
        <w:t xml:space="preserve"> </w:t>
      </w:r>
      <w:r w:rsidRPr="00DB14F2">
        <w:t>ineficiência na remoção e guarda acarreta prejuízos à coletividade, podendo gerar riscos à segurança viária, à salubridade pública e à imagem institucional do Município como ente fiscalizador.</w:t>
      </w:r>
    </w:p>
    <w:p w14:paraId="143A64BA" w14:textId="726D4FA7" w:rsidR="00B25212" w:rsidRPr="00DB14F2" w:rsidRDefault="00EF40E0">
      <w:pPr>
        <w:pStyle w:val="PargrafodaLista"/>
        <w:numPr>
          <w:ilvl w:val="1"/>
          <w:numId w:val="13"/>
        </w:numPr>
        <w:tabs>
          <w:tab w:val="left" w:pos="1605"/>
        </w:tabs>
        <w:spacing w:before="1"/>
        <w:ind w:left="1276" w:right="1130" w:firstLine="0"/>
        <w:rPr>
          <w:b/>
        </w:rPr>
      </w:pPr>
      <w:r w:rsidRPr="00DB14F2">
        <w:t>A</w:t>
      </w:r>
      <w:r w:rsidRPr="00DB14F2">
        <w:rPr>
          <w:spacing w:val="-1"/>
        </w:rPr>
        <w:t xml:space="preserve"> </w:t>
      </w:r>
      <w:r w:rsidRPr="00DB14F2">
        <w:t>necessidade de conformidade legal e administrativa é evidente, uma vez que a execução desses serviços</w:t>
      </w:r>
      <w:r w:rsidRPr="00DB14F2">
        <w:rPr>
          <w:spacing w:val="-14"/>
        </w:rPr>
        <w:t xml:space="preserve"> </w:t>
      </w:r>
      <w:r w:rsidRPr="00DB14F2">
        <w:t>deve</w:t>
      </w:r>
      <w:r w:rsidRPr="00DB14F2">
        <w:rPr>
          <w:spacing w:val="-14"/>
        </w:rPr>
        <w:t xml:space="preserve"> </w:t>
      </w:r>
      <w:r w:rsidRPr="00DB14F2">
        <w:t>seguir</w:t>
      </w:r>
      <w:r w:rsidRPr="00DB14F2">
        <w:rPr>
          <w:spacing w:val="-14"/>
        </w:rPr>
        <w:t xml:space="preserve"> </w:t>
      </w:r>
      <w:r w:rsidRPr="00DB14F2">
        <w:t>os</w:t>
      </w:r>
      <w:r w:rsidRPr="00DB14F2">
        <w:rPr>
          <w:spacing w:val="-13"/>
        </w:rPr>
        <w:t xml:space="preserve"> </w:t>
      </w:r>
      <w:r w:rsidRPr="00DB14F2">
        <w:t>critérios</w:t>
      </w:r>
      <w:r w:rsidRPr="00DB14F2">
        <w:rPr>
          <w:spacing w:val="-14"/>
        </w:rPr>
        <w:t xml:space="preserve"> </w:t>
      </w:r>
      <w:r w:rsidRPr="00DB14F2">
        <w:t>e</w:t>
      </w:r>
      <w:r w:rsidRPr="00DB14F2">
        <w:rPr>
          <w:spacing w:val="-14"/>
        </w:rPr>
        <w:t xml:space="preserve"> </w:t>
      </w:r>
      <w:r w:rsidRPr="00DB14F2">
        <w:t>tarifas</w:t>
      </w:r>
      <w:r w:rsidRPr="00DB14F2">
        <w:rPr>
          <w:spacing w:val="-14"/>
        </w:rPr>
        <w:t xml:space="preserve"> </w:t>
      </w:r>
      <w:r w:rsidRPr="00DB14F2">
        <w:t>estabelecidos</w:t>
      </w:r>
      <w:r w:rsidRPr="00DB14F2">
        <w:rPr>
          <w:spacing w:val="-13"/>
        </w:rPr>
        <w:t xml:space="preserve"> </w:t>
      </w:r>
      <w:r w:rsidRPr="00DB14F2">
        <w:t>pelo</w:t>
      </w:r>
      <w:r w:rsidRPr="00DB14F2">
        <w:rPr>
          <w:spacing w:val="-14"/>
        </w:rPr>
        <w:t xml:space="preserve"> </w:t>
      </w:r>
      <w:r w:rsidRPr="00DB14F2">
        <w:t>Decreto</w:t>
      </w:r>
      <w:r w:rsidRPr="00DB14F2">
        <w:rPr>
          <w:spacing w:val="-14"/>
        </w:rPr>
        <w:t xml:space="preserve"> </w:t>
      </w:r>
      <w:r w:rsidRPr="00DB14F2">
        <w:t>Municipal</w:t>
      </w:r>
      <w:r w:rsidRPr="00DB14F2">
        <w:rPr>
          <w:spacing w:val="-14"/>
        </w:rPr>
        <w:t xml:space="preserve"> </w:t>
      </w:r>
      <w:r w:rsidRPr="00DB14F2">
        <w:t>nº</w:t>
      </w:r>
      <w:r w:rsidRPr="00DB14F2">
        <w:rPr>
          <w:spacing w:val="-13"/>
        </w:rPr>
        <w:t xml:space="preserve"> </w:t>
      </w:r>
      <w:r w:rsidR="005400F8" w:rsidRPr="00DB14F2">
        <w:t>123</w:t>
      </w:r>
      <w:r w:rsidRPr="00DB14F2">
        <w:t>/2025,</w:t>
      </w:r>
      <w:r w:rsidRPr="00DB14F2">
        <w:rPr>
          <w:spacing w:val="-14"/>
        </w:rPr>
        <w:t xml:space="preserve"> </w:t>
      </w:r>
      <w:r w:rsidRPr="00DB14F2">
        <w:t>garantindo a transparência, a regularidade e o controle necessários. A formalização e regulamentação dessas atividades</w:t>
      </w:r>
      <w:r w:rsidRPr="00DB14F2">
        <w:rPr>
          <w:spacing w:val="-7"/>
        </w:rPr>
        <w:t xml:space="preserve"> </w:t>
      </w:r>
      <w:r w:rsidRPr="00DB14F2">
        <w:t>permitirão</w:t>
      </w:r>
      <w:r w:rsidRPr="00DB14F2">
        <w:rPr>
          <w:spacing w:val="-7"/>
        </w:rPr>
        <w:t xml:space="preserve"> </w:t>
      </w:r>
      <w:r w:rsidRPr="00DB14F2">
        <w:t>ao</w:t>
      </w:r>
      <w:r w:rsidRPr="00DB14F2">
        <w:rPr>
          <w:spacing w:val="-7"/>
        </w:rPr>
        <w:t xml:space="preserve"> </w:t>
      </w:r>
      <w:r w:rsidRPr="00DB14F2">
        <w:t>Município</w:t>
      </w:r>
      <w:r w:rsidRPr="00DB14F2">
        <w:rPr>
          <w:spacing w:val="-5"/>
        </w:rPr>
        <w:t xml:space="preserve"> </w:t>
      </w:r>
      <w:r w:rsidRPr="00DB14F2">
        <w:t>cumprir</w:t>
      </w:r>
      <w:r w:rsidRPr="00DB14F2">
        <w:rPr>
          <w:spacing w:val="-6"/>
        </w:rPr>
        <w:t xml:space="preserve"> </w:t>
      </w:r>
      <w:r w:rsidRPr="00DB14F2">
        <w:t>adequadamente</w:t>
      </w:r>
      <w:r w:rsidRPr="00DB14F2">
        <w:rPr>
          <w:spacing w:val="-4"/>
        </w:rPr>
        <w:t xml:space="preserve"> </w:t>
      </w:r>
      <w:r w:rsidRPr="00DB14F2">
        <w:t>as</w:t>
      </w:r>
      <w:r w:rsidRPr="00DB14F2">
        <w:rPr>
          <w:spacing w:val="-6"/>
        </w:rPr>
        <w:t xml:space="preserve"> </w:t>
      </w:r>
      <w:r w:rsidRPr="00DB14F2">
        <w:t>políticas</w:t>
      </w:r>
      <w:r w:rsidRPr="00DB14F2">
        <w:rPr>
          <w:spacing w:val="-7"/>
        </w:rPr>
        <w:t xml:space="preserve"> </w:t>
      </w:r>
      <w:r w:rsidRPr="00DB14F2">
        <w:t>públicas</w:t>
      </w:r>
      <w:r w:rsidRPr="00DB14F2">
        <w:rPr>
          <w:spacing w:val="-9"/>
        </w:rPr>
        <w:t xml:space="preserve"> </w:t>
      </w:r>
      <w:r w:rsidRPr="00DB14F2">
        <w:t>de</w:t>
      </w:r>
      <w:r w:rsidRPr="00DB14F2">
        <w:rPr>
          <w:spacing w:val="-7"/>
        </w:rPr>
        <w:t xml:space="preserve"> </w:t>
      </w:r>
      <w:r w:rsidRPr="00DB14F2">
        <w:t>trânsito</w:t>
      </w:r>
      <w:r w:rsidRPr="00DB14F2">
        <w:rPr>
          <w:spacing w:val="-7"/>
        </w:rPr>
        <w:t xml:space="preserve"> </w:t>
      </w:r>
      <w:r w:rsidRPr="00DB14F2">
        <w:t>e</w:t>
      </w:r>
      <w:r w:rsidRPr="00DB14F2">
        <w:rPr>
          <w:spacing w:val="-7"/>
        </w:rPr>
        <w:t xml:space="preserve"> </w:t>
      </w:r>
      <w:r w:rsidRPr="00DB14F2">
        <w:t>assegurar que os serviços sejam realizados de forma eficaz e em conformidade com os parâmetros legais.</w:t>
      </w:r>
    </w:p>
    <w:p w14:paraId="1F36EFD1" w14:textId="77777777" w:rsidR="00B25212" w:rsidRPr="002A61B0" w:rsidRDefault="00EF40E0">
      <w:pPr>
        <w:pStyle w:val="PargrafodaLista"/>
        <w:numPr>
          <w:ilvl w:val="1"/>
          <w:numId w:val="13"/>
        </w:numPr>
        <w:tabs>
          <w:tab w:val="left" w:pos="1596"/>
        </w:tabs>
        <w:ind w:left="1276" w:right="1129" w:firstLine="0"/>
        <w:rPr>
          <w:b/>
          <w:color w:val="000000" w:themeColor="text1"/>
        </w:rPr>
      </w:pPr>
      <w:r w:rsidRPr="00DB14F2">
        <w:t>A</w:t>
      </w:r>
      <w:r w:rsidRPr="00DB14F2">
        <w:rPr>
          <w:spacing w:val="-14"/>
        </w:rPr>
        <w:t xml:space="preserve"> </w:t>
      </w:r>
      <w:r w:rsidRPr="00DB14F2">
        <w:t>carência</w:t>
      </w:r>
      <w:r w:rsidRPr="00DB14F2">
        <w:rPr>
          <w:spacing w:val="-3"/>
        </w:rPr>
        <w:t xml:space="preserve"> </w:t>
      </w:r>
      <w:r w:rsidRPr="00DB14F2">
        <w:t>de</w:t>
      </w:r>
      <w:r w:rsidRPr="00DB14F2">
        <w:rPr>
          <w:spacing w:val="-5"/>
        </w:rPr>
        <w:t xml:space="preserve"> </w:t>
      </w:r>
      <w:r w:rsidRPr="00DB14F2">
        <w:t>instalações</w:t>
      </w:r>
      <w:r w:rsidRPr="00DB14F2">
        <w:rPr>
          <w:spacing w:val="-3"/>
        </w:rPr>
        <w:t xml:space="preserve"> </w:t>
      </w:r>
      <w:r w:rsidRPr="00DB14F2">
        <w:t>físicas</w:t>
      </w:r>
      <w:r w:rsidRPr="00DB14F2">
        <w:rPr>
          <w:spacing w:val="-3"/>
        </w:rPr>
        <w:t xml:space="preserve"> </w:t>
      </w:r>
      <w:r w:rsidRPr="00DB14F2">
        <w:t>adequadas</w:t>
      </w:r>
      <w:r w:rsidRPr="00DB14F2">
        <w:rPr>
          <w:spacing w:val="-5"/>
        </w:rPr>
        <w:t xml:space="preserve"> </w:t>
      </w:r>
      <w:r w:rsidRPr="00DB14F2">
        <w:t>para</w:t>
      </w:r>
      <w:r w:rsidRPr="00DB14F2">
        <w:rPr>
          <w:spacing w:val="-3"/>
        </w:rPr>
        <w:t xml:space="preserve"> </w:t>
      </w:r>
      <w:r w:rsidRPr="00DB14F2">
        <w:t>depósito,</w:t>
      </w:r>
      <w:r w:rsidRPr="00DB14F2">
        <w:rPr>
          <w:spacing w:val="-5"/>
        </w:rPr>
        <w:t xml:space="preserve"> </w:t>
      </w:r>
      <w:r w:rsidRPr="00DB14F2">
        <w:t>de</w:t>
      </w:r>
      <w:r w:rsidRPr="00DB14F2">
        <w:rPr>
          <w:spacing w:val="-5"/>
        </w:rPr>
        <w:t xml:space="preserve"> </w:t>
      </w:r>
      <w:r w:rsidRPr="00DB14F2">
        <w:t>equipamentos</w:t>
      </w:r>
      <w:r w:rsidRPr="00DB14F2">
        <w:rPr>
          <w:spacing w:val="-5"/>
        </w:rPr>
        <w:t xml:space="preserve"> </w:t>
      </w:r>
      <w:r w:rsidRPr="00DB14F2">
        <w:t>de</w:t>
      </w:r>
      <w:r w:rsidRPr="00DB14F2">
        <w:rPr>
          <w:spacing w:val="-5"/>
        </w:rPr>
        <w:t xml:space="preserve"> </w:t>
      </w:r>
      <w:r w:rsidRPr="00DB14F2">
        <w:t>remoção</w:t>
      </w:r>
      <w:r w:rsidRPr="00DB14F2">
        <w:rPr>
          <w:spacing w:val="-3"/>
        </w:rPr>
        <w:t xml:space="preserve"> </w:t>
      </w:r>
      <w:r w:rsidRPr="00DB14F2">
        <w:t>e</w:t>
      </w:r>
      <w:r w:rsidRPr="00DB14F2">
        <w:rPr>
          <w:spacing w:val="-5"/>
        </w:rPr>
        <w:t xml:space="preserve"> </w:t>
      </w:r>
      <w:r w:rsidRPr="00DB14F2">
        <w:t>de</w:t>
      </w:r>
      <w:r w:rsidRPr="00DB14F2">
        <w:rPr>
          <w:spacing w:val="-5"/>
        </w:rPr>
        <w:t xml:space="preserve"> </w:t>
      </w:r>
      <w:r w:rsidRPr="00DB14F2">
        <w:t xml:space="preserve">equipe técnica capacitada dentro da estrutura administrativa municipal representa um obstáculo constante à atuação dos órgãos de fiscalização. </w:t>
      </w:r>
      <w:r w:rsidRPr="002A61B0">
        <w:rPr>
          <w:color w:val="000000" w:themeColor="text1"/>
        </w:rPr>
        <w:t>Situações emergenciais, veículos de grande porte ou casos que exigem armazenamento prolongado até regularização ou leilão evidenciam a necessidade de disponibilizar meios materiais e humanos para a execução contínua e eficiente desses serviços.</w:t>
      </w:r>
    </w:p>
    <w:p w14:paraId="199AD9E7" w14:textId="2A964FC1" w:rsidR="00B25212" w:rsidRPr="00DB14F2" w:rsidRDefault="00EF40E0">
      <w:pPr>
        <w:pStyle w:val="PargrafodaLista"/>
        <w:numPr>
          <w:ilvl w:val="1"/>
          <w:numId w:val="13"/>
        </w:numPr>
        <w:tabs>
          <w:tab w:val="left" w:pos="1598"/>
        </w:tabs>
        <w:ind w:left="1276" w:right="1131" w:firstLine="0"/>
        <w:rPr>
          <w:b/>
        </w:rPr>
      </w:pPr>
      <w:r w:rsidRPr="002A61B0">
        <w:rPr>
          <w:color w:val="000000" w:themeColor="text1"/>
        </w:rPr>
        <w:t>Assim, constata-se a necessidade pública concreta</w:t>
      </w:r>
      <w:r w:rsidRPr="002A61B0">
        <w:rPr>
          <w:color w:val="000000" w:themeColor="text1"/>
          <w:spacing w:val="-2"/>
        </w:rPr>
        <w:t xml:space="preserve"> </w:t>
      </w:r>
      <w:r w:rsidRPr="002A61B0">
        <w:rPr>
          <w:color w:val="000000" w:themeColor="text1"/>
        </w:rPr>
        <w:t>e permanente de garantir a</w:t>
      </w:r>
      <w:r w:rsidRPr="002A61B0">
        <w:rPr>
          <w:color w:val="000000" w:themeColor="text1"/>
          <w:spacing w:val="-2"/>
        </w:rPr>
        <w:t xml:space="preserve"> </w:t>
      </w:r>
      <w:r w:rsidRPr="002A61B0">
        <w:rPr>
          <w:color w:val="000000" w:themeColor="text1"/>
        </w:rPr>
        <w:t>execução regular dos serviços de</w:t>
      </w:r>
      <w:r w:rsidRPr="002A61B0">
        <w:rPr>
          <w:color w:val="000000" w:themeColor="text1"/>
          <w:spacing w:val="-2"/>
        </w:rPr>
        <w:t xml:space="preserve"> </w:t>
      </w:r>
      <w:r w:rsidRPr="002A61B0">
        <w:rPr>
          <w:color w:val="000000" w:themeColor="text1"/>
        </w:rPr>
        <w:t>remoção,</w:t>
      </w:r>
      <w:r w:rsidRPr="002A61B0">
        <w:rPr>
          <w:color w:val="000000" w:themeColor="text1"/>
          <w:spacing w:val="-2"/>
        </w:rPr>
        <w:t xml:space="preserve"> </w:t>
      </w:r>
      <w:r w:rsidRPr="002A61B0">
        <w:rPr>
          <w:color w:val="000000" w:themeColor="text1"/>
        </w:rPr>
        <w:t>transporte, guarda e</w:t>
      </w:r>
      <w:r w:rsidRPr="002A61B0">
        <w:rPr>
          <w:color w:val="000000" w:themeColor="text1"/>
          <w:spacing w:val="-4"/>
        </w:rPr>
        <w:t xml:space="preserve"> </w:t>
      </w:r>
      <w:r w:rsidRPr="002A61B0">
        <w:rPr>
          <w:color w:val="000000" w:themeColor="text1"/>
        </w:rPr>
        <w:t>leilão</w:t>
      </w:r>
      <w:r w:rsidRPr="002A61B0">
        <w:rPr>
          <w:color w:val="000000" w:themeColor="text1"/>
          <w:spacing w:val="-2"/>
        </w:rPr>
        <w:t xml:space="preserve"> </w:t>
      </w:r>
      <w:r w:rsidRPr="002A61B0">
        <w:rPr>
          <w:color w:val="000000" w:themeColor="text1"/>
        </w:rPr>
        <w:t>de</w:t>
      </w:r>
      <w:r w:rsidRPr="002A61B0">
        <w:rPr>
          <w:color w:val="000000" w:themeColor="text1"/>
          <w:spacing w:val="-2"/>
        </w:rPr>
        <w:t xml:space="preserve"> </w:t>
      </w:r>
      <w:r w:rsidRPr="002A61B0">
        <w:rPr>
          <w:color w:val="000000" w:themeColor="text1"/>
        </w:rPr>
        <w:t>veículos</w:t>
      </w:r>
      <w:r w:rsidRPr="002A61B0">
        <w:rPr>
          <w:color w:val="000000" w:themeColor="text1"/>
          <w:spacing w:val="-2"/>
        </w:rPr>
        <w:t xml:space="preserve"> </w:t>
      </w:r>
      <w:r w:rsidRPr="002A61B0">
        <w:rPr>
          <w:color w:val="000000" w:themeColor="text1"/>
        </w:rPr>
        <w:t>automotores no</w:t>
      </w:r>
      <w:r w:rsidRPr="002A61B0">
        <w:rPr>
          <w:color w:val="000000" w:themeColor="text1"/>
          <w:spacing w:val="-3"/>
        </w:rPr>
        <w:t xml:space="preserve"> </w:t>
      </w:r>
      <w:r w:rsidRPr="002A61B0">
        <w:rPr>
          <w:color w:val="000000" w:themeColor="text1"/>
        </w:rPr>
        <w:t>Município</w:t>
      </w:r>
      <w:r w:rsidRPr="002A61B0">
        <w:rPr>
          <w:color w:val="000000" w:themeColor="text1"/>
          <w:spacing w:val="-3"/>
        </w:rPr>
        <w:t xml:space="preserve"> </w:t>
      </w:r>
      <w:r w:rsidRPr="002A61B0">
        <w:rPr>
          <w:color w:val="000000" w:themeColor="text1"/>
        </w:rPr>
        <w:t>de</w:t>
      </w:r>
      <w:r w:rsidRPr="002A61B0">
        <w:rPr>
          <w:color w:val="000000" w:themeColor="text1"/>
          <w:spacing w:val="-2"/>
        </w:rPr>
        <w:t xml:space="preserve"> </w:t>
      </w:r>
      <w:r w:rsidR="005400F8" w:rsidRPr="002A61B0">
        <w:rPr>
          <w:color w:val="000000" w:themeColor="text1"/>
        </w:rPr>
        <w:t>Palmitos</w:t>
      </w:r>
      <w:r w:rsidRPr="002A61B0">
        <w:rPr>
          <w:color w:val="000000" w:themeColor="text1"/>
        </w:rPr>
        <w:t xml:space="preserve">/SC, como medida indispensável para o cumprimento </w:t>
      </w:r>
      <w:r w:rsidRPr="00DB14F2">
        <w:t>das normas de trânsito, a preservação da segurança pública, o ordenamento urbano e o respeito aos princípios da legalidade, eficiência e interesse coletivo previstos na Constituição Federal e na legislação de trânsito vigente.</w:t>
      </w:r>
    </w:p>
    <w:p w14:paraId="70A14122" w14:textId="77777777" w:rsidR="004B0031" w:rsidRPr="00DB14F2" w:rsidRDefault="004B0031" w:rsidP="004B0031">
      <w:pPr>
        <w:pStyle w:val="PargrafodaLista"/>
        <w:tabs>
          <w:tab w:val="left" w:pos="1598"/>
        </w:tabs>
        <w:ind w:left="1276" w:right="1131"/>
        <w:rPr>
          <w:b/>
        </w:rPr>
      </w:pPr>
    </w:p>
    <w:p w14:paraId="6B51C2CB" w14:textId="77777777" w:rsidR="00544C5F" w:rsidRPr="00DB14F2" w:rsidRDefault="00EF40E0">
      <w:pPr>
        <w:pStyle w:val="PargrafodaLista"/>
        <w:numPr>
          <w:ilvl w:val="0"/>
          <w:numId w:val="4"/>
        </w:numPr>
        <w:tabs>
          <w:tab w:val="left" w:pos="1398"/>
        </w:tabs>
        <w:ind w:right="1127" w:firstLine="0"/>
        <w:jc w:val="left"/>
        <w:rPr>
          <w:b/>
          <w:i/>
        </w:rPr>
      </w:pPr>
      <w:r w:rsidRPr="00DB14F2">
        <w:rPr>
          <w:b/>
          <w:i/>
          <w:color w:val="090909"/>
        </w:rPr>
        <w:t>Relatório</w:t>
      </w:r>
      <w:r w:rsidRPr="00DB14F2">
        <w:rPr>
          <w:b/>
          <w:i/>
          <w:color w:val="090909"/>
          <w:spacing w:val="-10"/>
        </w:rPr>
        <w:t xml:space="preserve"> </w:t>
      </w:r>
      <w:r w:rsidRPr="00DB14F2">
        <w:rPr>
          <w:b/>
          <w:i/>
          <w:color w:val="090909"/>
        </w:rPr>
        <w:t>com</w:t>
      </w:r>
      <w:r w:rsidRPr="00DB14F2">
        <w:rPr>
          <w:b/>
          <w:i/>
          <w:color w:val="090909"/>
          <w:spacing w:val="-11"/>
        </w:rPr>
        <w:t xml:space="preserve"> </w:t>
      </w:r>
      <w:r w:rsidRPr="00DB14F2">
        <w:rPr>
          <w:b/>
          <w:i/>
          <w:color w:val="090909"/>
        </w:rPr>
        <w:t>indicação</w:t>
      </w:r>
      <w:r w:rsidRPr="00DB14F2">
        <w:rPr>
          <w:b/>
          <w:i/>
          <w:color w:val="090909"/>
          <w:spacing w:val="-12"/>
        </w:rPr>
        <w:t xml:space="preserve"> </w:t>
      </w:r>
      <w:r w:rsidRPr="00DB14F2">
        <w:rPr>
          <w:b/>
          <w:i/>
          <w:color w:val="090909"/>
        </w:rPr>
        <w:t>preliminar</w:t>
      </w:r>
      <w:r w:rsidRPr="00DB14F2">
        <w:rPr>
          <w:b/>
          <w:i/>
          <w:color w:val="090909"/>
          <w:spacing w:val="-9"/>
        </w:rPr>
        <w:t xml:space="preserve"> </w:t>
      </w:r>
      <w:r w:rsidRPr="00DB14F2">
        <w:rPr>
          <w:b/>
          <w:i/>
          <w:color w:val="090909"/>
        </w:rPr>
        <w:t>dos</w:t>
      </w:r>
      <w:r w:rsidRPr="00DB14F2">
        <w:rPr>
          <w:b/>
          <w:i/>
          <w:color w:val="090909"/>
          <w:spacing w:val="-9"/>
        </w:rPr>
        <w:t xml:space="preserve"> </w:t>
      </w:r>
      <w:r w:rsidRPr="00DB14F2">
        <w:rPr>
          <w:b/>
          <w:i/>
          <w:color w:val="090909"/>
        </w:rPr>
        <w:t>objetivos,</w:t>
      </w:r>
      <w:r w:rsidRPr="00DB14F2">
        <w:rPr>
          <w:b/>
          <w:i/>
          <w:color w:val="090909"/>
          <w:spacing w:val="-12"/>
        </w:rPr>
        <w:t xml:space="preserve"> </w:t>
      </w:r>
      <w:r w:rsidRPr="00DB14F2">
        <w:rPr>
          <w:b/>
          <w:i/>
          <w:color w:val="090909"/>
        </w:rPr>
        <w:t>resultados,</w:t>
      </w:r>
      <w:r w:rsidRPr="00DB14F2">
        <w:rPr>
          <w:b/>
          <w:i/>
          <w:color w:val="090909"/>
          <w:spacing w:val="-9"/>
        </w:rPr>
        <w:t xml:space="preserve"> </w:t>
      </w:r>
      <w:r w:rsidRPr="00DB14F2">
        <w:rPr>
          <w:b/>
          <w:i/>
          <w:color w:val="090909"/>
        </w:rPr>
        <w:t>ganhos</w:t>
      </w:r>
      <w:r w:rsidRPr="00DB14F2">
        <w:rPr>
          <w:b/>
          <w:i/>
          <w:color w:val="090909"/>
          <w:spacing w:val="-9"/>
        </w:rPr>
        <w:t xml:space="preserve"> </w:t>
      </w:r>
      <w:r w:rsidRPr="00DB14F2">
        <w:rPr>
          <w:b/>
          <w:i/>
          <w:color w:val="090909"/>
        </w:rPr>
        <w:t>globais</w:t>
      </w:r>
      <w:r w:rsidRPr="00DB14F2">
        <w:rPr>
          <w:b/>
          <w:i/>
          <w:color w:val="090909"/>
          <w:spacing w:val="-9"/>
        </w:rPr>
        <w:t xml:space="preserve"> </w:t>
      </w:r>
      <w:r w:rsidRPr="00DB14F2">
        <w:rPr>
          <w:b/>
          <w:i/>
          <w:color w:val="090909"/>
        </w:rPr>
        <w:t>e</w:t>
      </w:r>
      <w:r w:rsidRPr="00DB14F2">
        <w:rPr>
          <w:b/>
          <w:i/>
          <w:color w:val="090909"/>
          <w:spacing w:val="-12"/>
        </w:rPr>
        <w:t xml:space="preserve"> </w:t>
      </w:r>
      <w:r w:rsidRPr="00DB14F2">
        <w:rPr>
          <w:b/>
          <w:i/>
          <w:color w:val="090909"/>
        </w:rPr>
        <w:t>vantagens</w:t>
      </w:r>
      <w:r w:rsidRPr="00DB14F2">
        <w:rPr>
          <w:b/>
          <w:i/>
          <w:color w:val="090909"/>
          <w:spacing w:val="-9"/>
        </w:rPr>
        <w:t xml:space="preserve"> </w:t>
      </w:r>
      <w:r w:rsidRPr="00DB14F2">
        <w:rPr>
          <w:b/>
          <w:i/>
          <w:color w:val="090909"/>
        </w:rPr>
        <w:t>esperadas para</w:t>
      </w:r>
      <w:r w:rsidRPr="00DB14F2">
        <w:rPr>
          <w:b/>
          <w:i/>
          <w:color w:val="090909"/>
          <w:spacing w:val="24"/>
        </w:rPr>
        <w:t xml:space="preserve"> </w:t>
      </w:r>
      <w:r w:rsidRPr="00DB14F2">
        <w:rPr>
          <w:b/>
          <w:i/>
          <w:color w:val="090909"/>
        </w:rPr>
        <w:t>a</w:t>
      </w:r>
      <w:r w:rsidRPr="00DB14F2">
        <w:rPr>
          <w:b/>
          <w:i/>
          <w:color w:val="090909"/>
          <w:spacing w:val="24"/>
        </w:rPr>
        <w:t xml:space="preserve"> </w:t>
      </w:r>
      <w:r w:rsidRPr="00DB14F2">
        <w:rPr>
          <w:b/>
          <w:i/>
          <w:color w:val="090909"/>
        </w:rPr>
        <w:t>contratação</w:t>
      </w:r>
      <w:r w:rsidRPr="00DB14F2">
        <w:rPr>
          <w:b/>
          <w:i/>
          <w:color w:val="090909"/>
          <w:spacing w:val="24"/>
        </w:rPr>
        <w:t xml:space="preserve"> </w:t>
      </w:r>
      <w:r w:rsidRPr="00DB14F2">
        <w:rPr>
          <w:b/>
          <w:i/>
          <w:color w:val="090909"/>
        </w:rPr>
        <w:t>sob</w:t>
      </w:r>
      <w:r w:rsidRPr="00DB14F2">
        <w:rPr>
          <w:b/>
          <w:i/>
          <w:color w:val="090909"/>
          <w:spacing w:val="24"/>
        </w:rPr>
        <w:t xml:space="preserve"> </w:t>
      </w:r>
      <w:r w:rsidRPr="00DB14F2">
        <w:rPr>
          <w:b/>
          <w:i/>
          <w:color w:val="090909"/>
        </w:rPr>
        <w:t>PPP ou</w:t>
      </w:r>
      <w:r w:rsidRPr="00DB14F2">
        <w:rPr>
          <w:b/>
          <w:i/>
          <w:color w:val="090909"/>
          <w:spacing w:val="24"/>
        </w:rPr>
        <w:t xml:space="preserve"> </w:t>
      </w:r>
      <w:r w:rsidRPr="00DB14F2">
        <w:rPr>
          <w:b/>
          <w:i/>
          <w:color w:val="090909"/>
        </w:rPr>
        <w:t>Concessão</w:t>
      </w:r>
      <w:r w:rsidRPr="00DB14F2">
        <w:rPr>
          <w:b/>
          <w:i/>
          <w:color w:val="090909"/>
          <w:spacing w:val="24"/>
        </w:rPr>
        <w:t xml:space="preserve"> </w:t>
      </w:r>
      <w:r w:rsidRPr="00DB14F2">
        <w:rPr>
          <w:b/>
          <w:i/>
          <w:color w:val="090909"/>
        </w:rPr>
        <w:t>Comum,</w:t>
      </w:r>
      <w:r w:rsidRPr="00DB14F2">
        <w:rPr>
          <w:b/>
          <w:i/>
          <w:color w:val="090909"/>
          <w:spacing w:val="24"/>
        </w:rPr>
        <w:t xml:space="preserve"> </w:t>
      </w:r>
      <w:r w:rsidRPr="00DB14F2">
        <w:rPr>
          <w:b/>
          <w:i/>
          <w:color w:val="090909"/>
        </w:rPr>
        <w:t>em</w:t>
      </w:r>
      <w:r w:rsidRPr="00DB14F2">
        <w:rPr>
          <w:b/>
          <w:i/>
          <w:color w:val="090909"/>
          <w:spacing w:val="27"/>
        </w:rPr>
        <w:t xml:space="preserve"> </w:t>
      </w:r>
      <w:r w:rsidRPr="00DB14F2">
        <w:rPr>
          <w:b/>
          <w:i/>
          <w:color w:val="090909"/>
        </w:rPr>
        <w:t>relação</w:t>
      </w:r>
      <w:r w:rsidRPr="00DB14F2">
        <w:rPr>
          <w:b/>
          <w:i/>
          <w:color w:val="090909"/>
          <w:spacing w:val="24"/>
        </w:rPr>
        <w:t xml:space="preserve"> </w:t>
      </w:r>
      <w:r w:rsidRPr="00DB14F2">
        <w:rPr>
          <w:b/>
          <w:i/>
          <w:color w:val="090909"/>
        </w:rPr>
        <w:t>à</w:t>
      </w:r>
      <w:r w:rsidRPr="00DB14F2">
        <w:rPr>
          <w:b/>
          <w:i/>
          <w:color w:val="090909"/>
          <w:spacing w:val="24"/>
        </w:rPr>
        <w:t xml:space="preserve"> </w:t>
      </w:r>
      <w:r w:rsidRPr="00DB14F2">
        <w:rPr>
          <w:b/>
          <w:i/>
          <w:color w:val="090909"/>
        </w:rPr>
        <w:t>contratação</w:t>
      </w:r>
      <w:r w:rsidRPr="00DB14F2">
        <w:rPr>
          <w:b/>
          <w:i/>
          <w:color w:val="090909"/>
          <w:spacing w:val="24"/>
        </w:rPr>
        <w:t xml:space="preserve"> </w:t>
      </w:r>
      <w:r w:rsidRPr="00DB14F2">
        <w:rPr>
          <w:b/>
          <w:i/>
          <w:color w:val="090909"/>
        </w:rPr>
        <w:t>nos</w:t>
      </w:r>
      <w:r w:rsidRPr="00DB14F2">
        <w:rPr>
          <w:b/>
          <w:i/>
          <w:color w:val="090909"/>
          <w:spacing w:val="24"/>
        </w:rPr>
        <w:t xml:space="preserve"> </w:t>
      </w:r>
      <w:r w:rsidRPr="00DB14F2">
        <w:rPr>
          <w:b/>
          <w:i/>
          <w:color w:val="090909"/>
        </w:rPr>
        <w:t>termos</w:t>
      </w:r>
      <w:r w:rsidRPr="00DB14F2">
        <w:rPr>
          <w:b/>
          <w:i/>
          <w:color w:val="090909"/>
          <w:spacing w:val="24"/>
        </w:rPr>
        <w:t xml:space="preserve"> </w:t>
      </w:r>
      <w:r w:rsidRPr="00DB14F2">
        <w:rPr>
          <w:b/>
          <w:i/>
          <w:color w:val="090909"/>
        </w:rPr>
        <w:t>da</w:t>
      </w:r>
      <w:r w:rsidRPr="00DB14F2">
        <w:rPr>
          <w:b/>
          <w:i/>
          <w:color w:val="090909"/>
          <w:spacing w:val="24"/>
        </w:rPr>
        <w:t xml:space="preserve"> </w:t>
      </w:r>
      <w:r w:rsidRPr="00DB14F2">
        <w:rPr>
          <w:b/>
          <w:i/>
          <w:color w:val="090909"/>
        </w:rPr>
        <w:t>Lei (federal) n. 14.133/2021; (Atendimento ao</w:t>
      </w:r>
      <w:r w:rsidRPr="00DB14F2">
        <w:rPr>
          <w:b/>
          <w:i/>
          <w:color w:val="090909"/>
          <w:spacing w:val="-5"/>
        </w:rPr>
        <w:t xml:space="preserve"> </w:t>
      </w:r>
      <w:r w:rsidRPr="00DB14F2">
        <w:rPr>
          <w:b/>
          <w:i/>
          <w:color w:val="090909"/>
        </w:rPr>
        <w:t xml:space="preserve">Art. 5º, inciso I, alínea “d” da IN 22/2015): </w:t>
      </w:r>
    </w:p>
    <w:p w14:paraId="421F31AB" w14:textId="7B848BDC" w:rsidR="00B25212" w:rsidRPr="00DB14F2" w:rsidRDefault="00EF40E0" w:rsidP="00544C5F">
      <w:pPr>
        <w:pStyle w:val="PargrafodaLista"/>
        <w:tabs>
          <w:tab w:val="left" w:pos="1398"/>
        </w:tabs>
        <w:ind w:right="1127"/>
        <w:rPr>
          <w:position w:val="-1"/>
        </w:rPr>
      </w:pPr>
      <w:r w:rsidRPr="00DB14F2">
        <w:rPr>
          <w:color w:val="090909"/>
        </w:rPr>
        <w:t>Conforme descrito nos itens 1.4 a 1.7, a opção pela concessão comum visa a eficiência na fiscalização e à segurança viária, superando o modelo de prestação direta por não exigir investimentos</w:t>
      </w:r>
      <w:r w:rsidRPr="00DB14F2">
        <w:rPr>
          <w:color w:val="090909"/>
          <w:spacing w:val="-2"/>
        </w:rPr>
        <w:t xml:space="preserve"> </w:t>
      </w:r>
      <w:r w:rsidRPr="00DB14F2">
        <w:rPr>
          <w:color w:val="090909"/>
        </w:rPr>
        <w:t>imediatos do</w:t>
      </w:r>
      <w:r w:rsidRPr="00DB14F2">
        <w:rPr>
          <w:color w:val="090909"/>
          <w:spacing w:val="-3"/>
        </w:rPr>
        <w:t xml:space="preserve"> </w:t>
      </w:r>
      <w:r w:rsidRPr="00DB14F2">
        <w:rPr>
          <w:color w:val="090909"/>
        </w:rPr>
        <w:t>erário municipal e</w:t>
      </w:r>
      <w:r w:rsidRPr="00DB14F2">
        <w:rPr>
          <w:color w:val="090909"/>
          <w:spacing w:val="-2"/>
        </w:rPr>
        <w:t xml:space="preserve"> </w:t>
      </w:r>
      <w:r w:rsidRPr="00DB14F2">
        <w:rPr>
          <w:color w:val="090909"/>
        </w:rPr>
        <w:t>transferir a</w:t>
      </w:r>
      <w:r w:rsidRPr="00DB14F2">
        <w:rPr>
          <w:color w:val="090909"/>
          <w:spacing w:val="-2"/>
        </w:rPr>
        <w:t xml:space="preserve"> </w:t>
      </w:r>
      <w:r w:rsidRPr="00DB14F2">
        <w:rPr>
          <w:color w:val="090909"/>
        </w:rPr>
        <w:t>expertise</w:t>
      </w:r>
      <w:r w:rsidRPr="00DB14F2">
        <w:rPr>
          <w:color w:val="090909"/>
          <w:spacing w:val="-2"/>
        </w:rPr>
        <w:t xml:space="preserve"> </w:t>
      </w:r>
      <w:r w:rsidRPr="00DB14F2">
        <w:rPr>
          <w:color w:val="090909"/>
        </w:rPr>
        <w:t>operacional</w:t>
      </w:r>
      <w:r w:rsidRPr="00DB14F2">
        <w:rPr>
          <w:color w:val="090909"/>
          <w:spacing w:val="-1"/>
        </w:rPr>
        <w:t xml:space="preserve"> </w:t>
      </w:r>
      <w:r w:rsidRPr="00DB14F2">
        <w:rPr>
          <w:color w:val="090909"/>
        </w:rPr>
        <w:t>ao</w:t>
      </w:r>
      <w:r w:rsidRPr="00DB14F2">
        <w:rPr>
          <w:color w:val="090909"/>
          <w:spacing w:val="-2"/>
        </w:rPr>
        <w:t xml:space="preserve"> </w:t>
      </w:r>
      <w:r w:rsidRPr="00DB14F2">
        <w:rPr>
          <w:color w:val="090909"/>
        </w:rPr>
        <w:t>privado. A</w:t>
      </w:r>
      <w:r w:rsidRPr="00DB14F2">
        <w:rPr>
          <w:color w:val="090909"/>
          <w:spacing w:val="-3"/>
        </w:rPr>
        <w:t xml:space="preserve"> </w:t>
      </w:r>
      <w:r w:rsidRPr="00DB14F2">
        <w:rPr>
          <w:color w:val="090909"/>
        </w:rPr>
        <w:t>inclusão neste tópico demonstra que a necessidade pública é melhor atendida pelo regime de concessão do que por uma contratação de serviços comum.</w:t>
      </w:r>
    </w:p>
    <w:p w14:paraId="41C13F2B" w14:textId="77777777" w:rsidR="00B25212" w:rsidRPr="00DB14F2" w:rsidRDefault="00EF40E0">
      <w:pPr>
        <w:pStyle w:val="Ttulo2"/>
        <w:numPr>
          <w:ilvl w:val="0"/>
          <w:numId w:val="13"/>
        </w:numPr>
        <w:tabs>
          <w:tab w:val="left" w:pos="1442"/>
        </w:tabs>
        <w:spacing w:before="20" w:line="252" w:lineRule="exact"/>
        <w:ind w:left="1442" w:right="1137" w:hanging="165"/>
      </w:pPr>
      <w:r w:rsidRPr="00DB14F2">
        <w:t>Requisitos</w:t>
      </w:r>
      <w:r w:rsidRPr="00DB14F2">
        <w:rPr>
          <w:spacing w:val="-4"/>
        </w:rPr>
        <w:t xml:space="preserve"> </w:t>
      </w:r>
      <w:r w:rsidRPr="00DB14F2">
        <w:t>da</w:t>
      </w:r>
      <w:r w:rsidRPr="00DB14F2">
        <w:rPr>
          <w:spacing w:val="-3"/>
        </w:rPr>
        <w:t xml:space="preserve"> </w:t>
      </w:r>
      <w:r w:rsidRPr="00DB14F2">
        <w:rPr>
          <w:spacing w:val="-2"/>
        </w:rPr>
        <w:t>contratação.</w:t>
      </w:r>
    </w:p>
    <w:p w14:paraId="091E3C67" w14:textId="600FE2C1" w:rsidR="00544C5F" w:rsidRPr="00DB14F2" w:rsidRDefault="00544C5F" w:rsidP="00544C5F">
      <w:pPr>
        <w:pStyle w:val="PargrafodaLista"/>
        <w:ind w:left="1276" w:right="1137"/>
        <w:rPr>
          <w:rStyle w:val="fontstyle01"/>
          <w:b w:val="0"/>
          <w:bCs w:val="0"/>
        </w:rPr>
      </w:pPr>
      <w:r w:rsidRPr="00DB14F2">
        <w:rPr>
          <w:rStyle w:val="fontstyle01"/>
          <w:b w:val="0"/>
          <w:bCs w:val="0"/>
        </w:rPr>
        <w:t>2.1. O licitante vencedor deverá assumir a responsabilidade por todas as providências e obrigações estabelecidas na legislação específica sobre os serviços que serão prestados, bem como, deverá prestar diretamente os serviços objeto da concessão, não podendo transferir a responsabilidade pelo objeto demandado para nenhuma outra empresa ou instituição de qualquer natureza.</w:t>
      </w:r>
    </w:p>
    <w:p w14:paraId="67FFF855" w14:textId="391A2972" w:rsidR="00544C5F" w:rsidRPr="00DB14F2" w:rsidRDefault="00544C5F" w:rsidP="00544C5F">
      <w:pPr>
        <w:pStyle w:val="PargrafodaLista"/>
        <w:ind w:left="1276" w:right="1137"/>
        <w:rPr>
          <w:rStyle w:val="fontstyle01"/>
          <w:b w:val="0"/>
          <w:bCs w:val="0"/>
        </w:rPr>
      </w:pPr>
      <w:r w:rsidRPr="00DB14F2">
        <w:rPr>
          <w:rStyle w:val="fontstyle01"/>
          <w:b w:val="0"/>
          <w:bCs w:val="0"/>
        </w:rPr>
        <w:t>2.1.1. Além disso, a Concessionária deverá ainda:</w:t>
      </w:r>
    </w:p>
    <w:p w14:paraId="61E6C891" w14:textId="77777777" w:rsidR="00544C5F" w:rsidRPr="00DB14F2" w:rsidRDefault="00544C5F" w:rsidP="00544C5F">
      <w:pPr>
        <w:pStyle w:val="PargrafodaLista"/>
        <w:shd w:val="clear" w:color="auto" w:fill="FFFFFF" w:themeFill="background1"/>
        <w:ind w:left="1276" w:right="1137"/>
        <w:rPr>
          <w:rStyle w:val="fontstyle01"/>
          <w:b w:val="0"/>
          <w:bCs w:val="0"/>
        </w:rPr>
      </w:pPr>
      <w:r w:rsidRPr="00DB14F2">
        <w:t xml:space="preserve">I - </w:t>
      </w:r>
      <w:r w:rsidRPr="00DB14F2">
        <w:rPr>
          <w:rStyle w:val="fontstyle01"/>
          <w:b w:val="0"/>
          <w:bCs w:val="0"/>
        </w:rPr>
        <w:t>assumir a responsabilidade por todos os compromissos e obrigações estabelecidas na Lei, neste Decreto e no edital de licitação, com relação aos serviços que serão prestados;</w:t>
      </w:r>
    </w:p>
    <w:p w14:paraId="6DA94DE5" w14:textId="77777777" w:rsidR="00544C5F" w:rsidRPr="00DB14F2" w:rsidRDefault="00544C5F" w:rsidP="00544C5F">
      <w:pPr>
        <w:pStyle w:val="PargrafodaLista"/>
        <w:shd w:val="clear" w:color="auto" w:fill="FFFFFF" w:themeFill="background1"/>
        <w:ind w:left="1276" w:right="1137"/>
        <w:rPr>
          <w:rStyle w:val="fontstyle01"/>
          <w:b w:val="0"/>
          <w:bCs w:val="0"/>
        </w:rPr>
      </w:pPr>
      <w:r w:rsidRPr="00DB14F2">
        <w:rPr>
          <w:rStyle w:val="fontstyle01"/>
          <w:b w:val="0"/>
          <w:bCs w:val="0"/>
        </w:rPr>
        <w:t xml:space="preserve">II - ter local apropriado, iluminado e cercado com sistema de vigilância, monitoramento e segurança 24 horas por dia, localizado a uma distância não superior a </w:t>
      </w:r>
      <w:r w:rsidRPr="00DB14F2">
        <w:rPr>
          <w:rStyle w:val="fontstyle01"/>
          <w:b w:val="0"/>
          <w:bCs w:val="0"/>
          <w:color w:val="auto"/>
        </w:rPr>
        <w:t xml:space="preserve">35 km, </w:t>
      </w:r>
      <w:r w:rsidRPr="00DB14F2">
        <w:rPr>
          <w:rStyle w:val="fontstyle01"/>
          <w:b w:val="0"/>
          <w:bCs w:val="0"/>
        </w:rPr>
        <w:t xml:space="preserve">por via rodoviária, da Prefeitura Municipal de Palmitos, com a finalidade de garantir o atendimento das chamadas em, no máximo </w:t>
      </w:r>
      <w:r w:rsidRPr="00DB14F2">
        <w:rPr>
          <w:rStyle w:val="fontstyle01"/>
          <w:b w:val="0"/>
          <w:bCs w:val="0"/>
          <w:color w:val="auto"/>
        </w:rPr>
        <w:t xml:space="preserve">30 (trinta) </w:t>
      </w:r>
      <w:r w:rsidRPr="00DB14F2">
        <w:rPr>
          <w:rStyle w:val="fontstyle01"/>
          <w:b w:val="0"/>
          <w:bCs w:val="0"/>
        </w:rPr>
        <w:t>minutos, garantindo a agilidade na remoção ou recolha dos veículos automotores apreendidos;</w:t>
      </w:r>
    </w:p>
    <w:p w14:paraId="131E47A0"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III - zelar pela total segurança dos veículos removidos ou recolhidos e depositados, assumindo a condição de depositário fiel;</w:t>
      </w:r>
    </w:p>
    <w:p w14:paraId="0BAE7B4D" w14:textId="77777777" w:rsidR="00544C5F" w:rsidRPr="00DB14F2" w:rsidRDefault="00544C5F" w:rsidP="00544C5F">
      <w:pPr>
        <w:pStyle w:val="PargrafodaLista"/>
        <w:ind w:left="1276" w:right="1137"/>
        <w:rPr>
          <w:rStyle w:val="fontstyle01"/>
          <w:b w:val="0"/>
          <w:bCs w:val="0"/>
          <w:color w:val="auto"/>
        </w:rPr>
      </w:pPr>
      <w:r w:rsidRPr="00DB14F2">
        <w:rPr>
          <w:rStyle w:val="fontstyle01"/>
          <w:b w:val="0"/>
          <w:bCs w:val="0"/>
        </w:rPr>
        <w:t xml:space="preserve">IV - possuir um pátio que aloje </w:t>
      </w:r>
      <w:r w:rsidRPr="00DB14F2">
        <w:rPr>
          <w:rStyle w:val="fontstyle01"/>
          <w:b w:val="0"/>
          <w:bCs w:val="0"/>
          <w:color w:val="auto"/>
        </w:rPr>
        <w:t>no mínimo 100 (cem) veículos, sendo que 25% destes em área coberta.</w:t>
      </w:r>
    </w:p>
    <w:p w14:paraId="3FBCF8F6"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V - receber todos e quaisquer veículos automotores, de acordo com o art. 96 da Lei federal 9.503/1997, quando apreendidos, removidos, recolhidos ou retirados de circulação pelos agentes da autoridade de trânsito, exceto os de tração animal;</w:t>
      </w:r>
    </w:p>
    <w:p w14:paraId="4FA7D3DA"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VI - cobrar pela permanência do veículo no depósito o valor previsto em Decreto do Município;</w:t>
      </w:r>
    </w:p>
    <w:p w14:paraId="74772DE8"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VI - liberar os veículos somente para seus proprietários ou procuradores (com procuração para tanto), mediante a regularização da apreensão, recolha ou remoção junto ao órgão competente, devidamente comprovada;</w:t>
      </w:r>
    </w:p>
    <w:p w14:paraId="1B2903B6"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lastRenderedPageBreak/>
        <w:t>VII - possuir um sistema de registro e controle dos veículos depositados, com, no mínimo, a identificação do veículo, o nome, o endereço, o número da carteira de identidade e do CPF do condutor ou do proprietário, a data do recebimento e a data da saída do veículo;</w:t>
      </w:r>
    </w:p>
    <w:p w14:paraId="0F801C49"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VIII - realizar o processo de remoção de forma cuidadosa, afim de evitar quaisquer danos ao veículo;</w:t>
      </w:r>
    </w:p>
    <w:p w14:paraId="40C9D4B7"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IX – transladar os veículos apreendidos até o pátio de apreensões, pelo serviço de guincho, após a lavratura do documento pertinente pelos agentes da autoridade de trânsito que efetuou a apreensão, com a descrição das condições do veículo, listando os itens que nele permanecerem durante o período de depósito;</w:t>
      </w:r>
    </w:p>
    <w:p w14:paraId="19F2532A"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X - zelar pelos veículos colocados sob sua responsabilidade, em guarda e depósito, mantendo-os no estado descrito no comprovante de recolhimento e remoção, ressalvado o desgaste natural pela ação do tempo;</w:t>
      </w:r>
    </w:p>
    <w:p w14:paraId="006D2E34" w14:textId="77777777" w:rsidR="00544C5F" w:rsidRPr="00DB14F2" w:rsidRDefault="00544C5F" w:rsidP="00544C5F">
      <w:pPr>
        <w:pStyle w:val="PargrafodaLista"/>
        <w:shd w:val="clear" w:color="auto" w:fill="FFFFFF" w:themeFill="background1"/>
        <w:ind w:left="1276" w:right="1137"/>
      </w:pPr>
      <w:r w:rsidRPr="00DB14F2">
        <w:rPr>
          <w:rStyle w:val="fontstyle01"/>
          <w:b w:val="0"/>
          <w:bCs w:val="0"/>
        </w:rPr>
        <w:t>XI – efetuar o pagamento de todas as despesas necessárias para a implantação e manutenção do pátio de apreensões e aqueles necessárias para a prestação dos serviços públicos, tais como d</w:t>
      </w:r>
      <w:r w:rsidRPr="00DB14F2">
        <w:t>espesas com pessoal, encargos sociais, tributos, obrigações trabalhistas, combustíveis, materiais de consumo, serviços e uniformes, entre outros;</w:t>
      </w:r>
    </w:p>
    <w:p w14:paraId="7792405A" w14:textId="77777777" w:rsidR="00544C5F" w:rsidRPr="00DB14F2" w:rsidRDefault="00544C5F" w:rsidP="00544C5F">
      <w:pPr>
        <w:pStyle w:val="PargrafodaLista"/>
        <w:shd w:val="clear" w:color="auto" w:fill="FFFFFF" w:themeFill="background1"/>
        <w:ind w:left="1276" w:right="1137"/>
      </w:pPr>
      <w:r w:rsidRPr="00DB14F2">
        <w:t>XII - acionar imediatamente o veículo guincho disponível e que esteja o mais próximo do local solicitado, após a chamada dos agentes da autoridade policial, informando os dados do guincho e do condutor que irá atendê-lo;</w:t>
      </w:r>
    </w:p>
    <w:p w14:paraId="40BBB721" w14:textId="77777777" w:rsidR="00544C5F" w:rsidRPr="00DB14F2" w:rsidRDefault="00544C5F" w:rsidP="00544C5F">
      <w:pPr>
        <w:pStyle w:val="PargrafodaLista"/>
        <w:shd w:val="clear" w:color="auto" w:fill="FFFFFF" w:themeFill="background1"/>
        <w:ind w:left="1276" w:right="1137"/>
      </w:pPr>
      <w:r w:rsidRPr="00DB14F2">
        <w:t>XIII - indicar o responsável para recebimento de veículos a qualquer hora do dia ou da noite, inclusive em sábados, domingos e feriados;</w:t>
      </w:r>
    </w:p>
    <w:p w14:paraId="7C6D4AB8" w14:textId="77777777" w:rsidR="00544C5F" w:rsidRPr="00DB14F2" w:rsidRDefault="00544C5F" w:rsidP="00544C5F">
      <w:pPr>
        <w:pStyle w:val="PargrafodaLista"/>
        <w:shd w:val="clear" w:color="auto" w:fill="FFFFFF" w:themeFill="background1"/>
        <w:ind w:left="1276" w:right="1137"/>
      </w:pPr>
      <w:r w:rsidRPr="00DB14F2">
        <w:t>XIV - manter regularmente escriturados os seus livros contábeis e organizados os arquivos, documentos e anotações, de forma a possibilitar a inspeção, a qualquer momento pelos encarregados da fiscalização;</w:t>
      </w:r>
    </w:p>
    <w:p w14:paraId="07D87DF7" w14:textId="77777777" w:rsidR="00544C5F" w:rsidRPr="00DB14F2" w:rsidRDefault="00544C5F" w:rsidP="00544C5F">
      <w:pPr>
        <w:pStyle w:val="PargrafodaLista"/>
        <w:shd w:val="clear" w:color="auto" w:fill="FFFFFF" w:themeFill="background1"/>
        <w:ind w:left="1276" w:right="1137"/>
      </w:pPr>
      <w:r w:rsidRPr="00DB14F2">
        <w:t>XV - manter atendimento para as chamadas de forma ininterrupta por 24 (vinte e quatro) horas por dia nos 7 (sete) dias da semana, inclusive nos feriados;</w:t>
      </w:r>
    </w:p>
    <w:p w14:paraId="17652FCB" w14:textId="77777777" w:rsidR="00544C5F" w:rsidRPr="00DB14F2" w:rsidRDefault="00544C5F" w:rsidP="00544C5F">
      <w:pPr>
        <w:pStyle w:val="PargrafodaLista"/>
        <w:shd w:val="clear" w:color="auto" w:fill="FFFFFF" w:themeFill="background1"/>
        <w:ind w:left="1276" w:right="1137"/>
      </w:pPr>
      <w:r w:rsidRPr="00DB14F2">
        <w:t>XVI - liberar o veículo apreendido somente com autorização prévia e escrita da autoridade competente;</w:t>
      </w:r>
    </w:p>
    <w:p w14:paraId="1FE74807" w14:textId="77777777" w:rsidR="00544C5F" w:rsidRPr="00DB14F2" w:rsidRDefault="00544C5F" w:rsidP="00544C5F">
      <w:pPr>
        <w:pStyle w:val="PargrafodaLista"/>
        <w:shd w:val="clear" w:color="auto" w:fill="FFFFFF" w:themeFill="background1"/>
        <w:ind w:left="1276" w:right="1137"/>
      </w:pPr>
      <w:r w:rsidRPr="00DB14F2">
        <w:t>XVII - não permitir a entrada no pátio de apreensões de pessoas estranhas ou sem autorização prévia;</w:t>
      </w:r>
    </w:p>
    <w:p w14:paraId="06C300C0" w14:textId="77777777" w:rsidR="00544C5F" w:rsidRPr="00DB14F2" w:rsidRDefault="00544C5F" w:rsidP="00544C5F">
      <w:pPr>
        <w:pStyle w:val="PargrafodaLista"/>
        <w:shd w:val="clear" w:color="auto" w:fill="FFFFFF" w:themeFill="background1"/>
        <w:ind w:left="1276" w:right="1137"/>
      </w:pPr>
      <w:r w:rsidRPr="00DB14F2">
        <w:t>XVIII - fazer o pagamento do valor da concessão ao Município de Palmitos, até o décimo dia útil de cada mês, no valor correspondente à porcentagem devida sobre o somatório dos valores auferidos com os serviços prestados, conforme proposta da licitante vencedora na Concorrência, não inferior a 10% (dez por cento) — piso mínimo fixado no art. 4º, XIX, do Decreto Municipal nº 123/2025 —, sem desconto de qualquer verba, despesa ou tributo;</w:t>
      </w:r>
    </w:p>
    <w:p w14:paraId="24B0DC77" w14:textId="77777777" w:rsidR="00544C5F" w:rsidRPr="00DB14F2" w:rsidRDefault="00544C5F" w:rsidP="00544C5F">
      <w:pPr>
        <w:pStyle w:val="PargrafodaLista"/>
        <w:shd w:val="clear" w:color="auto" w:fill="FFFFFF" w:themeFill="background1"/>
        <w:ind w:left="1276" w:right="1137"/>
      </w:pPr>
      <w:r>
        <w:rPr>
          <w:i/>
        </w:rPr>
        <w:t>O EVTEF que acompanha este ETP (Seção 10) recomenda, com base em levantamento de mercado junto a municípios catarinenses que promoveram concorrências para objeto semelhante, a adoção de 13,42% (treze vírgula quarenta e dois por cento) como percentual de referência para fins de disputa no edital, valor superior ao piso legal de 10% fixado no Decreto Municipal nº 123/2025.</w:t>
      </w:r>
    </w:p>
    <w:p w14:paraId="02006ED1" w14:textId="77777777" w:rsidR="00544C5F" w:rsidRPr="00DB14F2" w:rsidRDefault="00544C5F" w:rsidP="00544C5F">
      <w:pPr>
        <w:pStyle w:val="PargrafodaLista"/>
        <w:shd w:val="clear" w:color="auto" w:fill="FFFFFF" w:themeFill="background1"/>
        <w:ind w:left="1276" w:right="1137"/>
      </w:pPr>
      <w:r w:rsidRPr="00DB14F2">
        <w:t>XIX - apresentar relatório mensal dos veículos apreendidos e encaminhar para a para a Polícia Militar e para a Polícia Civil, contendo o tipo do veículo, placas e demais características importantes à identificação dos mesmos;</w:t>
      </w:r>
    </w:p>
    <w:p w14:paraId="65A7E9B7" w14:textId="77777777" w:rsidR="00544C5F" w:rsidRPr="00DB14F2" w:rsidRDefault="00544C5F" w:rsidP="00544C5F">
      <w:pPr>
        <w:pStyle w:val="PargrafodaLista"/>
        <w:shd w:val="clear" w:color="auto" w:fill="FFFFFF" w:themeFill="background1"/>
        <w:ind w:left="1276" w:right="1137"/>
      </w:pPr>
      <w:r w:rsidRPr="00DB14F2">
        <w:t>XX - disponibilizar linha telefônica para atendimento ao público;</w:t>
      </w:r>
    </w:p>
    <w:p w14:paraId="75BE0E9C"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 xml:space="preserve">XXI – controlar os veículos que não foram objeto de regularização no prazo de </w:t>
      </w:r>
      <w:r w:rsidRPr="00DB14F2">
        <w:rPr>
          <w:rStyle w:val="fontstyle01"/>
          <w:b w:val="0"/>
          <w:bCs w:val="0"/>
          <w:color w:val="auto"/>
        </w:rPr>
        <w:t>90 (noventa) dias</w:t>
      </w:r>
      <w:r w:rsidRPr="00DB14F2">
        <w:rPr>
          <w:rStyle w:val="fontstyle01"/>
          <w:b w:val="0"/>
          <w:bCs w:val="0"/>
        </w:rPr>
        <w:t xml:space="preserve">, a contar da data da apreensão, os quais estarão sujeitos a leilão, pelo DETRAN/SC; </w:t>
      </w:r>
    </w:p>
    <w:p w14:paraId="1743748E"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XXII - manter, durante toda a execução do contrato, as condições de habilitação e qualificação que lhe foram exigidas na licitação, cumprindo todas as exigências do instrumento convocatório;</w:t>
      </w:r>
    </w:p>
    <w:p w14:paraId="11DB250F"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XXIII - manter em dia o inventário e o registro dos bens vinculados à contratação;</w:t>
      </w:r>
    </w:p>
    <w:p w14:paraId="1F297024"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XXIV - manter os usuários oportunamente informados e orientados sobre o funcionamento dos serviços;</w:t>
      </w:r>
    </w:p>
    <w:p w14:paraId="13BFD7B1"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XXV - cumprir e fazer cumprir as disposições regulamentares do serviço e as cláusulas contratuais;</w:t>
      </w:r>
    </w:p>
    <w:p w14:paraId="41C26722"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XXVI – prestar os serviços de remoção dos veículos automotores em tempo não superior a 30 (trinta) minutos, a contar da solicitação da autoridade de trânsito:</w:t>
      </w:r>
    </w:p>
    <w:p w14:paraId="59FB6847"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XXVII – manter motoristas, devidamente habilitados, para operar os caminhões- guincho, os quais deverão estar devidamente licenciados, com todos os documentos e equipamentos obrigatórios, previstos na legislação de trânsito;</w:t>
      </w:r>
    </w:p>
    <w:p w14:paraId="1CDC5F56"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 xml:space="preserve">XXVIII – garantir que os motoristas e seus auxiliares utilizem uniformes, EPIs e EPCs que garantam a </w:t>
      </w:r>
      <w:r w:rsidRPr="00DB14F2">
        <w:rPr>
          <w:rStyle w:val="fontstyle01"/>
          <w:b w:val="0"/>
          <w:bCs w:val="0"/>
        </w:rPr>
        <w:lastRenderedPageBreak/>
        <w:t>segurança e visualização no período diurno e noturno;</w:t>
      </w:r>
    </w:p>
    <w:p w14:paraId="4D421D2A" w14:textId="77777777" w:rsidR="00544C5F" w:rsidRPr="00DB14F2" w:rsidRDefault="00544C5F" w:rsidP="00544C5F">
      <w:pPr>
        <w:pStyle w:val="PargrafodaLista"/>
        <w:ind w:left="1276" w:right="1137"/>
        <w:rPr>
          <w:rStyle w:val="fontstyle01"/>
          <w:b w:val="0"/>
          <w:bCs w:val="0"/>
        </w:rPr>
      </w:pPr>
      <w:r w:rsidRPr="00DB14F2">
        <w:rPr>
          <w:rStyle w:val="fontstyle01"/>
          <w:b w:val="0"/>
          <w:bCs w:val="0"/>
        </w:rPr>
        <w:t>XXIX – manter o pátio para depósito dos veículos apreendidos, em perfeitas condições de operacionalidade, atendidas as determinações contidas nas legislações Federal, Estadual e Municipal, assim como as regras atinentes à segurança, meio ambiente e saúde e segurança do trabalho.</w:t>
      </w:r>
    </w:p>
    <w:p w14:paraId="117C4B1D" w14:textId="77777777" w:rsidR="00544C5F" w:rsidRPr="00DB14F2" w:rsidRDefault="00544C5F" w:rsidP="00544C5F">
      <w:pPr>
        <w:pStyle w:val="PargrafodaLista"/>
        <w:ind w:left="1276" w:right="1137"/>
        <w:rPr>
          <w:color w:val="000000"/>
          <w:lang w:val="pt-BR"/>
        </w:rPr>
      </w:pPr>
      <w:r w:rsidRPr="00DB14F2">
        <w:rPr>
          <w:rStyle w:val="fontstyle01"/>
          <w:b w:val="0"/>
          <w:bCs w:val="0"/>
        </w:rPr>
        <w:t xml:space="preserve">XXX - </w:t>
      </w:r>
      <w:r w:rsidRPr="00DB14F2">
        <w:rPr>
          <w:color w:val="000000"/>
          <w:lang w:val="pt-BR"/>
        </w:rPr>
        <w:t>Atendimento imediato às solicitações de remoção realizadas pela Polícia Militar, Polícia Civil e</w:t>
      </w:r>
    </w:p>
    <w:p w14:paraId="685A5E0A" w14:textId="77777777" w:rsidR="00544C5F" w:rsidRPr="00DB14F2" w:rsidRDefault="00544C5F" w:rsidP="00544C5F">
      <w:pPr>
        <w:pStyle w:val="PargrafodaLista"/>
        <w:ind w:left="1276" w:right="1137"/>
        <w:rPr>
          <w:color w:val="000000"/>
          <w:lang w:val="pt-BR"/>
        </w:rPr>
      </w:pPr>
      <w:r w:rsidRPr="00DB14F2">
        <w:rPr>
          <w:color w:val="000000"/>
          <w:lang w:val="pt-BR"/>
        </w:rPr>
        <w:t>demais órgãos do Sistema Nacional de Trânsito, com tempo de resposta compatível com a urgência das</w:t>
      </w:r>
    </w:p>
    <w:p w14:paraId="7B129E68" w14:textId="0453C57F" w:rsidR="00544C5F" w:rsidRPr="00DB14F2" w:rsidRDefault="00544C5F" w:rsidP="00544C5F">
      <w:pPr>
        <w:pStyle w:val="PargrafodaLista"/>
        <w:ind w:left="1276" w:right="1137"/>
        <w:rPr>
          <w:color w:val="000000"/>
          <w:lang w:val="pt-BR"/>
        </w:rPr>
      </w:pPr>
      <w:r w:rsidRPr="00DB14F2">
        <w:rPr>
          <w:color w:val="000000"/>
          <w:lang w:val="pt-BR"/>
        </w:rPr>
        <w:t>ocorrências.</w:t>
      </w:r>
    </w:p>
    <w:p w14:paraId="5367BB4B" w14:textId="6F262F6E" w:rsidR="00683B6C" w:rsidRPr="00DB14F2" w:rsidRDefault="00683B6C" w:rsidP="00683B6C">
      <w:pPr>
        <w:pStyle w:val="PargrafodaLista"/>
        <w:ind w:left="1276" w:right="1137"/>
        <w:rPr>
          <w:rStyle w:val="fontstyle01"/>
          <w:b w:val="0"/>
          <w:bCs w:val="0"/>
          <w:lang w:val="pt-BR"/>
        </w:rPr>
      </w:pPr>
      <w:r w:rsidRPr="00DB14F2">
        <w:rPr>
          <w:color w:val="000000"/>
          <w:lang w:val="pt-BR"/>
        </w:rPr>
        <w:t>XXXI - Seguro de responsabilidade civil que cubra eventuais danos aos veículos recolhidos durante todas as fases do serviço (transporte, guarda e depósito).</w:t>
      </w:r>
    </w:p>
    <w:p w14:paraId="7C65B390" w14:textId="4BEACB79" w:rsidR="00544C5F" w:rsidRPr="00DB14F2" w:rsidRDefault="00544C5F" w:rsidP="00544C5F">
      <w:pPr>
        <w:pStyle w:val="PargrafodaLista"/>
        <w:ind w:left="1276" w:right="1137"/>
        <w:rPr>
          <w:b/>
          <w:bCs/>
        </w:rPr>
      </w:pPr>
      <w:r w:rsidRPr="00DB14F2">
        <w:rPr>
          <w:rStyle w:val="fontstyle01"/>
          <w:b w:val="0"/>
          <w:bCs w:val="0"/>
        </w:rPr>
        <w:t>2.2. A concessionária não poderá terceirizar a prestação dos serviços públicos contratados, devendo prestar diretamente os serviços objeto da concessão, não podendo transferir a responsabilidade pelo objeto demandado para nenhuma outra empresa ou instituição de qualquer natureza.</w:t>
      </w:r>
    </w:p>
    <w:p w14:paraId="32AF7D90" w14:textId="7FF4B668" w:rsidR="00544C5F" w:rsidRPr="00DB14F2" w:rsidRDefault="00544C5F" w:rsidP="00544C5F">
      <w:pPr>
        <w:pStyle w:val="Ttulo2"/>
        <w:tabs>
          <w:tab w:val="left" w:pos="1442"/>
        </w:tabs>
        <w:spacing w:before="20" w:line="252" w:lineRule="exact"/>
        <w:ind w:left="1276" w:right="1137"/>
        <w:rPr>
          <w:rStyle w:val="fontstyle01"/>
        </w:rPr>
      </w:pPr>
      <w:r w:rsidRPr="00DB14F2">
        <w:rPr>
          <w:rStyle w:val="fontstyle01"/>
        </w:rPr>
        <w:t>2.3. Caberá ao DETRAN-SC promover o leilão dos veículos apreendidos, removidos e depositados nos termos da lei, Decreto e licitação, desde que não reclamados por seus proprietários ou responsáveis em razão de infração de trânsito de competência estadual e municipal, observada a legislação em vigor.</w:t>
      </w:r>
    </w:p>
    <w:p w14:paraId="1AEC420F" w14:textId="77777777" w:rsidR="00544C5F" w:rsidRPr="00DB14F2" w:rsidRDefault="00544C5F" w:rsidP="00544C5F">
      <w:pPr>
        <w:pStyle w:val="Ttulo2"/>
        <w:tabs>
          <w:tab w:val="left" w:pos="1442"/>
        </w:tabs>
        <w:spacing w:before="20" w:line="252" w:lineRule="exact"/>
        <w:ind w:left="1276"/>
      </w:pPr>
    </w:p>
    <w:p w14:paraId="4A2E6342" w14:textId="77777777" w:rsidR="00B25212" w:rsidRPr="00DB14F2" w:rsidRDefault="00EF40E0">
      <w:pPr>
        <w:pStyle w:val="Ttulo3"/>
        <w:numPr>
          <w:ilvl w:val="0"/>
          <w:numId w:val="7"/>
        </w:numPr>
        <w:tabs>
          <w:tab w:val="left" w:pos="1401"/>
        </w:tabs>
        <w:ind w:right="1131" w:firstLine="0"/>
        <w:rPr>
          <w:color w:val="090909"/>
        </w:rPr>
      </w:pPr>
      <w:r w:rsidRPr="00DB14F2">
        <w:rPr>
          <w:color w:val="090909"/>
        </w:rPr>
        <w:t>Critérios</w:t>
      </w:r>
      <w:r w:rsidRPr="00DB14F2">
        <w:rPr>
          <w:color w:val="090909"/>
          <w:spacing w:val="-8"/>
        </w:rPr>
        <w:t xml:space="preserve"> </w:t>
      </w:r>
      <w:r w:rsidRPr="00DB14F2">
        <w:rPr>
          <w:color w:val="090909"/>
        </w:rPr>
        <w:t>de</w:t>
      </w:r>
      <w:r w:rsidRPr="00DB14F2">
        <w:rPr>
          <w:color w:val="090909"/>
          <w:spacing w:val="-8"/>
        </w:rPr>
        <w:t xml:space="preserve"> </w:t>
      </w:r>
      <w:r w:rsidRPr="00DB14F2">
        <w:rPr>
          <w:color w:val="090909"/>
        </w:rPr>
        <w:t>avaliação</w:t>
      </w:r>
      <w:r w:rsidRPr="00DB14F2">
        <w:rPr>
          <w:color w:val="090909"/>
          <w:spacing w:val="-8"/>
        </w:rPr>
        <w:t xml:space="preserve"> </w:t>
      </w:r>
      <w:r w:rsidRPr="00DB14F2">
        <w:rPr>
          <w:color w:val="090909"/>
        </w:rPr>
        <w:t>de</w:t>
      </w:r>
      <w:r w:rsidRPr="00DB14F2">
        <w:rPr>
          <w:color w:val="090909"/>
          <w:spacing w:val="-10"/>
        </w:rPr>
        <w:t xml:space="preserve"> </w:t>
      </w:r>
      <w:r w:rsidRPr="00DB14F2">
        <w:rPr>
          <w:color w:val="090909"/>
        </w:rPr>
        <w:t>desempenho</w:t>
      </w:r>
      <w:r w:rsidRPr="00DB14F2">
        <w:rPr>
          <w:color w:val="090909"/>
          <w:spacing w:val="-11"/>
        </w:rPr>
        <w:t xml:space="preserve"> </w:t>
      </w:r>
      <w:r w:rsidRPr="00DB14F2">
        <w:rPr>
          <w:color w:val="090909"/>
        </w:rPr>
        <w:t>projetados,</w:t>
      </w:r>
      <w:r w:rsidRPr="00DB14F2">
        <w:rPr>
          <w:color w:val="090909"/>
          <w:spacing w:val="-8"/>
        </w:rPr>
        <w:t xml:space="preserve"> </w:t>
      </w:r>
      <w:r w:rsidRPr="00DB14F2">
        <w:rPr>
          <w:color w:val="090909"/>
        </w:rPr>
        <w:t>devidamente</w:t>
      </w:r>
      <w:r w:rsidRPr="00DB14F2">
        <w:rPr>
          <w:color w:val="090909"/>
          <w:spacing w:val="-10"/>
        </w:rPr>
        <w:t xml:space="preserve"> </w:t>
      </w:r>
      <w:r w:rsidRPr="00DB14F2">
        <w:rPr>
          <w:color w:val="090909"/>
        </w:rPr>
        <w:t>justificados</w:t>
      </w:r>
      <w:r w:rsidRPr="00DB14F2">
        <w:rPr>
          <w:color w:val="090909"/>
          <w:spacing w:val="-8"/>
        </w:rPr>
        <w:t xml:space="preserve"> </w:t>
      </w:r>
      <w:r w:rsidRPr="00DB14F2">
        <w:rPr>
          <w:color w:val="090909"/>
        </w:rPr>
        <w:t>(Atendimento</w:t>
      </w:r>
      <w:r w:rsidRPr="00DB14F2">
        <w:rPr>
          <w:color w:val="090909"/>
          <w:spacing w:val="-11"/>
        </w:rPr>
        <w:t xml:space="preserve"> </w:t>
      </w:r>
      <w:r w:rsidRPr="00DB14F2">
        <w:rPr>
          <w:color w:val="090909"/>
        </w:rPr>
        <w:t>ao</w:t>
      </w:r>
      <w:r w:rsidRPr="00DB14F2">
        <w:rPr>
          <w:color w:val="090909"/>
          <w:spacing w:val="-11"/>
        </w:rPr>
        <w:t xml:space="preserve"> </w:t>
      </w:r>
      <w:r w:rsidRPr="00DB14F2">
        <w:rPr>
          <w:color w:val="090909"/>
        </w:rPr>
        <w:t>Art.</w:t>
      </w:r>
      <w:r w:rsidRPr="00DB14F2">
        <w:rPr>
          <w:color w:val="090909"/>
          <w:spacing w:val="-11"/>
        </w:rPr>
        <w:t xml:space="preserve"> </w:t>
      </w:r>
      <w:r w:rsidRPr="00DB14F2">
        <w:rPr>
          <w:color w:val="090909"/>
        </w:rPr>
        <w:t>5º, inciso II, alínea “j” da IN 22/2015):</w:t>
      </w:r>
    </w:p>
    <w:p w14:paraId="70A2B603" w14:textId="239B2B59" w:rsidR="00B25212" w:rsidRPr="00DB14F2" w:rsidRDefault="00EF40E0">
      <w:pPr>
        <w:pStyle w:val="Corpodetexto"/>
        <w:spacing w:before="1"/>
        <w:ind w:right="1129"/>
      </w:pPr>
      <w:r w:rsidRPr="00DB14F2">
        <w:rPr>
          <w:color w:val="090909"/>
        </w:rPr>
        <w:t>Os requisitos estabelecidos nos itens VII (sistema), XXVI (tempo de resposta) e XV (disponibilidade 24h) servirão como indicadores para aferir a qualidade do serviço prestado pela futura concessionária. Este tópico apresenta os requisitos técnicos e operacionais descritos nos itens 2.1 a 2.14, que estabelecem os parâmetros mínimos de qualidade, tempo de resposta e segurança. Tais exigências fundamentam os indicadores de desempenho a serem aplicados na fiscalização contratual, garantindo que a execução atenda ao interesse público e aos padrões de eficiência exigidos pelo TCE-SC.</w:t>
      </w:r>
    </w:p>
    <w:p w14:paraId="2D2D8588" w14:textId="165FB13A" w:rsidR="00B25212" w:rsidRPr="00DB14F2" w:rsidRDefault="00EF40E0">
      <w:pPr>
        <w:pStyle w:val="PargrafodaLista"/>
        <w:numPr>
          <w:ilvl w:val="1"/>
          <w:numId w:val="14"/>
        </w:numPr>
        <w:tabs>
          <w:tab w:val="left" w:pos="1739"/>
        </w:tabs>
        <w:ind w:left="1276" w:right="1130" w:firstLine="0"/>
        <w:rPr>
          <w:b/>
          <w:color w:val="090909"/>
        </w:rPr>
      </w:pPr>
      <w:r w:rsidRPr="00DB14F2">
        <w:rPr>
          <w:color w:val="090909"/>
        </w:rPr>
        <w:t>Responsabilidade pela guarda, conservação e integridade dos veículos desde a remoção até sua liberação ou leilão, assumindo integralmente os riscos durante esse período.</w:t>
      </w:r>
    </w:p>
    <w:p w14:paraId="4668705F" w14:textId="77777777" w:rsidR="00B25212" w:rsidRPr="00DB14F2" w:rsidRDefault="00EF40E0">
      <w:pPr>
        <w:pStyle w:val="PargrafodaLista"/>
        <w:numPr>
          <w:ilvl w:val="1"/>
          <w:numId w:val="14"/>
        </w:numPr>
        <w:tabs>
          <w:tab w:val="left" w:pos="1703"/>
        </w:tabs>
        <w:spacing w:line="242" w:lineRule="auto"/>
        <w:ind w:left="1276" w:right="1133" w:firstLine="0"/>
        <w:rPr>
          <w:b/>
        </w:rPr>
      </w:pPr>
      <w:r w:rsidRPr="00DB14F2">
        <w:rPr>
          <w:spacing w:val="-2"/>
        </w:rPr>
        <w:t>Adoção</w:t>
      </w:r>
      <w:r w:rsidRPr="00DB14F2">
        <w:rPr>
          <w:spacing w:val="-5"/>
        </w:rPr>
        <w:t xml:space="preserve"> </w:t>
      </w:r>
      <w:r w:rsidRPr="00DB14F2">
        <w:rPr>
          <w:spacing w:val="-2"/>
        </w:rPr>
        <w:t>de</w:t>
      </w:r>
      <w:r w:rsidRPr="00DB14F2">
        <w:rPr>
          <w:spacing w:val="-3"/>
        </w:rPr>
        <w:t xml:space="preserve"> </w:t>
      </w:r>
      <w:r w:rsidRPr="00DB14F2">
        <w:rPr>
          <w:spacing w:val="-2"/>
        </w:rPr>
        <w:t>medidas</w:t>
      </w:r>
      <w:r w:rsidRPr="00DB14F2">
        <w:rPr>
          <w:spacing w:val="-3"/>
        </w:rPr>
        <w:t xml:space="preserve"> </w:t>
      </w:r>
      <w:r w:rsidRPr="00DB14F2">
        <w:rPr>
          <w:spacing w:val="-2"/>
        </w:rPr>
        <w:t>que</w:t>
      </w:r>
      <w:r w:rsidRPr="00DB14F2">
        <w:rPr>
          <w:spacing w:val="-3"/>
        </w:rPr>
        <w:t xml:space="preserve"> </w:t>
      </w:r>
      <w:r w:rsidRPr="00DB14F2">
        <w:rPr>
          <w:spacing w:val="-2"/>
        </w:rPr>
        <w:t>garantam</w:t>
      </w:r>
      <w:r w:rsidRPr="00DB14F2">
        <w:rPr>
          <w:spacing w:val="-8"/>
        </w:rPr>
        <w:t xml:space="preserve"> </w:t>
      </w:r>
      <w:r w:rsidRPr="00DB14F2">
        <w:rPr>
          <w:spacing w:val="-2"/>
        </w:rPr>
        <w:t>a</w:t>
      </w:r>
      <w:r w:rsidRPr="00DB14F2">
        <w:rPr>
          <w:spacing w:val="-3"/>
        </w:rPr>
        <w:t xml:space="preserve"> </w:t>
      </w:r>
      <w:r w:rsidRPr="00DB14F2">
        <w:rPr>
          <w:spacing w:val="-2"/>
        </w:rPr>
        <w:t>preservação</w:t>
      </w:r>
      <w:r w:rsidRPr="00DB14F2">
        <w:rPr>
          <w:spacing w:val="-3"/>
        </w:rPr>
        <w:t xml:space="preserve"> </w:t>
      </w:r>
      <w:r w:rsidRPr="00DB14F2">
        <w:rPr>
          <w:spacing w:val="-2"/>
        </w:rPr>
        <w:t>dos</w:t>
      </w:r>
      <w:r w:rsidRPr="00DB14F2">
        <w:rPr>
          <w:spacing w:val="-3"/>
        </w:rPr>
        <w:t xml:space="preserve"> </w:t>
      </w:r>
      <w:r w:rsidRPr="00DB14F2">
        <w:rPr>
          <w:spacing w:val="-2"/>
        </w:rPr>
        <w:t>veículos</w:t>
      </w:r>
      <w:r w:rsidRPr="00DB14F2">
        <w:rPr>
          <w:spacing w:val="-3"/>
        </w:rPr>
        <w:t xml:space="preserve"> </w:t>
      </w:r>
      <w:r w:rsidRPr="00DB14F2">
        <w:rPr>
          <w:spacing w:val="-2"/>
        </w:rPr>
        <w:t>durante</w:t>
      </w:r>
      <w:r w:rsidRPr="00DB14F2">
        <w:rPr>
          <w:spacing w:val="-3"/>
        </w:rPr>
        <w:t xml:space="preserve"> </w:t>
      </w:r>
      <w:r w:rsidRPr="00DB14F2">
        <w:rPr>
          <w:spacing w:val="-2"/>
        </w:rPr>
        <w:t>o</w:t>
      </w:r>
      <w:r w:rsidRPr="00DB14F2">
        <w:rPr>
          <w:spacing w:val="-5"/>
        </w:rPr>
        <w:t xml:space="preserve"> </w:t>
      </w:r>
      <w:r w:rsidRPr="00DB14F2">
        <w:rPr>
          <w:spacing w:val="-2"/>
        </w:rPr>
        <w:t>depósito,</w:t>
      </w:r>
      <w:r w:rsidRPr="00DB14F2">
        <w:rPr>
          <w:spacing w:val="-5"/>
        </w:rPr>
        <w:t xml:space="preserve"> </w:t>
      </w:r>
      <w:r w:rsidRPr="00DB14F2">
        <w:rPr>
          <w:spacing w:val="-2"/>
        </w:rPr>
        <w:t>incluindo</w:t>
      </w:r>
      <w:r w:rsidRPr="00DB14F2">
        <w:rPr>
          <w:spacing w:val="-5"/>
        </w:rPr>
        <w:t xml:space="preserve"> </w:t>
      </w:r>
      <w:r w:rsidRPr="00DB14F2">
        <w:rPr>
          <w:spacing w:val="-2"/>
        </w:rPr>
        <w:t xml:space="preserve">proteção </w:t>
      </w:r>
      <w:r w:rsidRPr="00DB14F2">
        <w:t>contra intempéries, furtos e danos.</w:t>
      </w:r>
    </w:p>
    <w:p w14:paraId="2FABCEAB" w14:textId="6AC99358" w:rsidR="00B25212" w:rsidRPr="00DB14F2" w:rsidRDefault="00EF40E0">
      <w:pPr>
        <w:pStyle w:val="PargrafodaLista"/>
        <w:numPr>
          <w:ilvl w:val="1"/>
          <w:numId w:val="14"/>
        </w:numPr>
        <w:tabs>
          <w:tab w:val="left" w:pos="1715"/>
        </w:tabs>
        <w:ind w:left="1276" w:right="1133" w:firstLine="0"/>
        <w:rPr>
          <w:b/>
        </w:rPr>
      </w:pPr>
      <w:r w:rsidRPr="00DB14F2">
        <w:t>Atendimento</w:t>
      </w:r>
      <w:r w:rsidRPr="00DB14F2">
        <w:rPr>
          <w:spacing w:val="-8"/>
        </w:rPr>
        <w:t xml:space="preserve"> </w:t>
      </w:r>
      <w:r w:rsidRPr="00DB14F2">
        <w:t>integral</w:t>
      </w:r>
      <w:r w:rsidRPr="00DB14F2">
        <w:rPr>
          <w:spacing w:val="-7"/>
        </w:rPr>
        <w:t xml:space="preserve"> </w:t>
      </w:r>
      <w:r w:rsidRPr="00DB14F2">
        <w:t>às</w:t>
      </w:r>
      <w:r w:rsidRPr="00DB14F2">
        <w:rPr>
          <w:spacing w:val="-5"/>
        </w:rPr>
        <w:t xml:space="preserve"> </w:t>
      </w:r>
      <w:r w:rsidRPr="00DB14F2">
        <w:t>disposições</w:t>
      </w:r>
      <w:r w:rsidRPr="00DB14F2">
        <w:rPr>
          <w:spacing w:val="-7"/>
        </w:rPr>
        <w:t xml:space="preserve"> </w:t>
      </w:r>
      <w:r w:rsidRPr="00DB14F2">
        <w:t>da</w:t>
      </w:r>
      <w:r w:rsidRPr="00DB14F2">
        <w:rPr>
          <w:spacing w:val="-5"/>
        </w:rPr>
        <w:t xml:space="preserve"> </w:t>
      </w:r>
      <w:r w:rsidRPr="00DB14F2">
        <w:t>Lei</w:t>
      </w:r>
      <w:r w:rsidRPr="00DB14F2">
        <w:rPr>
          <w:spacing w:val="-7"/>
        </w:rPr>
        <w:t xml:space="preserve"> </w:t>
      </w:r>
      <w:r w:rsidRPr="00DB14F2">
        <w:t>Federal</w:t>
      </w:r>
      <w:r w:rsidRPr="00DB14F2">
        <w:rPr>
          <w:spacing w:val="-5"/>
        </w:rPr>
        <w:t xml:space="preserve"> </w:t>
      </w:r>
      <w:r w:rsidRPr="00DB14F2">
        <w:t>nº</w:t>
      </w:r>
      <w:r w:rsidRPr="00DB14F2">
        <w:rPr>
          <w:spacing w:val="-5"/>
        </w:rPr>
        <w:t xml:space="preserve"> </w:t>
      </w:r>
      <w:r w:rsidRPr="00DB14F2">
        <w:t>9.503/1997</w:t>
      </w:r>
      <w:r w:rsidRPr="00DB14F2">
        <w:rPr>
          <w:spacing w:val="-8"/>
        </w:rPr>
        <w:t xml:space="preserve"> </w:t>
      </w:r>
      <w:r w:rsidRPr="00DB14F2">
        <w:t>(Código</w:t>
      </w:r>
      <w:r w:rsidRPr="00DB14F2">
        <w:rPr>
          <w:spacing w:val="-6"/>
        </w:rPr>
        <w:t xml:space="preserve"> </w:t>
      </w:r>
      <w:r w:rsidRPr="00DB14F2">
        <w:t>de</w:t>
      </w:r>
      <w:r w:rsidRPr="00DB14F2">
        <w:rPr>
          <w:spacing w:val="-8"/>
        </w:rPr>
        <w:t xml:space="preserve"> </w:t>
      </w:r>
      <w:r w:rsidRPr="00DB14F2">
        <w:t>Trânsito</w:t>
      </w:r>
      <w:r w:rsidRPr="00DB14F2">
        <w:rPr>
          <w:spacing w:val="-6"/>
        </w:rPr>
        <w:t xml:space="preserve"> </w:t>
      </w:r>
      <w:r w:rsidRPr="00DB14F2">
        <w:t xml:space="preserve">Brasileiro), da Lei Municipal nº </w:t>
      </w:r>
      <w:r w:rsidR="00544C5F" w:rsidRPr="00DB14F2">
        <w:t>3.307/2009</w:t>
      </w:r>
      <w:r w:rsidRPr="00DB14F2">
        <w:t xml:space="preserve">, do Decreto Municipal nº </w:t>
      </w:r>
      <w:r w:rsidR="00544C5F" w:rsidRPr="00DB14F2">
        <w:t>123</w:t>
      </w:r>
      <w:r w:rsidRPr="00DB14F2">
        <w:t>/2025 e demais legislações aplicáveis, inclusive ambientais, urbanísticas e de segurança.</w:t>
      </w:r>
    </w:p>
    <w:p w14:paraId="24D1A567" w14:textId="77777777" w:rsidR="00B25212" w:rsidRPr="00DB14F2" w:rsidRDefault="00EF40E0">
      <w:pPr>
        <w:pStyle w:val="PargrafodaLista"/>
        <w:numPr>
          <w:ilvl w:val="1"/>
          <w:numId w:val="14"/>
        </w:numPr>
        <w:tabs>
          <w:tab w:val="left" w:pos="1737"/>
        </w:tabs>
        <w:ind w:left="1276" w:right="1130" w:firstLine="0"/>
        <w:rPr>
          <w:b/>
        </w:rPr>
      </w:pPr>
      <w:r w:rsidRPr="00DB14F2">
        <w:t>Todos os equipamentos e materiais utilizados deverão estar em perfeito estado de conservação, funcionamento e limpeza, sendo vedado o uso de itens danificados, desgastados ou que comprometam a segurança da operação.</w:t>
      </w:r>
    </w:p>
    <w:p w14:paraId="79451260" w14:textId="77777777" w:rsidR="004B0031" w:rsidRPr="00DB14F2" w:rsidRDefault="00EF40E0">
      <w:pPr>
        <w:pStyle w:val="PargrafodaLista"/>
        <w:numPr>
          <w:ilvl w:val="1"/>
          <w:numId w:val="14"/>
        </w:numPr>
        <w:tabs>
          <w:tab w:val="left" w:pos="1804"/>
        </w:tabs>
        <w:spacing w:before="20"/>
        <w:ind w:left="1276" w:right="1130" w:firstLine="0"/>
        <w:rPr>
          <w:b/>
        </w:rPr>
      </w:pPr>
      <w:r w:rsidRPr="00DB14F2">
        <w:t>A contratada deverá manter plano de contingência que contemple a disponibilidade de equipamentos reservas e pessoal técnico de sobreaviso, com capacidade de substituição imediata em caso de falhas ou avarias, de modo a não comprometer a prestação dos serviços.</w:t>
      </w:r>
    </w:p>
    <w:p w14:paraId="0783D842" w14:textId="0EC0107C" w:rsidR="00B25212" w:rsidRPr="00DB14F2" w:rsidRDefault="00EF40E0">
      <w:pPr>
        <w:pStyle w:val="PargrafodaLista"/>
        <w:numPr>
          <w:ilvl w:val="1"/>
          <w:numId w:val="14"/>
        </w:numPr>
        <w:tabs>
          <w:tab w:val="left" w:pos="1804"/>
        </w:tabs>
        <w:spacing w:before="20"/>
        <w:ind w:left="1276" w:right="1130" w:firstLine="0"/>
        <w:rPr>
          <w:b/>
        </w:rPr>
      </w:pPr>
      <w:r w:rsidRPr="00DB14F2">
        <w:rPr>
          <w:spacing w:val="-9"/>
        </w:rPr>
        <w:t xml:space="preserve"> </w:t>
      </w:r>
      <w:r w:rsidRPr="00DB14F2">
        <w:t>contratada</w:t>
      </w:r>
      <w:r w:rsidRPr="00DB14F2">
        <w:rPr>
          <w:spacing w:val="-8"/>
        </w:rPr>
        <w:t xml:space="preserve"> </w:t>
      </w:r>
      <w:r w:rsidRPr="00DB14F2">
        <w:t>responderá</w:t>
      </w:r>
      <w:r w:rsidRPr="00DB14F2">
        <w:rPr>
          <w:spacing w:val="-8"/>
        </w:rPr>
        <w:t xml:space="preserve"> </w:t>
      </w:r>
      <w:r w:rsidRPr="00DB14F2">
        <w:t>integralmente</w:t>
      </w:r>
      <w:r w:rsidRPr="00DB14F2">
        <w:rPr>
          <w:spacing w:val="-8"/>
        </w:rPr>
        <w:t xml:space="preserve"> </w:t>
      </w:r>
      <w:r w:rsidRPr="00DB14F2">
        <w:t>por</w:t>
      </w:r>
      <w:r w:rsidRPr="00DB14F2">
        <w:rPr>
          <w:spacing w:val="-7"/>
        </w:rPr>
        <w:t xml:space="preserve"> </w:t>
      </w:r>
      <w:r w:rsidRPr="00DB14F2">
        <w:t>quaisquer</w:t>
      </w:r>
      <w:r w:rsidRPr="00DB14F2">
        <w:rPr>
          <w:spacing w:val="-7"/>
        </w:rPr>
        <w:t xml:space="preserve"> </w:t>
      </w:r>
      <w:r w:rsidRPr="00DB14F2">
        <w:t>danos</w:t>
      </w:r>
      <w:r w:rsidRPr="00DB14F2">
        <w:rPr>
          <w:spacing w:val="-7"/>
        </w:rPr>
        <w:t xml:space="preserve"> </w:t>
      </w:r>
      <w:r w:rsidRPr="00DB14F2">
        <w:t>causados</w:t>
      </w:r>
      <w:r w:rsidRPr="00DB14F2">
        <w:rPr>
          <w:spacing w:val="-10"/>
        </w:rPr>
        <w:t xml:space="preserve"> </w:t>
      </w:r>
      <w:r w:rsidRPr="00DB14F2">
        <w:t>aos</w:t>
      </w:r>
      <w:r w:rsidRPr="00DB14F2">
        <w:rPr>
          <w:spacing w:val="-7"/>
        </w:rPr>
        <w:t xml:space="preserve"> </w:t>
      </w:r>
      <w:r w:rsidRPr="00DB14F2">
        <w:t>veículos,</w:t>
      </w:r>
      <w:r w:rsidRPr="00DB14F2">
        <w:rPr>
          <w:spacing w:val="-10"/>
        </w:rPr>
        <w:t xml:space="preserve"> </w:t>
      </w:r>
      <w:r w:rsidRPr="00DB14F2">
        <w:t>a</w:t>
      </w:r>
      <w:r w:rsidRPr="00DB14F2">
        <w:rPr>
          <w:spacing w:val="-8"/>
        </w:rPr>
        <w:t xml:space="preserve"> </w:t>
      </w:r>
      <w:r w:rsidRPr="00DB14F2">
        <w:t>bens</w:t>
      </w:r>
      <w:r w:rsidRPr="00DB14F2">
        <w:rPr>
          <w:spacing w:val="-7"/>
        </w:rPr>
        <w:t xml:space="preserve"> </w:t>
      </w:r>
      <w:r w:rsidRPr="00DB14F2">
        <w:t>públicos ou</w:t>
      </w:r>
      <w:r w:rsidRPr="00DB14F2">
        <w:rPr>
          <w:spacing w:val="-11"/>
        </w:rPr>
        <w:t xml:space="preserve"> </w:t>
      </w:r>
      <w:r w:rsidRPr="00DB14F2">
        <w:t>de</w:t>
      </w:r>
      <w:r w:rsidRPr="00DB14F2">
        <w:rPr>
          <w:spacing w:val="-13"/>
        </w:rPr>
        <w:t xml:space="preserve"> </w:t>
      </w:r>
      <w:r w:rsidRPr="00DB14F2">
        <w:t>terceiros,</w:t>
      </w:r>
      <w:r w:rsidRPr="00DB14F2">
        <w:rPr>
          <w:spacing w:val="-10"/>
        </w:rPr>
        <w:t xml:space="preserve"> </w:t>
      </w:r>
      <w:r w:rsidRPr="00DB14F2">
        <w:t>decorrentes</w:t>
      </w:r>
      <w:r w:rsidRPr="00DB14F2">
        <w:rPr>
          <w:spacing w:val="-12"/>
        </w:rPr>
        <w:t xml:space="preserve"> </w:t>
      </w:r>
      <w:r w:rsidRPr="00DB14F2">
        <w:t>da</w:t>
      </w:r>
      <w:r w:rsidRPr="00DB14F2">
        <w:rPr>
          <w:spacing w:val="-10"/>
        </w:rPr>
        <w:t xml:space="preserve"> </w:t>
      </w:r>
      <w:r w:rsidRPr="00DB14F2">
        <w:t>execução</w:t>
      </w:r>
      <w:r w:rsidRPr="00DB14F2">
        <w:rPr>
          <w:spacing w:val="-10"/>
        </w:rPr>
        <w:t xml:space="preserve"> </w:t>
      </w:r>
      <w:r w:rsidRPr="00DB14F2">
        <w:t>dos</w:t>
      </w:r>
      <w:r w:rsidRPr="00DB14F2">
        <w:rPr>
          <w:spacing w:val="-10"/>
        </w:rPr>
        <w:t xml:space="preserve"> </w:t>
      </w:r>
      <w:r w:rsidRPr="00DB14F2">
        <w:t>serviços</w:t>
      </w:r>
      <w:r w:rsidRPr="00DB14F2">
        <w:rPr>
          <w:spacing w:val="-12"/>
        </w:rPr>
        <w:t xml:space="preserve"> </w:t>
      </w:r>
      <w:r w:rsidRPr="00DB14F2">
        <w:t>de</w:t>
      </w:r>
      <w:r w:rsidRPr="00DB14F2">
        <w:rPr>
          <w:spacing w:val="-13"/>
        </w:rPr>
        <w:t xml:space="preserve"> </w:t>
      </w:r>
      <w:r w:rsidRPr="00DB14F2">
        <w:t>transporte,</w:t>
      </w:r>
      <w:r w:rsidRPr="00DB14F2">
        <w:rPr>
          <w:spacing w:val="-10"/>
        </w:rPr>
        <w:t xml:space="preserve"> </w:t>
      </w:r>
      <w:r w:rsidRPr="00DB14F2">
        <w:t>montagem,</w:t>
      </w:r>
      <w:r w:rsidRPr="00DB14F2">
        <w:rPr>
          <w:spacing w:val="-11"/>
        </w:rPr>
        <w:t xml:space="preserve"> </w:t>
      </w:r>
      <w:r w:rsidRPr="00DB14F2">
        <w:t>desmontagem,</w:t>
      </w:r>
      <w:r w:rsidRPr="00DB14F2">
        <w:rPr>
          <w:spacing w:val="-11"/>
        </w:rPr>
        <w:t xml:space="preserve"> </w:t>
      </w:r>
      <w:r w:rsidRPr="00DB14F2">
        <w:t>operação ou guarda. Os custos para reparação, substituição ou indenização serão de responsabilidade exclusiva da contratada.</w:t>
      </w:r>
    </w:p>
    <w:p w14:paraId="28BE6951" w14:textId="77777777" w:rsidR="004B0031" w:rsidRPr="00DB14F2" w:rsidRDefault="004B0031" w:rsidP="004B0031">
      <w:pPr>
        <w:pStyle w:val="PargrafodaLista"/>
        <w:tabs>
          <w:tab w:val="left" w:pos="1804"/>
        </w:tabs>
        <w:spacing w:before="20"/>
        <w:ind w:left="1502" w:right="1130"/>
        <w:rPr>
          <w:b/>
        </w:rPr>
      </w:pPr>
    </w:p>
    <w:p w14:paraId="680C131F" w14:textId="77777777" w:rsidR="00B25212" w:rsidRPr="00DB14F2" w:rsidRDefault="00EF40E0">
      <w:pPr>
        <w:pStyle w:val="Ttulo3"/>
        <w:numPr>
          <w:ilvl w:val="0"/>
          <w:numId w:val="5"/>
        </w:numPr>
        <w:tabs>
          <w:tab w:val="left" w:pos="1403"/>
        </w:tabs>
        <w:ind w:right="1132" w:firstLine="0"/>
        <w:rPr>
          <w:color w:val="090909"/>
        </w:rPr>
      </w:pPr>
      <w:r w:rsidRPr="00DB14F2">
        <w:rPr>
          <w:color w:val="090909"/>
        </w:rPr>
        <w:t>Tratamento</w:t>
      </w:r>
      <w:r w:rsidRPr="00DB14F2">
        <w:rPr>
          <w:color w:val="090909"/>
          <w:spacing w:val="-6"/>
        </w:rPr>
        <w:t xml:space="preserve"> </w:t>
      </w:r>
      <w:r w:rsidRPr="00DB14F2">
        <w:rPr>
          <w:color w:val="090909"/>
        </w:rPr>
        <w:t>de</w:t>
      </w:r>
      <w:r w:rsidRPr="00DB14F2">
        <w:rPr>
          <w:color w:val="090909"/>
          <w:spacing w:val="-8"/>
        </w:rPr>
        <w:t xml:space="preserve"> </w:t>
      </w:r>
      <w:r w:rsidRPr="00DB14F2">
        <w:rPr>
          <w:color w:val="090909"/>
        </w:rPr>
        <w:t>riscos,</w:t>
      </w:r>
      <w:r w:rsidRPr="00DB14F2">
        <w:rPr>
          <w:color w:val="090909"/>
          <w:spacing w:val="-5"/>
        </w:rPr>
        <w:t xml:space="preserve"> </w:t>
      </w:r>
      <w:r w:rsidRPr="00DB14F2">
        <w:rPr>
          <w:color w:val="090909"/>
        </w:rPr>
        <w:t>contendo:</w:t>
      </w:r>
      <w:r w:rsidRPr="00DB14F2">
        <w:rPr>
          <w:color w:val="090909"/>
          <w:spacing w:val="-5"/>
        </w:rPr>
        <w:t xml:space="preserve"> </w:t>
      </w:r>
      <w:r w:rsidRPr="00DB14F2">
        <w:rPr>
          <w:color w:val="090909"/>
        </w:rPr>
        <w:t>identificação;</w:t>
      </w:r>
      <w:r w:rsidRPr="00DB14F2">
        <w:rPr>
          <w:color w:val="090909"/>
          <w:spacing w:val="-7"/>
        </w:rPr>
        <w:t xml:space="preserve"> </w:t>
      </w:r>
      <w:r w:rsidRPr="00DB14F2">
        <w:rPr>
          <w:color w:val="090909"/>
        </w:rPr>
        <w:t>memória</w:t>
      </w:r>
      <w:r w:rsidRPr="00DB14F2">
        <w:rPr>
          <w:color w:val="090909"/>
          <w:spacing w:val="-6"/>
        </w:rPr>
        <w:t xml:space="preserve"> </w:t>
      </w:r>
      <w:r w:rsidRPr="00DB14F2">
        <w:rPr>
          <w:color w:val="090909"/>
        </w:rPr>
        <w:t>de</w:t>
      </w:r>
      <w:r w:rsidRPr="00DB14F2">
        <w:rPr>
          <w:color w:val="090909"/>
          <w:spacing w:val="-5"/>
        </w:rPr>
        <w:t xml:space="preserve"> </w:t>
      </w:r>
      <w:r w:rsidRPr="00DB14F2">
        <w:rPr>
          <w:color w:val="090909"/>
        </w:rPr>
        <w:t>cálculo</w:t>
      </w:r>
      <w:r w:rsidRPr="00DB14F2">
        <w:rPr>
          <w:color w:val="090909"/>
          <w:spacing w:val="-6"/>
        </w:rPr>
        <w:t xml:space="preserve"> </w:t>
      </w:r>
      <w:r w:rsidRPr="00DB14F2">
        <w:rPr>
          <w:color w:val="090909"/>
        </w:rPr>
        <w:t>do</w:t>
      </w:r>
      <w:r w:rsidRPr="00DB14F2">
        <w:rPr>
          <w:color w:val="090909"/>
          <w:spacing w:val="-8"/>
        </w:rPr>
        <w:t xml:space="preserve"> </w:t>
      </w:r>
      <w:r w:rsidRPr="00DB14F2">
        <w:rPr>
          <w:color w:val="090909"/>
        </w:rPr>
        <w:t>valor</w:t>
      </w:r>
      <w:r w:rsidRPr="00DB14F2">
        <w:rPr>
          <w:color w:val="090909"/>
          <w:spacing w:val="-7"/>
        </w:rPr>
        <w:t xml:space="preserve"> </w:t>
      </w:r>
      <w:r w:rsidRPr="00DB14F2">
        <w:rPr>
          <w:color w:val="090909"/>
        </w:rPr>
        <w:t>de</w:t>
      </w:r>
      <w:r w:rsidRPr="00DB14F2">
        <w:rPr>
          <w:color w:val="090909"/>
          <w:spacing w:val="-5"/>
        </w:rPr>
        <w:t xml:space="preserve"> </w:t>
      </w:r>
      <w:r w:rsidRPr="00DB14F2">
        <w:rPr>
          <w:color w:val="090909"/>
        </w:rPr>
        <w:t>riscos;</w:t>
      </w:r>
      <w:r w:rsidRPr="00DB14F2">
        <w:rPr>
          <w:color w:val="090909"/>
          <w:spacing w:val="-7"/>
        </w:rPr>
        <w:t xml:space="preserve"> </w:t>
      </w:r>
      <w:r w:rsidRPr="00DB14F2">
        <w:rPr>
          <w:color w:val="090909"/>
        </w:rPr>
        <w:t>indicação</w:t>
      </w:r>
      <w:r w:rsidRPr="00DB14F2">
        <w:rPr>
          <w:color w:val="090909"/>
          <w:spacing w:val="-6"/>
        </w:rPr>
        <w:t xml:space="preserve"> </w:t>
      </w:r>
      <w:r w:rsidRPr="00DB14F2">
        <w:rPr>
          <w:color w:val="090909"/>
        </w:rPr>
        <w:t>da conveniência e possibilidade de transferência à concessionária; matriz consolidada, explicitando riscos, impactos, custos e respectiva alocação e medidas de mitigação ou compensatórias, conforme o caso; (Atendimento ao Art. 5º, inciso II, alínea “i” da IN 22/2015):</w:t>
      </w:r>
    </w:p>
    <w:p w14:paraId="3246807A" w14:textId="0013723C" w:rsidR="00B25212" w:rsidRPr="00DB14F2" w:rsidRDefault="00EF40E0" w:rsidP="00A44DC7">
      <w:pPr>
        <w:pStyle w:val="Corpodetexto"/>
        <w:ind w:right="1130"/>
      </w:pPr>
      <w:r w:rsidRPr="00DB14F2">
        <w:rPr>
          <w:color w:val="090909"/>
        </w:rPr>
        <w:t xml:space="preserve">O tratamento de riscos deste ETP é consolidado na Matriz de Alocação de Riscos constante do Anexo II do EVTEF, que identifica 17 (dezessete) eventos de risco — incluindo danos aos veículos, furtos no pátio, variação ordinária e extraordinária da demanda, ausência de estrutura prévia do licitante, inadimplência dos usuários, contaminação ambiental, sinistros, falhas operacionais, responsabilidade civil, indisponibilidade de sistemas e variação de custos, entre outros —, com a respectiva alocação (concessionária, Poder Concedente ou compartilhado), impactos potenciais, medidas de mitigação, </w:t>
      </w:r>
      <w:r w:rsidRPr="00DB14F2">
        <w:rPr>
          <w:color w:val="090909"/>
        </w:rPr>
        <w:lastRenderedPageBreak/>
        <w:t>medidas compensatórias e hipóteses de recomposição do equilíbrio econômico-financeiro. Conforme a Matriz, os riscos ordinários de danos aos veículos, furtos no pátio e variação ordinária de demanda são integralmente transferidos à concessionária, que deverá manter seguro (item XXXI) para cobertura de sinistros.</w:t>
      </w:r>
    </w:p>
    <w:p w14:paraId="55BB9798" w14:textId="77777777" w:rsidR="00B25212" w:rsidRPr="00DB14F2" w:rsidRDefault="00EF40E0">
      <w:pPr>
        <w:pStyle w:val="PargrafodaLista"/>
        <w:numPr>
          <w:ilvl w:val="1"/>
          <w:numId w:val="14"/>
        </w:numPr>
        <w:tabs>
          <w:tab w:val="left" w:pos="1756"/>
        </w:tabs>
        <w:ind w:left="1277" w:right="1128" w:firstLine="0"/>
        <w:rPr>
          <w:b/>
          <w:color w:val="090909"/>
        </w:rPr>
      </w:pPr>
      <w:r w:rsidRPr="00DB14F2">
        <w:rPr>
          <w:color w:val="090909"/>
        </w:rPr>
        <w:t xml:space="preserve">A contratada deverá prestar todos os esclarecimentos técnicos solicitados pela Administração Pública Municipal, Polícia Militar, Polícia Civil e demais órgãos competentes, </w:t>
      </w:r>
      <w:r w:rsidRPr="00DB14F2">
        <w:t>inclusive realizar eventuais ajustes, correções ou complementações nos serviços, sempre que necessário, sem ônus adicional ao Município.</w:t>
      </w:r>
    </w:p>
    <w:p w14:paraId="18B382CE" w14:textId="1F5D91C5" w:rsidR="00B25212" w:rsidRPr="00DB14F2" w:rsidRDefault="00EF40E0">
      <w:pPr>
        <w:pStyle w:val="PargrafodaLista"/>
        <w:numPr>
          <w:ilvl w:val="1"/>
          <w:numId w:val="14"/>
        </w:numPr>
        <w:tabs>
          <w:tab w:val="left" w:pos="1754"/>
        </w:tabs>
        <w:ind w:left="1277" w:right="1133" w:firstLine="0"/>
        <w:rPr>
          <w:b/>
        </w:rPr>
      </w:pPr>
      <w:r w:rsidRPr="00DB14F2">
        <w:t>A contratada deverá fornecer, por sua conta, todos os equipamentos, materiais, ferramentas e recursos</w:t>
      </w:r>
      <w:r w:rsidRPr="00DB14F2">
        <w:rPr>
          <w:spacing w:val="-3"/>
        </w:rPr>
        <w:t xml:space="preserve"> </w:t>
      </w:r>
      <w:r w:rsidRPr="00DB14F2">
        <w:t>humanos</w:t>
      </w:r>
      <w:r w:rsidRPr="00DB14F2">
        <w:rPr>
          <w:spacing w:val="-3"/>
        </w:rPr>
        <w:t xml:space="preserve"> </w:t>
      </w:r>
      <w:r w:rsidRPr="00DB14F2">
        <w:t>necessários</w:t>
      </w:r>
      <w:r w:rsidRPr="00DB14F2">
        <w:rPr>
          <w:spacing w:val="-3"/>
        </w:rPr>
        <w:t xml:space="preserve"> </w:t>
      </w:r>
      <w:r w:rsidRPr="00DB14F2">
        <w:t>à</w:t>
      </w:r>
      <w:r w:rsidRPr="00DB14F2">
        <w:rPr>
          <w:spacing w:val="-3"/>
        </w:rPr>
        <w:t xml:space="preserve"> </w:t>
      </w:r>
      <w:r w:rsidRPr="00DB14F2">
        <w:t>completa</w:t>
      </w:r>
      <w:r w:rsidRPr="00DB14F2">
        <w:rPr>
          <w:spacing w:val="-3"/>
        </w:rPr>
        <w:t xml:space="preserve"> </w:t>
      </w:r>
      <w:r w:rsidRPr="00DB14F2">
        <w:t>execução</w:t>
      </w:r>
      <w:r w:rsidRPr="00DB14F2">
        <w:rPr>
          <w:spacing w:val="-3"/>
        </w:rPr>
        <w:t xml:space="preserve"> </w:t>
      </w:r>
      <w:r w:rsidRPr="00DB14F2">
        <w:t>dos</w:t>
      </w:r>
      <w:r w:rsidRPr="00DB14F2">
        <w:rPr>
          <w:spacing w:val="-5"/>
        </w:rPr>
        <w:t xml:space="preserve"> </w:t>
      </w:r>
      <w:r w:rsidRPr="00DB14F2">
        <w:t>serviços,</w:t>
      </w:r>
      <w:r w:rsidRPr="00DB14F2">
        <w:rPr>
          <w:spacing w:val="-3"/>
        </w:rPr>
        <w:t xml:space="preserve"> </w:t>
      </w:r>
      <w:r w:rsidRPr="00DB14F2">
        <w:t>garantindo</w:t>
      </w:r>
      <w:r w:rsidRPr="00DB14F2">
        <w:rPr>
          <w:spacing w:val="-3"/>
        </w:rPr>
        <w:t xml:space="preserve"> </w:t>
      </w:r>
      <w:r w:rsidRPr="00DB14F2">
        <w:t>a</w:t>
      </w:r>
      <w:r w:rsidRPr="00DB14F2">
        <w:rPr>
          <w:spacing w:val="-3"/>
        </w:rPr>
        <w:t xml:space="preserve"> </w:t>
      </w:r>
      <w:r w:rsidRPr="00DB14F2">
        <w:t>qualidade,</w:t>
      </w:r>
      <w:r w:rsidRPr="00DB14F2">
        <w:rPr>
          <w:spacing w:val="-3"/>
        </w:rPr>
        <w:t xml:space="preserve"> </w:t>
      </w:r>
      <w:r w:rsidRPr="00DB14F2">
        <w:t>a</w:t>
      </w:r>
      <w:r w:rsidRPr="00DB14F2">
        <w:rPr>
          <w:spacing w:val="-3"/>
        </w:rPr>
        <w:t xml:space="preserve"> </w:t>
      </w:r>
      <w:r w:rsidRPr="00DB14F2">
        <w:t>segurança</w:t>
      </w:r>
      <w:r w:rsidRPr="00DB14F2">
        <w:rPr>
          <w:spacing w:val="-3"/>
        </w:rPr>
        <w:t xml:space="preserve"> </w:t>
      </w:r>
      <w:r w:rsidRPr="00DB14F2">
        <w:t>e a conformidade com a legislação vigente.</w:t>
      </w:r>
    </w:p>
    <w:p w14:paraId="39ADD17C" w14:textId="77777777" w:rsidR="00B25212" w:rsidRPr="00DB14F2" w:rsidRDefault="00EF40E0">
      <w:pPr>
        <w:pStyle w:val="PargrafodaLista"/>
        <w:numPr>
          <w:ilvl w:val="1"/>
          <w:numId w:val="14"/>
        </w:numPr>
        <w:tabs>
          <w:tab w:val="left" w:pos="1756"/>
        </w:tabs>
        <w:ind w:left="1277" w:right="1132" w:firstLine="0"/>
        <w:rPr>
          <w:b/>
        </w:rPr>
      </w:pPr>
      <w:r w:rsidRPr="00DB14F2">
        <w:t>Caso sejam constatadas falhas, defeitos ou inadequações nos serviços prestados, a contratada deverá</w:t>
      </w:r>
      <w:r w:rsidRPr="00DB14F2">
        <w:rPr>
          <w:spacing w:val="-9"/>
        </w:rPr>
        <w:t xml:space="preserve"> </w:t>
      </w:r>
      <w:r w:rsidRPr="00DB14F2">
        <w:t>refazer</w:t>
      </w:r>
      <w:r w:rsidRPr="00DB14F2">
        <w:rPr>
          <w:spacing w:val="-8"/>
        </w:rPr>
        <w:t xml:space="preserve"> </w:t>
      </w:r>
      <w:r w:rsidRPr="00DB14F2">
        <w:t>os</w:t>
      </w:r>
      <w:r w:rsidRPr="00DB14F2">
        <w:rPr>
          <w:spacing w:val="-9"/>
        </w:rPr>
        <w:t xml:space="preserve"> </w:t>
      </w:r>
      <w:r w:rsidRPr="00DB14F2">
        <w:t>procedimentos</w:t>
      </w:r>
      <w:r w:rsidRPr="00DB14F2">
        <w:rPr>
          <w:spacing w:val="-11"/>
        </w:rPr>
        <w:t xml:space="preserve"> </w:t>
      </w:r>
      <w:r w:rsidRPr="00DB14F2">
        <w:t>às</w:t>
      </w:r>
      <w:r w:rsidRPr="00DB14F2">
        <w:rPr>
          <w:spacing w:val="-9"/>
        </w:rPr>
        <w:t xml:space="preserve"> </w:t>
      </w:r>
      <w:r w:rsidRPr="00DB14F2">
        <w:t>suas</w:t>
      </w:r>
      <w:r w:rsidRPr="00DB14F2">
        <w:rPr>
          <w:spacing w:val="-9"/>
        </w:rPr>
        <w:t xml:space="preserve"> </w:t>
      </w:r>
      <w:r w:rsidRPr="00DB14F2">
        <w:t>expensas,</w:t>
      </w:r>
      <w:r w:rsidRPr="00DB14F2">
        <w:rPr>
          <w:spacing w:val="-9"/>
        </w:rPr>
        <w:t xml:space="preserve"> </w:t>
      </w:r>
      <w:r w:rsidRPr="00DB14F2">
        <w:t>sem</w:t>
      </w:r>
      <w:r w:rsidRPr="00DB14F2">
        <w:rPr>
          <w:spacing w:val="-13"/>
        </w:rPr>
        <w:t xml:space="preserve"> </w:t>
      </w:r>
      <w:r w:rsidRPr="00DB14F2">
        <w:t>custos</w:t>
      </w:r>
      <w:r w:rsidRPr="00DB14F2">
        <w:rPr>
          <w:spacing w:val="-9"/>
        </w:rPr>
        <w:t xml:space="preserve"> </w:t>
      </w:r>
      <w:r w:rsidRPr="00DB14F2">
        <w:t>adicionais</w:t>
      </w:r>
      <w:r w:rsidRPr="00DB14F2">
        <w:rPr>
          <w:spacing w:val="-9"/>
        </w:rPr>
        <w:t xml:space="preserve"> </w:t>
      </w:r>
      <w:r w:rsidRPr="00DB14F2">
        <w:t>para</w:t>
      </w:r>
      <w:r w:rsidRPr="00DB14F2">
        <w:rPr>
          <w:spacing w:val="-9"/>
        </w:rPr>
        <w:t xml:space="preserve"> </w:t>
      </w:r>
      <w:r w:rsidRPr="00DB14F2">
        <w:t>o</w:t>
      </w:r>
      <w:r w:rsidRPr="00DB14F2">
        <w:rPr>
          <w:spacing w:val="-10"/>
        </w:rPr>
        <w:t xml:space="preserve"> </w:t>
      </w:r>
      <w:r w:rsidRPr="00DB14F2">
        <w:t>Município,</w:t>
      </w:r>
      <w:r w:rsidRPr="00DB14F2">
        <w:rPr>
          <w:spacing w:val="-10"/>
        </w:rPr>
        <w:t xml:space="preserve"> </w:t>
      </w:r>
      <w:r w:rsidRPr="00DB14F2">
        <w:t>assegurando a conformidade com as exigências pactuadas.</w:t>
      </w:r>
    </w:p>
    <w:p w14:paraId="5C4A41CF" w14:textId="77777777" w:rsidR="00B25212" w:rsidRPr="00DB14F2" w:rsidRDefault="00EF40E0">
      <w:pPr>
        <w:pStyle w:val="PargrafodaLista"/>
        <w:numPr>
          <w:ilvl w:val="1"/>
          <w:numId w:val="14"/>
        </w:numPr>
        <w:tabs>
          <w:tab w:val="left" w:pos="1734"/>
        </w:tabs>
        <w:ind w:left="1277" w:right="1132" w:firstLine="0"/>
        <w:rPr>
          <w:b/>
        </w:rPr>
      </w:pPr>
      <w:r w:rsidRPr="00DB14F2">
        <w:t>A contratada deverá cumprir integralmente as obrigações previstas no Edital, seus anexos e sua proposta, assumindo integralmente os riscos e encargos necessários à boa e perfeita execução dos serviços, respeitando os prazos e locais definidos pelos órgãos requisitantes.</w:t>
      </w:r>
    </w:p>
    <w:p w14:paraId="27CB9225" w14:textId="77777777" w:rsidR="00B25212" w:rsidRPr="00DB14F2" w:rsidRDefault="00B25212">
      <w:pPr>
        <w:pStyle w:val="Corpodetexto"/>
        <w:ind w:left="0"/>
        <w:jc w:val="left"/>
      </w:pPr>
    </w:p>
    <w:p w14:paraId="47B25727" w14:textId="77777777" w:rsidR="00B25212" w:rsidRPr="00DB14F2" w:rsidRDefault="00EF40E0">
      <w:pPr>
        <w:pStyle w:val="Ttulo2"/>
        <w:numPr>
          <w:ilvl w:val="0"/>
          <w:numId w:val="14"/>
        </w:numPr>
        <w:tabs>
          <w:tab w:val="left" w:pos="1473"/>
        </w:tabs>
        <w:spacing w:before="1"/>
        <w:ind w:left="1276" w:right="1129" w:firstLine="0"/>
      </w:pPr>
      <w:r w:rsidRPr="00DB14F2">
        <w:t>Levantamento de mercado, que consiste na análise das alternativas possíveis, e justificativa técnica e econômica da escolha do tipo de solução a contratar.</w:t>
      </w:r>
    </w:p>
    <w:p w14:paraId="1FC65879" w14:textId="039A7D89" w:rsidR="00B25212" w:rsidRPr="00DB14F2" w:rsidRDefault="00EF40E0">
      <w:pPr>
        <w:pStyle w:val="PargrafodaLista"/>
        <w:numPr>
          <w:ilvl w:val="1"/>
          <w:numId w:val="15"/>
        </w:numPr>
        <w:tabs>
          <w:tab w:val="left" w:pos="1610"/>
        </w:tabs>
        <w:ind w:left="1276" w:right="1129" w:firstLine="0"/>
        <w:rPr>
          <w:b/>
        </w:rPr>
      </w:pPr>
      <w:r w:rsidRPr="00DB14F2">
        <w:t>Diante da demanda da</w:t>
      </w:r>
      <w:r w:rsidRPr="00DB14F2">
        <w:rPr>
          <w:spacing w:val="-4"/>
        </w:rPr>
        <w:t xml:space="preserve"> </w:t>
      </w:r>
      <w:r w:rsidRPr="00DB14F2">
        <w:t>Administração Pública</w:t>
      </w:r>
      <w:r w:rsidRPr="00DB14F2">
        <w:rPr>
          <w:spacing w:val="-2"/>
        </w:rPr>
        <w:t xml:space="preserve"> </w:t>
      </w:r>
      <w:r w:rsidRPr="00DB14F2">
        <w:t xml:space="preserve">Municipal de </w:t>
      </w:r>
      <w:r w:rsidR="00A44DC7" w:rsidRPr="00DB14F2">
        <w:t>Palmitos</w:t>
      </w:r>
      <w:r w:rsidRPr="00DB14F2">
        <w:t>/SC</w:t>
      </w:r>
      <w:r w:rsidRPr="00DB14F2">
        <w:rPr>
          <w:spacing w:val="-4"/>
        </w:rPr>
        <w:t xml:space="preserve"> </w:t>
      </w:r>
      <w:r w:rsidRPr="00DB14F2">
        <w:t>relacionada à</w:t>
      </w:r>
      <w:r w:rsidRPr="00DB14F2">
        <w:rPr>
          <w:spacing w:val="-2"/>
        </w:rPr>
        <w:t xml:space="preserve"> </w:t>
      </w:r>
      <w:r w:rsidR="00A44DC7" w:rsidRPr="00DB14F2">
        <w:t>serviços de remoção ou recolha por guincho, retenção, depósito, estadia e guarda de veículos automotores localizados ou apreendidos em decorrência de infração de trânsito ou de procedimentos de apreensão pelos órgãos de segurança pública, de acordo com as respectivas atribuições legais</w:t>
      </w:r>
      <w:r w:rsidRPr="00DB14F2">
        <w:t xml:space="preserve">, identificou-se a necessidade de dispor de estrutura adequada que garanta a boa execução e organização dessas atividades, com qualidade, segurança, eficiência e respeito à legislação vigente. Considerando essa necessidade, foram analisadas duas alternativas viáveis para suprir tais </w:t>
      </w:r>
      <w:r w:rsidRPr="00DB14F2">
        <w:rPr>
          <w:spacing w:val="-2"/>
        </w:rPr>
        <w:t>demandas:</w:t>
      </w:r>
    </w:p>
    <w:p w14:paraId="173CE39D" w14:textId="687F8469" w:rsidR="00B25212" w:rsidRPr="00DB14F2" w:rsidRDefault="00EF40E0">
      <w:pPr>
        <w:pStyle w:val="PargrafodaLista"/>
        <w:numPr>
          <w:ilvl w:val="0"/>
          <w:numId w:val="9"/>
        </w:numPr>
        <w:tabs>
          <w:tab w:val="left" w:pos="1585"/>
        </w:tabs>
        <w:ind w:right="1133" w:firstLine="0"/>
      </w:pPr>
      <w:r w:rsidRPr="00DB14F2">
        <w:t xml:space="preserve">– Contratação, mediante concessão de serviço público, de empresa especializada, abrangendo o transporte, guarda, depósito </w:t>
      </w:r>
      <w:r w:rsidR="002A61B0">
        <w:t xml:space="preserve">de </w:t>
      </w:r>
      <w:r w:rsidRPr="00DB14F2">
        <w:t>automotores apreendidos, com remuneração proveniente das tarifas cobradas dos usuários e repasse de percentual ao Município.</w:t>
      </w:r>
    </w:p>
    <w:p w14:paraId="15F4C6B8" w14:textId="77777777" w:rsidR="00B25212" w:rsidRPr="00DB14F2" w:rsidRDefault="00EF40E0">
      <w:pPr>
        <w:pStyle w:val="PargrafodaLista"/>
        <w:numPr>
          <w:ilvl w:val="0"/>
          <w:numId w:val="9"/>
        </w:numPr>
        <w:tabs>
          <w:tab w:val="left" w:pos="1583"/>
        </w:tabs>
        <w:ind w:right="1134" w:firstLine="0"/>
      </w:pPr>
      <w:r w:rsidRPr="00DB14F2">
        <w:t>– Estruturação interna do Município para execução direta dessas atividades, o que envolveria a aquisição definitiva de equipamentos de guincho, veículos, construção ou locação de pátio adequado, além da criação de equipe técnica própria, disponível 24 horas, com pessoal capacitado para remoção, guarda, controle administrativo e realização de leilões.</w:t>
      </w:r>
    </w:p>
    <w:p w14:paraId="6A783BA9" w14:textId="77777777" w:rsidR="00B25212" w:rsidRPr="0044266E" w:rsidRDefault="00EF40E0">
      <w:pPr>
        <w:pStyle w:val="PargrafodaLista"/>
        <w:numPr>
          <w:ilvl w:val="1"/>
          <w:numId w:val="15"/>
        </w:numPr>
        <w:tabs>
          <w:tab w:val="left" w:pos="1603"/>
        </w:tabs>
        <w:ind w:left="1276" w:right="1127" w:firstLine="0"/>
        <w:rPr>
          <w:b/>
        </w:rPr>
      </w:pPr>
      <w:r w:rsidRPr="00DB14F2">
        <w:t>Ao</w:t>
      </w:r>
      <w:r w:rsidRPr="00DB14F2">
        <w:rPr>
          <w:spacing w:val="-7"/>
        </w:rPr>
        <w:t xml:space="preserve"> </w:t>
      </w:r>
      <w:r w:rsidRPr="00DB14F2">
        <w:t>analisar</w:t>
      </w:r>
      <w:r w:rsidRPr="00DB14F2">
        <w:rPr>
          <w:spacing w:val="-6"/>
        </w:rPr>
        <w:t xml:space="preserve"> </w:t>
      </w:r>
      <w:r w:rsidRPr="00DB14F2">
        <w:t>as</w:t>
      </w:r>
      <w:r w:rsidRPr="00DB14F2">
        <w:rPr>
          <w:spacing w:val="-6"/>
        </w:rPr>
        <w:t xml:space="preserve"> </w:t>
      </w:r>
      <w:r w:rsidRPr="00DB14F2">
        <w:t>alternativas</w:t>
      </w:r>
      <w:r w:rsidRPr="00DB14F2">
        <w:rPr>
          <w:spacing w:val="-6"/>
        </w:rPr>
        <w:t xml:space="preserve"> </w:t>
      </w:r>
      <w:r w:rsidRPr="00DB14F2">
        <w:t>sob</w:t>
      </w:r>
      <w:r w:rsidRPr="00DB14F2">
        <w:rPr>
          <w:spacing w:val="-9"/>
        </w:rPr>
        <w:t xml:space="preserve"> </w:t>
      </w:r>
      <w:r w:rsidRPr="00DB14F2">
        <w:t>a</w:t>
      </w:r>
      <w:r w:rsidRPr="00DB14F2">
        <w:rPr>
          <w:spacing w:val="-7"/>
        </w:rPr>
        <w:t xml:space="preserve"> </w:t>
      </w:r>
      <w:r w:rsidRPr="00DB14F2">
        <w:t>ótica</w:t>
      </w:r>
      <w:r w:rsidRPr="00DB14F2">
        <w:rPr>
          <w:spacing w:val="-9"/>
        </w:rPr>
        <w:t xml:space="preserve"> </w:t>
      </w:r>
      <w:r w:rsidRPr="00DB14F2">
        <w:t>técnica,</w:t>
      </w:r>
      <w:r w:rsidRPr="00DB14F2">
        <w:rPr>
          <w:spacing w:val="-7"/>
        </w:rPr>
        <w:t xml:space="preserve"> </w:t>
      </w:r>
      <w:r w:rsidRPr="00DB14F2">
        <w:t>econômica</w:t>
      </w:r>
      <w:r w:rsidRPr="00DB14F2">
        <w:rPr>
          <w:spacing w:val="-7"/>
        </w:rPr>
        <w:t xml:space="preserve"> </w:t>
      </w:r>
      <w:r w:rsidRPr="00DB14F2">
        <w:t>e</w:t>
      </w:r>
      <w:r w:rsidRPr="00DB14F2">
        <w:rPr>
          <w:spacing w:val="-7"/>
        </w:rPr>
        <w:t xml:space="preserve"> </w:t>
      </w:r>
      <w:r w:rsidRPr="00DB14F2">
        <w:t>operacional,</w:t>
      </w:r>
      <w:r w:rsidRPr="00DB14F2">
        <w:rPr>
          <w:spacing w:val="-7"/>
        </w:rPr>
        <w:t xml:space="preserve"> </w:t>
      </w:r>
      <w:r w:rsidRPr="00DB14F2">
        <w:t>observa-se</w:t>
      </w:r>
      <w:r w:rsidRPr="00DB14F2">
        <w:rPr>
          <w:spacing w:val="-6"/>
        </w:rPr>
        <w:t xml:space="preserve"> </w:t>
      </w:r>
      <w:r w:rsidRPr="00DB14F2">
        <w:t>que</w:t>
      </w:r>
      <w:r w:rsidRPr="00DB14F2">
        <w:rPr>
          <w:spacing w:val="-7"/>
        </w:rPr>
        <w:t xml:space="preserve"> </w:t>
      </w:r>
      <w:r w:rsidRPr="00DB14F2">
        <w:t>a</w:t>
      </w:r>
      <w:r w:rsidRPr="00DB14F2">
        <w:rPr>
          <w:spacing w:val="-7"/>
        </w:rPr>
        <w:t xml:space="preserve"> </w:t>
      </w:r>
      <w:r w:rsidRPr="00DB14F2">
        <w:t>criação</w:t>
      </w:r>
      <w:r w:rsidRPr="00DB14F2">
        <w:rPr>
          <w:spacing w:val="-7"/>
        </w:rPr>
        <w:t xml:space="preserve"> </w:t>
      </w:r>
      <w:r w:rsidRPr="00DB14F2">
        <w:t>de estrutura própria demandaria um elevado investimento inicial por parte do Município, incluindo não apenas</w:t>
      </w:r>
      <w:r w:rsidRPr="00DB14F2">
        <w:rPr>
          <w:spacing w:val="-2"/>
        </w:rPr>
        <w:t xml:space="preserve"> </w:t>
      </w:r>
      <w:r w:rsidRPr="00DB14F2">
        <w:t>a</w:t>
      </w:r>
      <w:r w:rsidRPr="00DB14F2">
        <w:rPr>
          <w:spacing w:val="-2"/>
        </w:rPr>
        <w:t xml:space="preserve"> </w:t>
      </w:r>
      <w:r w:rsidRPr="00DB14F2">
        <w:t>aquisição</w:t>
      </w:r>
      <w:r w:rsidRPr="00DB14F2">
        <w:rPr>
          <w:spacing w:val="-2"/>
        </w:rPr>
        <w:t xml:space="preserve"> </w:t>
      </w:r>
      <w:r w:rsidRPr="00DB14F2">
        <w:t>de</w:t>
      </w:r>
      <w:r w:rsidRPr="00DB14F2">
        <w:rPr>
          <w:spacing w:val="-4"/>
        </w:rPr>
        <w:t xml:space="preserve"> </w:t>
      </w:r>
      <w:r w:rsidRPr="00DB14F2">
        <w:t>equipamentos</w:t>
      </w:r>
      <w:r w:rsidRPr="00DB14F2">
        <w:rPr>
          <w:spacing w:val="-2"/>
        </w:rPr>
        <w:t xml:space="preserve"> </w:t>
      </w:r>
      <w:r w:rsidRPr="00DB14F2">
        <w:t>e</w:t>
      </w:r>
      <w:r w:rsidRPr="00DB14F2">
        <w:rPr>
          <w:spacing w:val="-2"/>
        </w:rPr>
        <w:t xml:space="preserve"> </w:t>
      </w:r>
      <w:r w:rsidRPr="00DB14F2">
        <w:t>construção</w:t>
      </w:r>
      <w:r w:rsidRPr="00DB14F2">
        <w:rPr>
          <w:spacing w:val="-2"/>
        </w:rPr>
        <w:t xml:space="preserve"> </w:t>
      </w:r>
      <w:r w:rsidRPr="00DB14F2">
        <w:t>de</w:t>
      </w:r>
      <w:r w:rsidRPr="00DB14F2">
        <w:rPr>
          <w:spacing w:val="-4"/>
        </w:rPr>
        <w:t xml:space="preserve"> </w:t>
      </w:r>
      <w:r w:rsidRPr="00DB14F2">
        <w:t>pátio,</w:t>
      </w:r>
      <w:r w:rsidRPr="00DB14F2">
        <w:rPr>
          <w:spacing w:val="-2"/>
        </w:rPr>
        <w:t xml:space="preserve"> </w:t>
      </w:r>
      <w:r w:rsidRPr="00DB14F2">
        <w:t>mas</w:t>
      </w:r>
      <w:r w:rsidRPr="00DB14F2">
        <w:rPr>
          <w:spacing w:val="-2"/>
        </w:rPr>
        <w:t xml:space="preserve"> </w:t>
      </w:r>
      <w:r w:rsidRPr="00DB14F2">
        <w:t>também</w:t>
      </w:r>
      <w:r w:rsidRPr="00DB14F2">
        <w:rPr>
          <w:spacing w:val="-6"/>
        </w:rPr>
        <w:t xml:space="preserve"> </w:t>
      </w:r>
      <w:r w:rsidRPr="00DB14F2">
        <w:t>a</w:t>
      </w:r>
      <w:r w:rsidRPr="00DB14F2">
        <w:rPr>
          <w:spacing w:val="-2"/>
        </w:rPr>
        <w:t xml:space="preserve"> </w:t>
      </w:r>
      <w:r w:rsidRPr="00DB14F2">
        <w:t>criação</w:t>
      </w:r>
      <w:r w:rsidRPr="00DB14F2">
        <w:rPr>
          <w:spacing w:val="-4"/>
        </w:rPr>
        <w:t xml:space="preserve"> </w:t>
      </w:r>
      <w:r w:rsidRPr="00DB14F2">
        <w:t>de</w:t>
      </w:r>
      <w:r w:rsidRPr="00DB14F2">
        <w:rPr>
          <w:spacing w:val="-2"/>
        </w:rPr>
        <w:t xml:space="preserve"> </w:t>
      </w:r>
      <w:r w:rsidRPr="00DB14F2">
        <w:t>cargos</w:t>
      </w:r>
      <w:r w:rsidRPr="00DB14F2">
        <w:rPr>
          <w:spacing w:val="-2"/>
        </w:rPr>
        <w:t xml:space="preserve"> </w:t>
      </w:r>
      <w:r w:rsidRPr="00DB14F2">
        <w:t>ou</w:t>
      </w:r>
      <w:r w:rsidRPr="00DB14F2">
        <w:rPr>
          <w:spacing w:val="-2"/>
        </w:rPr>
        <w:t xml:space="preserve"> </w:t>
      </w:r>
      <w:r w:rsidRPr="00DB14F2">
        <w:t>funções específicas, capacitação continuada dos servidores, manutenção constante do acervo de equipamentos, estrutura</w:t>
      </w:r>
      <w:r w:rsidRPr="00DB14F2">
        <w:rPr>
          <w:spacing w:val="-14"/>
        </w:rPr>
        <w:t xml:space="preserve"> </w:t>
      </w:r>
      <w:r w:rsidRPr="00DB14F2">
        <w:t>de</w:t>
      </w:r>
      <w:r w:rsidRPr="00DB14F2">
        <w:rPr>
          <w:spacing w:val="-14"/>
        </w:rPr>
        <w:t xml:space="preserve"> </w:t>
      </w:r>
      <w:r w:rsidRPr="00DB14F2">
        <w:t>armazenamento</w:t>
      </w:r>
      <w:r w:rsidRPr="00DB14F2">
        <w:rPr>
          <w:spacing w:val="-12"/>
        </w:rPr>
        <w:t xml:space="preserve"> </w:t>
      </w:r>
      <w:r w:rsidRPr="00DB14F2">
        <w:t>e</w:t>
      </w:r>
      <w:r w:rsidRPr="00DB14F2">
        <w:rPr>
          <w:spacing w:val="-14"/>
        </w:rPr>
        <w:t xml:space="preserve"> </w:t>
      </w:r>
      <w:r w:rsidRPr="00DB14F2">
        <w:t>logística</w:t>
      </w:r>
      <w:r w:rsidRPr="00DB14F2">
        <w:rPr>
          <w:spacing w:val="-12"/>
        </w:rPr>
        <w:t xml:space="preserve"> </w:t>
      </w:r>
      <w:r w:rsidRPr="00DB14F2">
        <w:t>permanente</w:t>
      </w:r>
      <w:r w:rsidRPr="00DB14F2">
        <w:rPr>
          <w:spacing w:val="-14"/>
        </w:rPr>
        <w:t xml:space="preserve"> </w:t>
      </w:r>
      <w:r w:rsidRPr="00DB14F2">
        <w:t>para</w:t>
      </w:r>
      <w:r w:rsidRPr="00DB14F2">
        <w:rPr>
          <w:spacing w:val="-12"/>
        </w:rPr>
        <w:t xml:space="preserve"> </w:t>
      </w:r>
      <w:r w:rsidRPr="00DB14F2">
        <w:t>operação</w:t>
      </w:r>
      <w:r w:rsidRPr="00DB14F2">
        <w:rPr>
          <w:spacing w:val="-12"/>
        </w:rPr>
        <w:t xml:space="preserve"> </w:t>
      </w:r>
      <w:r w:rsidRPr="00DB14F2">
        <w:t>24</w:t>
      </w:r>
      <w:r w:rsidRPr="00DB14F2">
        <w:rPr>
          <w:spacing w:val="-12"/>
        </w:rPr>
        <w:t xml:space="preserve"> </w:t>
      </w:r>
      <w:r w:rsidRPr="00DB14F2">
        <w:t>horas.</w:t>
      </w:r>
      <w:r w:rsidRPr="00DB14F2">
        <w:rPr>
          <w:spacing w:val="-14"/>
        </w:rPr>
        <w:t xml:space="preserve"> </w:t>
      </w:r>
      <w:r w:rsidRPr="00DB14F2">
        <w:t>Além</w:t>
      </w:r>
      <w:r w:rsidRPr="00DB14F2">
        <w:rPr>
          <w:spacing w:val="-14"/>
        </w:rPr>
        <w:t xml:space="preserve"> </w:t>
      </w:r>
      <w:r w:rsidRPr="00DB14F2">
        <w:t>disso,</w:t>
      </w:r>
      <w:r w:rsidRPr="00DB14F2">
        <w:rPr>
          <w:spacing w:val="-12"/>
        </w:rPr>
        <w:t xml:space="preserve"> </w:t>
      </w:r>
      <w:r w:rsidRPr="00DB14F2">
        <w:t>seria</w:t>
      </w:r>
      <w:r w:rsidRPr="00DB14F2">
        <w:rPr>
          <w:spacing w:val="-12"/>
        </w:rPr>
        <w:t xml:space="preserve"> </w:t>
      </w:r>
      <w:r w:rsidRPr="00DB14F2">
        <w:t>necessário manter equipe de sobreaviso, com pagamento de adicionais noturnos, horas extras e demais encargos trabalhistas, gerando custos fixos elevados mesmo em períodos de baixa demanda.</w:t>
      </w:r>
    </w:p>
    <w:p w14:paraId="5AF9FAF1" w14:textId="77777777" w:rsidR="0044266E" w:rsidRPr="00DB14F2" w:rsidRDefault="0044266E" w:rsidP="0044266E">
      <w:pPr>
        <w:pStyle w:val="PargrafodaLista"/>
        <w:tabs>
          <w:tab w:val="left" w:pos="1603"/>
        </w:tabs>
        <w:ind w:left="1276" w:right="1127"/>
        <w:rPr>
          <w:b/>
        </w:rPr>
      </w:pPr>
    </w:p>
    <w:p w14:paraId="2195B2CA" w14:textId="77777777" w:rsidR="00B25212" w:rsidRPr="00DB14F2" w:rsidRDefault="00EF40E0">
      <w:pPr>
        <w:pStyle w:val="Ttulo3"/>
        <w:numPr>
          <w:ilvl w:val="0"/>
          <w:numId w:val="8"/>
        </w:numPr>
        <w:tabs>
          <w:tab w:val="left" w:pos="1458"/>
        </w:tabs>
        <w:ind w:firstLine="0"/>
        <w:rPr>
          <w:color w:val="090909"/>
        </w:rPr>
      </w:pPr>
      <w:r w:rsidRPr="00DB14F2">
        <w:rPr>
          <w:color w:val="090909"/>
        </w:rPr>
        <w:t>Explicitação da potencial relação custo-benefício, apresentando comparação objetiva entre a contratação por PPP ou Concessão Comum e a melhor opção possível entre as demais modalidades de contratação (Atendimento ao Art. 5º, inciso II, alínea “k” da IN 22/2015):</w:t>
      </w:r>
    </w:p>
    <w:p w14:paraId="06F8B48C" w14:textId="77777777" w:rsidR="00B25212" w:rsidRPr="0044266E" w:rsidRDefault="00EF40E0">
      <w:pPr>
        <w:pStyle w:val="Corpodetexto"/>
        <w:ind w:right="1127"/>
      </w:pPr>
      <w:r w:rsidRPr="00DB14F2">
        <w:rPr>
          <w:color w:val="090909"/>
        </w:rPr>
        <w:t>Conforme</w:t>
      </w:r>
      <w:r w:rsidRPr="00DB14F2">
        <w:rPr>
          <w:color w:val="090909"/>
          <w:spacing w:val="-1"/>
        </w:rPr>
        <w:t xml:space="preserve"> </w:t>
      </w:r>
      <w:r w:rsidRPr="0044266E">
        <w:rPr>
          <w:color w:val="090909"/>
        </w:rPr>
        <w:t>comparativo</w:t>
      </w:r>
      <w:r w:rsidRPr="0044266E">
        <w:rPr>
          <w:color w:val="090909"/>
          <w:spacing w:val="-1"/>
        </w:rPr>
        <w:t xml:space="preserve"> </w:t>
      </w:r>
      <w:r w:rsidRPr="0044266E">
        <w:rPr>
          <w:color w:val="090909"/>
        </w:rPr>
        <w:t>dos</w:t>
      </w:r>
      <w:r w:rsidRPr="0044266E">
        <w:rPr>
          <w:color w:val="090909"/>
          <w:spacing w:val="-3"/>
        </w:rPr>
        <w:t xml:space="preserve"> </w:t>
      </w:r>
      <w:r w:rsidRPr="0044266E">
        <w:rPr>
          <w:color w:val="090909"/>
        </w:rPr>
        <w:t>itens</w:t>
      </w:r>
      <w:r w:rsidRPr="0044266E">
        <w:rPr>
          <w:color w:val="090909"/>
          <w:spacing w:val="-1"/>
        </w:rPr>
        <w:t xml:space="preserve"> </w:t>
      </w:r>
      <w:r w:rsidRPr="0044266E">
        <w:rPr>
          <w:color w:val="090909"/>
        </w:rPr>
        <w:t>3.2</w:t>
      </w:r>
      <w:r w:rsidRPr="0044266E">
        <w:rPr>
          <w:color w:val="090909"/>
          <w:spacing w:val="-1"/>
        </w:rPr>
        <w:t xml:space="preserve"> </w:t>
      </w:r>
      <w:r w:rsidRPr="0044266E">
        <w:rPr>
          <w:color w:val="090909"/>
        </w:rPr>
        <w:t>a</w:t>
      </w:r>
      <w:r w:rsidRPr="0044266E">
        <w:rPr>
          <w:color w:val="090909"/>
          <w:spacing w:val="-1"/>
        </w:rPr>
        <w:t xml:space="preserve"> </w:t>
      </w:r>
      <w:r w:rsidRPr="0044266E">
        <w:rPr>
          <w:color w:val="090909"/>
        </w:rPr>
        <w:t>3.4,</w:t>
      </w:r>
      <w:r w:rsidRPr="0044266E">
        <w:rPr>
          <w:color w:val="090909"/>
          <w:spacing w:val="-1"/>
        </w:rPr>
        <w:t xml:space="preserve"> </w:t>
      </w:r>
      <w:r w:rsidRPr="0044266E">
        <w:rPr>
          <w:color w:val="090909"/>
        </w:rPr>
        <w:t>a</w:t>
      </w:r>
      <w:r w:rsidRPr="0044266E">
        <w:rPr>
          <w:color w:val="090909"/>
          <w:spacing w:val="-1"/>
        </w:rPr>
        <w:t xml:space="preserve"> </w:t>
      </w:r>
      <w:r w:rsidRPr="0044266E">
        <w:rPr>
          <w:color w:val="090909"/>
        </w:rPr>
        <w:t>concessão</w:t>
      </w:r>
      <w:r w:rsidRPr="0044266E">
        <w:rPr>
          <w:color w:val="090909"/>
          <w:spacing w:val="-4"/>
        </w:rPr>
        <w:t xml:space="preserve"> </w:t>
      </w:r>
      <w:r w:rsidRPr="0044266E">
        <w:rPr>
          <w:color w:val="090909"/>
        </w:rPr>
        <w:t>comum</w:t>
      </w:r>
      <w:r w:rsidRPr="0044266E">
        <w:rPr>
          <w:color w:val="090909"/>
          <w:spacing w:val="-3"/>
        </w:rPr>
        <w:t xml:space="preserve"> </w:t>
      </w:r>
      <w:r w:rsidRPr="0044266E">
        <w:rPr>
          <w:color w:val="090909"/>
        </w:rPr>
        <w:t>apresenta</w:t>
      </w:r>
      <w:r w:rsidRPr="0044266E">
        <w:rPr>
          <w:color w:val="090909"/>
          <w:spacing w:val="-1"/>
        </w:rPr>
        <w:t xml:space="preserve"> </w:t>
      </w:r>
      <w:r w:rsidRPr="0044266E">
        <w:rPr>
          <w:color w:val="090909"/>
        </w:rPr>
        <w:t>melhor</w:t>
      </w:r>
      <w:r w:rsidRPr="0044266E">
        <w:rPr>
          <w:color w:val="090909"/>
          <w:spacing w:val="-1"/>
        </w:rPr>
        <w:t xml:space="preserve"> </w:t>
      </w:r>
      <w:r w:rsidRPr="0044266E">
        <w:rPr>
          <w:color w:val="090909"/>
        </w:rPr>
        <w:t>custo-benefício</w:t>
      </w:r>
      <w:r w:rsidRPr="0044266E">
        <w:rPr>
          <w:color w:val="090909"/>
          <w:spacing w:val="-1"/>
        </w:rPr>
        <w:t xml:space="preserve"> </w:t>
      </w:r>
      <w:r w:rsidRPr="0044266E">
        <w:rPr>
          <w:color w:val="090909"/>
        </w:rPr>
        <w:t>que</w:t>
      </w:r>
      <w:r w:rsidRPr="0044266E">
        <w:rPr>
          <w:color w:val="090909"/>
          <w:spacing w:val="-3"/>
        </w:rPr>
        <w:t xml:space="preserve"> </w:t>
      </w:r>
      <w:r w:rsidRPr="0044266E">
        <w:rPr>
          <w:color w:val="090909"/>
        </w:rPr>
        <w:t>a execução direta ou a contratação de serviços comum, pois elimina custos fixos (item 10.1.3) e gera receita</w:t>
      </w:r>
      <w:r w:rsidRPr="0044266E">
        <w:rPr>
          <w:color w:val="090909"/>
          <w:spacing w:val="28"/>
        </w:rPr>
        <w:t xml:space="preserve"> </w:t>
      </w:r>
      <w:r w:rsidRPr="0044266E">
        <w:rPr>
          <w:color w:val="090909"/>
        </w:rPr>
        <w:t>de</w:t>
      </w:r>
      <w:r w:rsidRPr="0044266E">
        <w:rPr>
          <w:color w:val="090909"/>
          <w:spacing w:val="28"/>
        </w:rPr>
        <w:t xml:space="preserve"> </w:t>
      </w:r>
      <w:r w:rsidRPr="0044266E">
        <w:rPr>
          <w:color w:val="090909"/>
        </w:rPr>
        <w:t>outorga</w:t>
      </w:r>
      <w:r w:rsidRPr="0044266E">
        <w:rPr>
          <w:color w:val="090909"/>
          <w:spacing w:val="30"/>
        </w:rPr>
        <w:t xml:space="preserve"> </w:t>
      </w:r>
      <w:r w:rsidRPr="0044266E">
        <w:rPr>
          <w:color w:val="090909"/>
        </w:rPr>
        <w:t>(item</w:t>
      </w:r>
      <w:r w:rsidRPr="0044266E">
        <w:rPr>
          <w:color w:val="090909"/>
          <w:spacing w:val="28"/>
        </w:rPr>
        <w:t xml:space="preserve"> </w:t>
      </w:r>
      <w:r w:rsidRPr="0044266E">
        <w:rPr>
          <w:color w:val="090909"/>
        </w:rPr>
        <w:t>6.6),</w:t>
      </w:r>
      <w:r w:rsidRPr="0044266E">
        <w:rPr>
          <w:color w:val="090909"/>
          <w:spacing w:val="30"/>
        </w:rPr>
        <w:t xml:space="preserve"> </w:t>
      </w:r>
      <w:r w:rsidRPr="0044266E">
        <w:rPr>
          <w:color w:val="090909"/>
        </w:rPr>
        <w:t>mantendo</w:t>
      </w:r>
      <w:r w:rsidRPr="0044266E">
        <w:rPr>
          <w:color w:val="090909"/>
          <w:spacing w:val="29"/>
        </w:rPr>
        <w:t xml:space="preserve"> </w:t>
      </w:r>
      <w:r w:rsidRPr="0044266E">
        <w:rPr>
          <w:color w:val="090909"/>
        </w:rPr>
        <w:t>o</w:t>
      </w:r>
      <w:r w:rsidRPr="0044266E">
        <w:rPr>
          <w:color w:val="090909"/>
          <w:spacing w:val="30"/>
        </w:rPr>
        <w:t xml:space="preserve"> </w:t>
      </w:r>
      <w:r w:rsidRPr="0044266E">
        <w:rPr>
          <w:color w:val="090909"/>
        </w:rPr>
        <w:t>nível</w:t>
      </w:r>
      <w:r w:rsidRPr="0044266E">
        <w:rPr>
          <w:color w:val="090909"/>
          <w:spacing w:val="31"/>
        </w:rPr>
        <w:t xml:space="preserve"> </w:t>
      </w:r>
      <w:r w:rsidRPr="0044266E">
        <w:rPr>
          <w:color w:val="090909"/>
        </w:rPr>
        <w:t>de</w:t>
      </w:r>
      <w:r w:rsidRPr="0044266E">
        <w:rPr>
          <w:color w:val="090909"/>
          <w:spacing w:val="29"/>
        </w:rPr>
        <w:t xml:space="preserve"> </w:t>
      </w:r>
      <w:r w:rsidRPr="0044266E">
        <w:rPr>
          <w:color w:val="090909"/>
        </w:rPr>
        <w:t>desempenho</w:t>
      </w:r>
      <w:r w:rsidRPr="0044266E">
        <w:rPr>
          <w:color w:val="090909"/>
          <w:spacing w:val="30"/>
        </w:rPr>
        <w:t xml:space="preserve"> </w:t>
      </w:r>
      <w:r w:rsidRPr="0044266E">
        <w:rPr>
          <w:color w:val="090909"/>
        </w:rPr>
        <w:t>pretendido</w:t>
      </w:r>
      <w:r w:rsidRPr="0044266E">
        <w:rPr>
          <w:color w:val="090909"/>
          <w:spacing w:val="30"/>
        </w:rPr>
        <w:t xml:space="preserve"> </w:t>
      </w:r>
      <w:r w:rsidRPr="0044266E">
        <w:rPr>
          <w:color w:val="090909"/>
        </w:rPr>
        <w:t>sem</w:t>
      </w:r>
      <w:r w:rsidRPr="0044266E">
        <w:rPr>
          <w:color w:val="090909"/>
          <w:spacing w:val="27"/>
        </w:rPr>
        <w:t xml:space="preserve"> </w:t>
      </w:r>
      <w:r w:rsidRPr="0044266E">
        <w:rPr>
          <w:color w:val="090909"/>
        </w:rPr>
        <w:t>risco</w:t>
      </w:r>
      <w:r w:rsidRPr="0044266E">
        <w:rPr>
          <w:color w:val="090909"/>
          <w:spacing w:val="30"/>
        </w:rPr>
        <w:t xml:space="preserve"> </w:t>
      </w:r>
      <w:r w:rsidRPr="0044266E">
        <w:rPr>
          <w:color w:val="090909"/>
        </w:rPr>
        <w:t>fiscal</w:t>
      </w:r>
      <w:r w:rsidRPr="0044266E">
        <w:rPr>
          <w:color w:val="090909"/>
          <w:spacing w:val="29"/>
        </w:rPr>
        <w:t xml:space="preserve"> </w:t>
      </w:r>
      <w:r w:rsidRPr="0044266E">
        <w:rPr>
          <w:color w:val="090909"/>
        </w:rPr>
        <w:t>para</w:t>
      </w:r>
      <w:r w:rsidRPr="0044266E">
        <w:rPr>
          <w:color w:val="090909"/>
          <w:spacing w:val="31"/>
        </w:rPr>
        <w:t xml:space="preserve"> </w:t>
      </w:r>
      <w:r w:rsidRPr="0044266E">
        <w:rPr>
          <w:color w:val="090909"/>
          <w:spacing w:val="-10"/>
        </w:rPr>
        <w:t>o</w:t>
      </w:r>
    </w:p>
    <w:p w14:paraId="4DF239C0" w14:textId="77777777" w:rsidR="00B25212" w:rsidRPr="00DB14F2" w:rsidRDefault="00EF40E0">
      <w:pPr>
        <w:pStyle w:val="Corpodetexto"/>
        <w:spacing w:before="20"/>
        <w:ind w:right="1130"/>
      </w:pPr>
      <w:r w:rsidRPr="0044266E">
        <w:rPr>
          <w:color w:val="090909"/>
        </w:rPr>
        <w:t>Município.</w:t>
      </w:r>
      <w:r w:rsidRPr="0044266E">
        <w:rPr>
          <w:color w:val="090909"/>
          <w:spacing w:val="-14"/>
        </w:rPr>
        <w:t xml:space="preserve"> </w:t>
      </w:r>
      <w:r w:rsidRPr="0044266E">
        <w:rPr>
          <w:color w:val="090909"/>
        </w:rPr>
        <w:t>Desta</w:t>
      </w:r>
      <w:r w:rsidRPr="0044266E">
        <w:rPr>
          <w:color w:val="090909"/>
          <w:spacing w:val="-14"/>
        </w:rPr>
        <w:t xml:space="preserve"> </w:t>
      </w:r>
      <w:r w:rsidRPr="0044266E">
        <w:rPr>
          <w:color w:val="090909"/>
        </w:rPr>
        <w:t>forma,</w:t>
      </w:r>
      <w:r w:rsidRPr="0044266E">
        <w:rPr>
          <w:color w:val="090909"/>
          <w:spacing w:val="-14"/>
        </w:rPr>
        <w:t xml:space="preserve"> </w:t>
      </w:r>
      <w:r w:rsidRPr="0044266E">
        <w:rPr>
          <w:color w:val="090909"/>
        </w:rPr>
        <w:t>nota-se</w:t>
      </w:r>
      <w:r w:rsidRPr="0044266E">
        <w:rPr>
          <w:color w:val="090909"/>
          <w:spacing w:val="-13"/>
        </w:rPr>
        <w:t xml:space="preserve"> </w:t>
      </w:r>
      <w:r w:rsidRPr="0044266E">
        <w:rPr>
          <w:color w:val="090909"/>
        </w:rPr>
        <w:t>que</w:t>
      </w:r>
      <w:r w:rsidRPr="0044266E">
        <w:rPr>
          <w:color w:val="090909"/>
          <w:spacing w:val="-14"/>
        </w:rPr>
        <w:t xml:space="preserve"> </w:t>
      </w:r>
      <w:r w:rsidRPr="0044266E">
        <w:rPr>
          <w:color w:val="090909"/>
        </w:rPr>
        <w:t>foi</w:t>
      </w:r>
      <w:r w:rsidRPr="0044266E">
        <w:rPr>
          <w:color w:val="090909"/>
          <w:spacing w:val="-14"/>
        </w:rPr>
        <w:t xml:space="preserve"> </w:t>
      </w:r>
      <w:r w:rsidRPr="0044266E">
        <w:rPr>
          <w:color w:val="090909"/>
        </w:rPr>
        <w:t>atendido</w:t>
      </w:r>
      <w:r w:rsidRPr="0044266E">
        <w:rPr>
          <w:color w:val="090909"/>
          <w:spacing w:val="-14"/>
        </w:rPr>
        <w:t xml:space="preserve"> </w:t>
      </w:r>
      <w:r w:rsidRPr="0044266E">
        <w:rPr>
          <w:color w:val="090909"/>
        </w:rPr>
        <w:t>o</w:t>
      </w:r>
      <w:r w:rsidRPr="0044266E">
        <w:rPr>
          <w:color w:val="090909"/>
          <w:spacing w:val="-13"/>
        </w:rPr>
        <w:t xml:space="preserve"> </w:t>
      </w:r>
      <w:r w:rsidRPr="0044266E">
        <w:rPr>
          <w:color w:val="090909"/>
        </w:rPr>
        <w:t>objetivo</w:t>
      </w:r>
      <w:r w:rsidRPr="0044266E">
        <w:rPr>
          <w:color w:val="090909"/>
          <w:spacing w:val="-14"/>
        </w:rPr>
        <w:t xml:space="preserve"> </w:t>
      </w:r>
      <w:r w:rsidRPr="0044266E">
        <w:rPr>
          <w:color w:val="090909"/>
        </w:rPr>
        <w:t>de</w:t>
      </w:r>
      <w:r w:rsidRPr="0044266E">
        <w:rPr>
          <w:color w:val="090909"/>
          <w:spacing w:val="-14"/>
        </w:rPr>
        <w:t xml:space="preserve"> </w:t>
      </w:r>
      <w:r w:rsidRPr="0044266E">
        <w:rPr>
          <w:color w:val="090909"/>
        </w:rPr>
        <w:t>demonstrar</w:t>
      </w:r>
      <w:r w:rsidRPr="0044266E">
        <w:rPr>
          <w:color w:val="090909"/>
          <w:spacing w:val="-14"/>
        </w:rPr>
        <w:t xml:space="preserve"> </w:t>
      </w:r>
      <w:r w:rsidRPr="0044266E">
        <w:rPr>
          <w:color w:val="090909"/>
        </w:rPr>
        <w:t>que</w:t>
      </w:r>
      <w:r w:rsidRPr="0044266E">
        <w:rPr>
          <w:color w:val="090909"/>
          <w:spacing w:val="-13"/>
        </w:rPr>
        <w:t xml:space="preserve"> </w:t>
      </w:r>
      <w:r w:rsidRPr="0044266E">
        <w:rPr>
          <w:color w:val="090909"/>
        </w:rPr>
        <w:t>a</w:t>
      </w:r>
      <w:r w:rsidRPr="0044266E">
        <w:rPr>
          <w:color w:val="090909"/>
          <w:spacing w:val="-14"/>
        </w:rPr>
        <w:t xml:space="preserve"> </w:t>
      </w:r>
      <w:r w:rsidRPr="0044266E">
        <w:rPr>
          <w:color w:val="090909"/>
        </w:rPr>
        <w:t>concessão</w:t>
      </w:r>
      <w:r w:rsidRPr="0044266E">
        <w:rPr>
          <w:color w:val="090909"/>
          <w:spacing w:val="-14"/>
        </w:rPr>
        <w:t xml:space="preserve"> </w:t>
      </w:r>
      <w:r w:rsidRPr="0044266E">
        <w:rPr>
          <w:color w:val="090909"/>
        </w:rPr>
        <w:t>foi</w:t>
      </w:r>
      <w:r w:rsidRPr="0044266E">
        <w:rPr>
          <w:color w:val="090909"/>
          <w:spacing w:val="-13"/>
        </w:rPr>
        <w:t xml:space="preserve"> </w:t>
      </w:r>
      <w:r w:rsidRPr="0044266E">
        <w:rPr>
          <w:color w:val="090909"/>
        </w:rPr>
        <w:t>escolhida por ser a via mais econômica e eficiente após comparação técnica.</w:t>
      </w:r>
    </w:p>
    <w:p w14:paraId="609E5363" w14:textId="77777777" w:rsidR="00B25212" w:rsidRPr="00DB14F2" w:rsidRDefault="00EF40E0">
      <w:pPr>
        <w:pStyle w:val="PargrafodaLista"/>
        <w:numPr>
          <w:ilvl w:val="1"/>
          <w:numId w:val="15"/>
        </w:numPr>
        <w:tabs>
          <w:tab w:val="left" w:pos="1593"/>
        </w:tabs>
        <w:spacing w:before="1"/>
        <w:ind w:left="1276" w:right="1131" w:firstLine="0"/>
        <w:rPr>
          <w:b/>
        </w:rPr>
      </w:pPr>
      <w:r w:rsidRPr="00DB14F2">
        <w:t>Por</w:t>
      </w:r>
      <w:r w:rsidRPr="00DB14F2">
        <w:rPr>
          <w:spacing w:val="-14"/>
        </w:rPr>
        <w:t xml:space="preserve"> </w:t>
      </w:r>
      <w:r w:rsidRPr="00DB14F2">
        <w:t>outro</w:t>
      </w:r>
      <w:r w:rsidRPr="00DB14F2">
        <w:rPr>
          <w:spacing w:val="-14"/>
        </w:rPr>
        <w:t xml:space="preserve"> </w:t>
      </w:r>
      <w:r w:rsidRPr="00DB14F2">
        <w:t>lado,</w:t>
      </w:r>
      <w:r w:rsidRPr="00DB14F2">
        <w:rPr>
          <w:spacing w:val="-14"/>
        </w:rPr>
        <w:t xml:space="preserve"> </w:t>
      </w:r>
      <w:r w:rsidRPr="00DB14F2">
        <w:t>a</w:t>
      </w:r>
      <w:r w:rsidRPr="00DB14F2">
        <w:rPr>
          <w:spacing w:val="-13"/>
        </w:rPr>
        <w:t xml:space="preserve"> </w:t>
      </w:r>
      <w:r w:rsidRPr="00DB14F2">
        <w:t>concessão</w:t>
      </w:r>
      <w:r w:rsidRPr="00DB14F2">
        <w:rPr>
          <w:spacing w:val="-14"/>
        </w:rPr>
        <w:t xml:space="preserve"> </w:t>
      </w:r>
      <w:r w:rsidRPr="00DB14F2">
        <w:t>de</w:t>
      </w:r>
      <w:r w:rsidRPr="00DB14F2">
        <w:rPr>
          <w:spacing w:val="-14"/>
        </w:rPr>
        <w:t xml:space="preserve"> </w:t>
      </w:r>
      <w:r w:rsidRPr="00DB14F2">
        <w:t>serviços</w:t>
      </w:r>
      <w:r w:rsidRPr="00DB14F2">
        <w:rPr>
          <w:spacing w:val="-14"/>
        </w:rPr>
        <w:t xml:space="preserve"> </w:t>
      </w:r>
      <w:r w:rsidRPr="00DB14F2">
        <w:t>especializados</w:t>
      </w:r>
      <w:r w:rsidRPr="00DB14F2">
        <w:rPr>
          <w:spacing w:val="-13"/>
        </w:rPr>
        <w:t xml:space="preserve"> </w:t>
      </w:r>
      <w:r w:rsidRPr="00DB14F2">
        <w:t>apresenta</w:t>
      </w:r>
      <w:r w:rsidRPr="00DB14F2">
        <w:rPr>
          <w:spacing w:val="-14"/>
        </w:rPr>
        <w:t xml:space="preserve"> </w:t>
      </w:r>
      <w:r w:rsidRPr="00DB14F2">
        <w:t>vantagens</w:t>
      </w:r>
      <w:r w:rsidRPr="00DB14F2">
        <w:rPr>
          <w:spacing w:val="-14"/>
        </w:rPr>
        <w:t xml:space="preserve"> </w:t>
      </w:r>
      <w:r w:rsidRPr="00DB14F2">
        <w:t>significativas,</w:t>
      </w:r>
      <w:r w:rsidRPr="00DB14F2">
        <w:rPr>
          <w:spacing w:val="-14"/>
        </w:rPr>
        <w:t xml:space="preserve"> </w:t>
      </w:r>
      <w:r w:rsidRPr="00DB14F2">
        <w:t>permitindo que o Município tenha acesso a profissionais qualificados, equipamentos modernos e infraestrutura adequada,</w:t>
      </w:r>
      <w:r w:rsidRPr="00DB14F2">
        <w:rPr>
          <w:spacing w:val="-8"/>
        </w:rPr>
        <w:t xml:space="preserve"> </w:t>
      </w:r>
      <w:r w:rsidRPr="00DB14F2">
        <w:t>sem</w:t>
      </w:r>
      <w:r w:rsidRPr="00DB14F2">
        <w:rPr>
          <w:spacing w:val="-10"/>
        </w:rPr>
        <w:t xml:space="preserve"> </w:t>
      </w:r>
      <w:r w:rsidRPr="00DB14F2">
        <w:t>necessidade</w:t>
      </w:r>
      <w:r w:rsidRPr="00DB14F2">
        <w:rPr>
          <w:spacing w:val="-9"/>
        </w:rPr>
        <w:t xml:space="preserve"> </w:t>
      </w:r>
      <w:r w:rsidRPr="00DB14F2">
        <w:t>de</w:t>
      </w:r>
      <w:r w:rsidRPr="00DB14F2">
        <w:rPr>
          <w:spacing w:val="-8"/>
        </w:rPr>
        <w:t xml:space="preserve"> </w:t>
      </w:r>
      <w:r w:rsidRPr="00DB14F2">
        <w:t>investimento</w:t>
      </w:r>
      <w:r w:rsidRPr="00DB14F2">
        <w:rPr>
          <w:spacing w:val="-8"/>
        </w:rPr>
        <w:t xml:space="preserve"> </w:t>
      </w:r>
      <w:r w:rsidRPr="00DB14F2">
        <w:t>inicial</w:t>
      </w:r>
      <w:r w:rsidRPr="00DB14F2">
        <w:rPr>
          <w:spacing w:val="-7"/>
        </w:rPr>
        <w:t xml:space="preserve"> </w:t>
      </w:r>
      <w:r w:rsidRPr="00DB14F2">
        <w:t>em</w:t>
      </w:r>
      <w:r w:rsidRPr="00DB14F2">
        <w:rPr>
          <w:spacing w:val="-10"/>
        </w:rPr>
        <w:t xml:space="preserve"> </w:t>
      </w:r>
      <w:r w:rsidRPr="00DB14F2">
        <w:t>bens</w:t>
      </w:r>
      <w:r w:rsidRPr="00DB14F2">
        <w:rPr>
          <w:spacing w:val="-7"/>
        </w:rPr>
        <w:t xml:space="preserve"> </w:t>
      </w:r>
      <w:r w:rsidRPr="00DB14F2">
        <w:t>permanentes.</w:t>
      </w:r>
      <w:r w:rsidRPr="00DB14F2">
        <w:rPr>
          <w:spacing w:val="-7"/>
        </w:rPr>
        <w:t xml:space="preserve"> </w:t>
      </w:r>
      <w:r w:rsidRPr="00DB14F2">
        <w:t>Essa</w:t>
      </w:r>
      <w:r w:rsidRPr="00DB14F2">
        <w:rPr>
          <w:spacing w:val="-8"/>
        </w:rPr>
        <w:t xml:space="preserve"> </w:t>
      </w:r>
      <w:r w:rsidRPr="00DB14F2">
        <w:t>modalidade</w:t>
      </w:r>
      <w:r w:rsidRPr="00DB14F2">
        <w:rPr>
          <w:spacing w:val="-9"/>
        </w:rPr>
        <w:t xml:space="preserve"> </w:t>
      </w:r>
      <w:r w:rsidRPr="00DB14F2">
        <w:t xml:space="preserve">proporciona maior flexibilidade na gestão da atividade, uma vez que os serviços podem </w:t>
      </w:r>
      <w:r w:rsidRPr="00DB14F2">
        <w:lastRenderedPageBreak/>
        <w:t>ser ajustados conforme a real</w:t>
      </w:r>
      <w:r w:rsidRPr="00DB14F2">
        <w:rPr>
          <w:spacing w:val="-12"/>
        </w:rPr>
        <w:t xml:space="preserve"> </w:t>
      </w:r>
      <w:r w:rsidRPr="00DB14F2">
        <w:t>necessidade,</w:t>
      </w:r>
      <w:r w:rsidRPr="00DB14F2">
        <w:rPr>
          <w:spacing w:val="-14"/>
        </w:rPr>
        <w:t xml:space="preserve"> </w:t>
      </w:r>
      <w:r w:rsidRPr="00DB14F2">
        <w:t>evitando</w:t>
      </w:r>
      <w:r w:rsidRPr="00DB14F2">
        <w:rPr>
          <w:spacing w:val="-13"/>
        </w:rPr>
        <w:t xml:space="preserve"> </w:t>
      </w:r>
      <w:r w:rsidRPr="00DB14F2">
        <w:t>acúmulo</w:t>
      </w:r>
      <w:r w:rsidRPr="00DB14F2">
        <w:rPr>
          <w:spacing w:val="-12"/>
        </w:rPr>
        <w:t xml:space="preserve"> </w:t>
      </w:r>
      <w:r w:rsidRPr="00DB14F2">
        <w:t>de</w:t>
      </w:r>
      <w:r w:rsidRPr="00DB14F2">
        <w:rPr>
          <w:spacing w:val="-12"/>
        </w:rPr>
        <w:t xml:space="preserve"> </w:t>
      </w:r>
      <w:r w:rsidRPr="00DB14F2">
        <w:t>bens,</w:t>
      </w:r>
      <w:r w:rsidRPr="00DB14F2">
        <w:rPr>
          <w:spacing w:val="-14"/>
        </w:rPr>
        <w:t xml:space="preserve"> </w:t>
      </w:r>
      <w:r w:rsidRPr="00DB14F2">
        <w:t>gastos</w:t>
      </w:r>
      <w:r w:rsidRPr="00DB14F2">
        <w:rPr>
          <w:spacing w:val="-14"/>
        </w:rPr>
        <w:t xml:space="preserve"> </w:t>
      </w:r>
      <w:r w:rsidRPr="00DB14F2">
        <w:t>com</w:t>
      </w:r>
      <w:r w:rsidRPr="00DB14F2">
        <w:rPr>
          <w:spacing w:val="-14"/>
        </w:rPr>
        <w:t xml:space="preserve"> </w:t>
      </w:r>
      <w:r w:rsidRPr="00DB14F2">
        <w:t>manutenção</w:t>
      </w:r>
      <w:r w:rsidRPr="00DB14F2">
        <w:rPr>
          <w:spacing w:val="-13"/>
        </w:rPr>
        <w:t xml:space="preserve"> </w:t>
      </w:r>
      <w:r w:rsidRPr="00DB14F2">
        <w:t>ou</w:t>
      </w:r>
      <w:r w:rsidRPr="00DB14F2">
        <w:rPr>
          <w:spacing w:val="-14"/>
        </w:rPr>
        <w:t xml:space="preserve"> </w:t>
      </w:r>
      <w:r w:rsidRPr="00DB14F2">
        <w:t>obsolescência</w:t>
      </w:r>
      <w:r w:rsidRPr="00DB14F2">
        <w:rPr>
          <w:spacing w:val="-14"/>
        </w:rPr>
        <w:t xml:space="preserve"> </w:t>
      </w:r>
      <w:r w:rsidRPr="00DB14F2">
        <w:t>de</w:t>
      </w:r>
      <w:r w:rsidRPr="00DB14F2">
        <w:rPr>
          <w:spacing w:val="-14"/>
        </w:rPr>
        <w:t xml:space="preserve"> </w:t>
      </w:r>
      <w:r w:rsidRPr="00DB14F2">
        <w:t>equipamentos. Além disso, possibilita que as ações de fiscalização de trânsito sejam realizadas com padrão técnico e operacional satisfatório, promovendo a segurança viária e o ordenamento urbano.</w:t>
      </w:r>
    </w:p>
    <w:p w14:paraId="34F1F899" w14:textId="0587B68C" w:rsidR="00B25212" w:rsidRPr="00DB14F2" w:rsidRDefault="00EF40E0">
      <w:pPr>
        <w:pStyle w:val="PargrafodaLista"/>
        <w:numPr>
          <w:ilvl w:val="1"/>
          <w:numId w:val="15"/>
        </w:numPr>
        <w:tabs>
          <w:tab w:val="left" w:pos="1608"/>
        </w:tabs>
        <w:spacing w:line="242" w:lineRule="auto"/>
        <w:ind w:left="1276" w:right="1131" w:firstLine="0"/>
        <w:rPr>
          <w:b/>
        </w:rPr>
      </w:pPr>
      <w:r w:rsidRPr="00DB14F2">
        <w:t>Em</w:t>
      </w:r>
      <w:r w:rsidRPr="00DB14F2">
        <w:rPr>
          <w:spacing w:val="-6"/>
        </w:rPr>
        <w:t xml:space="preserve"> </w:t>
      </w:r>
      <w:r w:rsidRPr="00DB14F2">
        <w:t>relação</w:t>
      </w:r>
      <w:r w:rsidRPr="00DB14F2">
        <w:rPr>
          <w:spacing w:val="-5"/>
        </w:rPr>
        <w:t xml:space="preserve"> </w:t>
      </w:r>
      <w:r w:rsidRPr="00DB14F2">
        <w:t>ao</w:t>
      </w:r>
      <w:r w:rsidRPr="00DB14F2">
        <w:rPr>
          <w:spacing w:val="-2"/>
        </w:rPr>
        <w:t xml:space="preserve"> </w:t>
      </w:r>
      <w:r w:rsidRPr="00DB14F2">
        <w:t>serviço</w:t>
      </w:r>
      <w:r w:rsidRPr="00DB14F2">
        <w:rPr>
          <w:spacing w:val="-4"/>
        </w:rPr>
        <w:t xml:space="preserve"> </w:t>
      </w:r>
      <w:r w:rsidRPr="00DB14F2">
        <w:t>de</w:t>
      </w:r>
      <w:r w:rsidRPr="00DB14F2">
        <w:rPr>
          <w:spacing w:val="-2"/>
        </w:rPr>
        <w:t xml:space="preserve"> </w:t>
      </w:r>
      <w:r w:rsidRPr="00DB14F2">
        <w:t>pátio</w:t>
      </w:r>
      <w:r w:rsidRPr="00DB14F2">
        <w:rPr>
          <w:spacing w:val="-5"/>
        </w:rPr>
        <w:t xml:space="preserve"> </w:t>
      </w:r>
      <w:r w:rsidRPr="00DB14F2">
        <w:t>e</w:t>
      </w:r>
      <w:r w:rsidRPr="00DB14F2">
        <w:rPr>
          <w:spacing w:val="-2"/>
        </w:rPr>
        <w:t xml:space="preserve"> </w:t>
      </w:r>
      <w:r w:rsidRPr="00DB14F2">
        <w:t>guincho</w:t>
      </w:r>
      <w:r w:rsidRPr="00DB14F2">
        <w:rPr>
          <w:spacing w:val="-2"/>
        </w:rPr>
        <w:t xml:space="preserve"> </w:t>
      </w:r>
      <w:r w:rsidRPr="00DB14F2">
        <w:t>pelo</w:t>
      </w:r>
      <w:r w:rsidRPr="00DB14F2">
        <w:rPr>
          <w:spacing w:val="-5"/>
        </w:rPr>
        <w:t xml:space="preserve"> </w:t>
      </w:r>
      <w:r w:rsidRPr="00DB14F2">
        <w:t>Município</w:t>
      </w:r>
      <w:r w:rsidRPr="00DB14F2">
        <w:rPr>
          <w:spacing w:val="-5"/>
        </w:rPr>
        <w:t xml:space="preserve"> </w:t>
      </w:r>
      <w:r w:rsidRPr="00DB14F2">
        <w:t>de</w:t>
      </w:r>
      <w:r w:rsidRPr="00DB14F2">
        <w:rPr>
          <w:spacing w:val="-2"/>
        </w:rPr>
        <w:t xml:space="preserve"> </w:t>
      </w:r>
      <w:r w:rsidR="0058393E" w:rsidRPr="00DB14F2">
        <w:t>Palmitos</w:t>
      </w:r>
      <w:r w:rsidRPr="00DB14F2">
        <w:t>/SC,</w:t>
      </w:r>
      <w:r w:rsidRPr="00DB14F2">
        <w:rPr>
          <w:spacing w:val="-5"/>
        </w:rPr>
        <w:t xml:space="preserve"> </w:t>
      </w:r>
      <w:r w:rsidRPr="00DB14F2">
        <w:t>a</w:t>
      </w:r>
      <w:r w:rsidRPr="00DB14F2">
        <w:rPr>
          <w:spacing w:val="-2"/>
        </w:rPr>
        <w:t xml:space="preserve"> </w:t>
      </w:r>
      <w:r w:rsidRPr="00DB14F2">
        <w:t>concessão</w:t>
      </w:r>
      <w:r w:rsidRPr="00DB14F2">
        <w:rPr>
          <w:spacing w:val="-4"/>
        </w:rPr>
        <w:t xml:space="preserve"> </w:t>
      </w:r>
      <w:r w:rsidRPr="00DB14F2">
        <w:t>torna-se</w:t>
      </w:r>
      <w:r w:rsidRPr="00DB14F2">
        <w:rPr>
          <w:spacing w:val="-2"/>
        </w:rPr>
        <w:t xml:space="preserve"> </w:t>
      </w:r>
      <w:r w:rsidRPr="00DB14F2">
        <w:t>uma alternativa vantajosa por diversos motivos, sendo que os principais são:</w:t>
      </w:r>
    </w:p>
    <w:p w14:paraId="41DAD42F" w14:textId="77777777" w:rsidR="00B25212" w:rsidRPr="00DB14F2" w:rsidRDefault="00EF40E0">
      <w:pPr>
        <w:pStyle w:val="PargrafodaLista"/>
        <w:numPr>
          <w:ilvl w:val="2"/>
          <w:numId w:val="15"/>
        </w:numPr>
        <w:tabs>
          <w:tab w:val="left" w:pos="1775"/>
        </w:tabs>
        <w:spacing w:line="242" w:lineRule="auto"/>
        <w:ind w:left="1276" w:right="1136" w:firstLine="0"/>
      </w:pPr>
      <w:r w:rsidRPr="00DB14F2">
        <w:t>Evitar a necessidade</w:t>
      </w:r>
      <w:r w:rsidRPr="00DB14F2">
        <w:rPr>
          <w:spacing w:val="-2"/>
        </w:rPr>
        <w:t xml:space="preserve"> </w:t>
      </w:r>
      <w:r w:rsidRPr="00DB14F2">
        <w:t>de investimentos em</w:t>
      </w:r>
      <w:r w:rsidRPr="00DB14F2">
        <w:rPr>
          <w:spacing w:val="-3"/>
        </w:rPr>
        <w:t xml:space="preserve"> </w:t>
      </w:r>
      <w:r w:rsidRPr="00DB14F2">
        <w:t>estrutura física, equipamentos e contratação de pessoal próprio para pátio e garagem de guinchos;</w:t>
      </w:r>
    </w:p>
    <w:p w14:paraId="030AD74F" w14:textId="77777777" w:rsidR="00B25212" w:rsidRPr="00DB14F2" w:rsidRDefault="00EF40E0">
      <w:pPr>
        <w:pStyle w:val="PargrafodaLista"/>
        <w:numPr>
          <w:ilvl w:val="2"/>
          <w:numId w:val="15"/>
        </w:numPr>
        <w:tabs>
          <w:tab w:val="left" w:pos="1806"/>
        </w:tabs>
        <w:spacing w:line="242" w:lineRule="auto"/>
        <w:ind w:left="1276" w:right="1129" w:firstLine="0"/>
      </w:pPr>
      <w:r w:rsidRPr="00DB14F2">
        <w:t>O</w:t>
      </w:r>
      <w:r w:rsidRPr="00DB14F2">
        <w:rPr>
          <w:spacing w:val="31"/>
        </w:rPr>
        <w:t xml:space="preserve"> </w:t>
      </w:r>
      <w:r w:rsidRPr="00DB14F2">
        <w:t>Município</w:t>
      </w:r>
      <w:r w:rsidRPr="00DB14F2">
        <w:rPr>
          <w:spacing w:val="32"/>
        </w:rPr>
        <w:t xml:space="preserve"> </w:t>
      </w:r>
      <w:r w:rsidRPr="00DB14F2">
        <w:t>não</w:t>
      </w:r>
      <w:r w:rsidRPr="00DB14F2">
        <w:rPr>
          <w:spacing w:val="32"/>
        </w:rPr>
        <w:t xml:space="preserve"> </w:t>
      </w:r>
      <w:r w:rsidRPr="00DB14F2">
        <w:t>precisará</w:t>
      </w:r>
      <w:r w:rsidRPr="00DB14F2">
        <w:rPr>
          <w:spacing w:val="32"/>
        </w:rPr>
        <w:t xml:space="preserve"> </w:t>
      </w:r>
      <w:r w:rsidRPr="00DB14F2">
        <w:t>arcar</w:t>
      </w:r>
      <w:r w:rsidRPr="00DB14F2">
        <w:rPr>
          <w:spacing w:val="33"/>
        </w:rPr>
        <w:t xml:space="preserve"> </w:t>
      </w:r>
      <w:r w:rsidRPr="00DB14F2">
        <w:t>com</w:t>
      </w:r>
      <w:r w:rsidRPr="00DB14F2">
        <w:rPr>
          <w:spacing w:val="29"/>
        </w:rPr>
        <w:t xml:space="preserve"> </w:t>
      </w:r>
      <w:r w:rsidRPr="00DB14F2">
        <w:t>custos</w:t>
      </w:r>
      <w:r w:rsidRPr="00DB14F2">
        <w:rPr>
          <w:spacing w:val="32"/>
        </w:rPr>
        <w:t xml:space="preserve"> </w:t>
      </w:r>
      <w:r w:rsidRPr="00DB14F2">
        <w:t>de</w:t>
      </w:r>
      <w:r w:rsidRPr="00DB14F2">
        <w:rPr>
          <w:spacing w:val="32"/>
        </w:rPr>
        <w:t xml:space="preserve"> </w:t>
      </w:r>
      <w:r w:rsidRPr="00DB14F2">
        <w:t>manutenção,</w:t>
      </w:r>
      <w:r w:rsidRPr="00DB14F2">
        <w:rPr>
          <w:spacing w:val="32"/>
        </w:rPr>
        <w:t xml:space="preserve"> </w:t>
      </w:r>
      <w:r w:rsidRPr="00DB14F2">
        <w:t>seguro,</w:t>
      </w:r>
      <w:r w:rsidRPr="00DB14F2">
        <w:rPr>
          <w:spacing w:val="32"/>
        </w:rPr>
        <w:t xml:space="preserve"> </w:t>
      </w:r>
      <w:r w:rsidRPr="00DB14F2">
        <w:t>impostos</w:t>
      </w:r>
      <w:r w:rsidRPr="00DB14F2">
        <w:rPr>
          <w:spacing w:val="32"/>
        </w:rPr>
        <w:t xml:space="preserve"> </w:t>
      </w:r>
      <w:r w:rsidRPr="00DB14F2">
        <w:t>e</w:t>
      </w:r>
      <w:r w:rsidRPr="00DB14F2">
        <w:rPr>
          <w:spacing w:val="32"/>
        </w:rPr>
        <w:t xml:space="preserve"> </w:t>
      </w:r>
      <w:r w:rsidRPr="00DB14F2">
        <w:t>depreciação associados aos veículos e ao espaço físico;</w:t>
      </w:r>
    </w:p>
    <w:p w14:paraId="2AF15733" w14:textId="77777777" w:rsidR="004B0031" w:rsidRPr="00DB14F2" w:rsidRDefault="004B0031" w:rsidP="004B0031">
      <w:pPr>
        <w:pStyle w:val="PargrafodaLista"/>
        <w:tabs>
          <w:tab w:val="left" w:pos="1806"/>
        </w:tabs>
        <w:spacing w:line="242" w:lineRule="auto"/>
        <w:ind w:left="1276" w:right="1129"/>
      </w:pPr>
    </w:p>
    <w:p w14:paraId="51F2A912" w14:textId="5ECAA03D" w:rsidR="00B25212" w:rsidRPr="00DB14F2" w:rsidRDefault="00EF40E0">
      <w:pPr>
        <w:pStyle w:val="Ttulo3"/>
        <w:numPr>
          <w:ilvl w:val="3"/>
          <w:numId w:val="15"/>
        </w:numPr>
        <w:tabs>
          <w:tab w:val="left" w:pos="1451"/>
        </w:tabs>
        <w:ind w:left="1276" w:firstLine="0"/>
      </w:pPr>
      <w:r w:rsidRPr="00DB14F2">
        <w:rPr>
          <w:color w:val="090909"/>
        </w:rPr>
        <w:t>Relação de estudos, investigações, levantamentos, projetos, obras, despesas e investimentos já efetuados, caso haja, vinculados ao objeto a ser licitado, com a discriminação dos custos correspondentes (Atendimento ao Art. 5º, inciso I, alínea “e” da IN 22/2015):</w:t>
      </w:r>
    </w:p>
    <w:p w14:paraId="654CFA4C" w14:textId="1540BF14" w:rsidR="00B25212" w:rsidRPr="00DB14F2" w:rsidRDefault="00EF40E0">
      <w:pPr>
        <w:pStyle w:val="Corpodetexto"/>
        <w:ind w:right="1127"/>
      </w:pPr>
      <w:r w:rsidRPr="00DB14F2">
        <w:rPr>
          <w:color w:val="090909"/>
        </w:rPr>
        <w:t xml:space="preserve">No item 3.1, dispõe-se que o Município de </w:t>
      </w:r>
      <w:r w:rsidR="0058393E" w:rsidRPr="00DB14F2">
        <w:rPr>
          <w:color w:val="090909"/>
        </w:rPr>
        <w:t>Palmitos</w:t>
      </w:r>
      <w:r w:rsidRPr="00DB14F2">
        <w:rPr>
          <w:color w:val="090909"/>
        </w:rPr>
        <w:t>/SC não realizou investimentos prévios em infraestrutura</w:t>
      </w:r>
      <w:r w:rsidRPr="00DB14F2">
        <w:rPr>
          <w:color w:val="090909"/>
          <w:spacing w:val="-9"/>
        </w:rPr>
        <w:t xml:space="preserve"> </w:t>
      </w:r>
      <w:r w:rsidRPr="00DB14F2">
        <w:rPr>
          <w:color w:val="090909"/>
        </w:rPr>
        <w:t>de</w:t>
      </w:r>
      <w:r w:rsidRPr="00DB14F2">
        <w:rPr>
          <w:color w:val="090909"/>
          <w:spacing w:val="-9"/>
        </w:rPr>
        <w:t xml:space="preserve"> </w:t>
      </w:r>
      <w:r w:rsidRPr="00DB14F2">
        <w:rPr>
          <w:color w:val="090909"/>
        </w:rPr>
        <w:t>pátio</w:t>
      </w:r>
      <w:r w:rsidRPr="00DB14F2">
        <w:rPr>
          <w:color w:val="090909"/>
          <w:spacing w:val="-10"/>
        </w:rPr>
        <w:t xml:space="preserve"> </w:t>
      </w:r>
      <w:r w:rsidRPr="00DB14F2">
        <w:rPr>
          <w:color w:val="090909"/>
        </w:rPr>
        <w:t>ou</w:t>
      </w:r>
      <w:r w:rsidRPr="00DB14F2">
        <w:rPr>
          <w:color w:val="090909"/>
          <w:spacing w:val="-10"/>
        </w:rPr>
        <w:t xml:space="preserve"> </w:t>
      </w:r>
      <w:r w:rsidRPr="00DB14F2">
        <w:rPr>
          <w:color w:val="090909"/>
        </w:rPr>
        <w:t>guinchos.</w:t>
      </w:r>
      <w:r w:rsidRPr="00DB14F2">
        <w:rPr>
          <w:color w:val="090909"/>
          <w:spacing w:val="-6"/>
        </w:rPr>
        <w:t xml:space="preserve"> </w:t>
      </w:r>
      <w:r w:rsidRPr="00DB14F2">
        <w:rPr>
          <w:color w:val="090909"/>
        </w:rPr>
        <w:t>Assim,</w:t>
      </w:r>
      <w:r w:rsidRPr="00DB14F2">
        <w:rPr>
          <w:color w:val="090909"/>
          <w:spacing w:val="-7"/>
        </w:rPr>
        <w:t xml:space="preserve"> </w:t>
      </w:r>
      <w:r w:rsidRPr="00DB14F2">
        <w:rPr>
          <w:color w:val="090909"/>
        </w:rPr>
        <w:t>não</w:t>
      </w:r>
      <w:r w:rsidRPr="00DB14F2">
        <w:rPr>
          <w:color w:val="090909"/>
          <w:spacing w:val="-9"/>
        </w:rPr>
        <w:t xml:space="preserve"> </w:t>
      </w:r>
      <w:r w:rsidRPr="00DB14F2">
        <w:rPr>
          <w:color w:val="090909"/>
        </w:rPr>
        <w:t>há</w:t>
      </w:r>
      <w:r w:rsidRPr="00DB14F2">
        <w:rPr>
          <w:color w:val="090909"/>
          <w:spacing w:val="-9"/>
        </w:rPr>
        <w:t xml:space="preserve"> </w:t>
      </w:r>
      <w:r w:rsidRPr="00DB14F2">
        <w:rPr>
          <w:color w:val="090909"/>
        </w:rPr>
        <w:t>custos</w:t>
      </w:r>
      <w:r w:rsidRPr="00DB14F2">
        <w:rPr>
          <w:color w:val="090909"/>
          <w:spacing w:val="-6"/>
        </w:rPr>
        <w:t xml:space="preserve"> </w:t>
      </w:r>
      <w:r w:rsidRPr="00DB14F2">
        <w:rPr>
          <w:color w:val="090909"/>
        </w:rPr>
        <w:t>ou</w:t>
      </w:r>
      <w:r w:rsidRPr="00DB14F2">
        <w:rPr>
          <w:color w:val="090909"/>
          <w:spacing w:val="-10"/>
        </w:rPr>
        <w:t xml:space="preserve"> </w:t>
      </w:r>
      <w:r w:rsidRPr="00DB14F2">
        <w:rPr>
          <w:color w:val="090909"/>
        </w:rPr>
        <w:t>obras</w:t>
      </w:r>
      <w:r w:rsidRPr="00DB14F2">
        <w:rPr>
          <w:color w:val="090909"/>
          <w:spacing w:val="-9"/>
        </w:rPr>
        <w:t xml:space="preserve"> </w:t>
      </w:r>
      <w:r w:rsidRPr="00DB14F2">
        <w:rPr>
          <w:color w:val="090909"/>
        </w:rPr>
        <w:t>a</w:t>
      </w:r>
      <w:r w:rsidRPr="00DB14F2">
        <w:rPr>
          <w:color w:val="090909"/>
          <w:spacing w:val="-9"/>
        </w:rPr>
        <w:t xml:space="preserve"> </w:t>
      </w:r>
      <w:r w:rsidRPr="00DB14F2">
        <w:rPr>
          <w:color w:val="090909"/>
        </w:rPr>
        <w:t>serem</w:t>
      </w:r>
      <w:r w:rsidRPr="00DB14F2">
        <w:rPr>
          <w:color w:val="090909"/>
          <w:spacing w:val="-10"/>
        </w:rPr>
        <w:t xml:space="preserve"> </w:t>
      </w:r>
      <w:r w:rsidRPr="00DB14F2">
        <w:rPr>
          <w:color w:val="090909"/>
        </w:rPr>
        <w:t>indenizados</w:t>
      </w:r>
      <w:r w:rsidRPr="00DB14F2">
        <w:rPr>
          <w:color w:val="090909"/>
          <w:spacing w:val="-9"/>
        </w:rPr>
        <w:t xml:space="preserve"> </w:t>
      </w:r>
      <w:r w:rsidRPr="00DB14F2">
        <w:rPr>
          <w:color w:val="090909"/>
        </w:rPr>
        <w:t>ou</w:t>
      </w:r>
      <w:r w:rsidRPr="00DB14F2">
        <w:rPr>
          <w:color w:val="090909"/>
          <w:spacing w:val="-10"/>
        </w:rPr>
        <w:t xml:space="preserve"> </w:t>
      </w:r>
      <w:r w:rsidRPr="00DB14F2">
        <w:rPr>
          <w:color w:val="090909"/>
        </w:rPr>
        <w:t xml:space="preserve">considerados no cálculo da outorga. Conforme verificado no item 3.4.1 e 3.4.2., o Município de </w:t>
      </w:r>
      <w:r w:rsidR="0058393E" w:rsidRPr="00DB14F2">
        <w:rPr>
          <w:color w:val="090909"/>
        </w:rPr>
        <w:t>Palmitos</w:t>
      </w:r>
      <w:r w:rsidRPr="00DB14F2">
        <w:rPr>
          <w:color w:val="090909"/>
        </w:rPr>
        <w:t>/SC não possui histórico de investimentos em infraestrutura própria para este objeto. Assim, declara-se a inexistência de despesas anteriores a serem indenizadas, justificando a necessidade de novos investimentos integralmente por conta da futura concessionária.</w:t>
      </w:r>
    </w:p>
    <w:p w14:paraId="552B0F86" w14:textId="77777777" w:rsidR="00B25212" w:rsidRPr="00DB14F2" w:rsidRDefault="00EF40E0">
      <w:pPr>
        <w:pStyle w:val="PargrafodaLista"/>
        <w:numPr>
          <w:ilvl w:val="2"/>
          <w:numId w:val="15"/>
        </w:numPr>
        <w:tabs>
          <w:tab w:val="left" w:pos="1866"/>
        </w:tabs>
        <w:ind w:left="1276" w:right="1137" w:firstLine="0"/>
      </w:pPr>
      <w:r w:rsidRPr="00DB14F2">
        <w:t>Empresas especializadas podem oferecer melhores propostas de repasse de percentuais arrecadados devido ao volume de serviços que realizam e à economia de escala;</w:t>
      </w:r>
    </w:p>
    <w:p w14:paraId="6FFF6051" w14:textId="77777777" w:rsidR="00B25212" w:rsidRPr="00DB14F2" w:rsidRDefault="00EF40E0">
      <w:pPr>
        <w:pStyle w:val="PargrafodaLista"/>
        <w:numPr>
          <w:ilvl w:val="2"/>
          <w:numId w:val="15"/>
        </w:numPr>
        <w:tabs>
          <w:tab w:val="left" w:pos="1801"/>
        </w:tabs>
        <w:ind w:left="1276" w:right="1133" w:firstLine="0"/>
      </w:pPr>
      <w:r w:rsidRPr="00DB14F2">
        <w:t>Uma empresa concessionária pode lidar com picos de demanda sem que o Município precise contratar mais funcionários ou adquirir mais equipamentos;</w:t>
      </w:r>
    </w:p>
    <w:p w14:paraId="331EFF0F" w14:textId="77777777" w:rsidR="00B25212" w:rsidRPr="00DB14F2" w:rsidRDefault="00EF40E0">
      <w:pPr>
        <w:pStyle w:val="PargrafodaLista"/>
        <w:numPr>
          <w:ilvl w:val="2"/>
          <w:numId w:val="15"/>
        </w:numPr>
        <w:tabs>
          <w:tab w:val="left" w:pos="1777"/>
        </w:tabs>
        <w:ind w:left="1276" w:right="1128" w:firstLine="0"/>
      </w:pPr>
      <w:r w:rsidRPr="00DB14F2">
        <w:t>Resposta rápida a chamados de guincho, essencial em situações de emergência, sem necessidade do</w:t>
      </w:r>
      <w:r w:rsidRPr="00DB14F2">
        <w:rPr>
          <w:spacing w:val="-4"/>
        </w:rPr>
        <w:t xml:space="preserve"> </w:t>
      </w:r>
      <w:r w:rsidRPr="00DB14F2">
        <w:t>Município</w:t>
      </w:r>
      <w:r w:rsidRPr="00DB14F2">
        <w:rPr>
          <w:spacing w:val="-4"/>
        </w:rPr>
        <w:t xml:space="preserve"> </w:t>
      </w:r>
      <w:r w:rsidRPr="00DB14F2">
        <w:t>disponibilizar</w:t>
      </w:r>
      <w:r w:rsidRPr="00DB14F2">
        <w:rPr>
          <w:spacing w:val="-5"/>
        </w:rPr>
        <w:t xml:space="preserve"> </w:t>
      </w:r>
      <w:r w:rsidRPr="00DB14F2">
        <w:t>servidores</w:t>
      </w:r>
      <w:r w:rsidRPr="00DB14F2">
        <w:rPr>
          <w:spacing w:val="-3"/>
        </w:rPr>
        <w:t xml:space="preserve"> </w:t>
      </w:r>
      <w:r w:rsidRPr="00DB14F2">
        <w:t>em</w:t>
      </w:r>
      <w:r w:rsidRPr="00DB14F2">
        <w:rPr>
          <w:spacing w:val="-7"/>
        </w:rPr>
        <w:t xml:space="preserve"> </w:t>
      </w:r>
      <w:r w:rsidRPr="00DB14F2">
        <w:t>regime</w:t>
      </w:r>
      <w:r w:rsidRPr="00DB14F2">
        <w:rPr>
          <w:spacing w:val="-3"/>
        </w:rPr>
        <w:t xml:space="preserve"> </w:t>
      </w:r>
      <w:r w:rsidRPr="00DB14F2">
        <w:t>de</w:t>
      </w:r>
      <w:r w:rsidRPr="00DB14F2">
        <w:rPr>
          <w:spacing w:val="-3"/>
        </w:rPr>
        <w:t xml:space="preserve"> </w:t>
      </w:r>
      <w:r w:rsidRPr="00DB14F2">
        <w:t>plantão</w:t>
      </w:r>
      <w:r w:rsidRPr="00DB14F2">
        <w:rPr>
          <w:spacing w:val="-3"/>
        </w:rPr>
        <w:t xml:space="preserve"> </w:t>
      </w:r>
      <w:r w:rsidRPr="00DB14F2">
        <w:t>ou</w:t>
      </w:r>
      <w:r w:rsidRPr="00DB14F2">
        <w:rPr>
          <w:spacing w:val="-4"/>
        </w:rPr>
        <w:t xml:space="preserve"> </w:t>
      </w:r>
      <w:r w:rsidRPr="00DB14F2">
        <w:t>sobreaviso</w:t>
      </w:r>
      <w:r w:rsidRPr="00DB14F2">
        <w:rPr>
          <w:spacing w:val="-3"/>
        </w:rPr>
        <w:t xml:space="preserve"> </w:t>
      </w:r>
      <w:r w:rsidRPr="00DB14F2">
        <w:t>com</w:t>
      </w:r>
      <w:r w:rsidRPr="00DB14F2">
        <w:rPr>
          <w:spacing w:val="-7"/>
        </w:rPr>
        <w:t xml:space="preserve"> </w:t>
      </w:r>
      <w:r w:rsidRPr="00DB14F2">
        <w:t>ônus</w:t>
      </w:r>
      <w:r w:rsidRPr="00DB14F2">
        <w:rPr>
          <w:spacing w:val="-3"/>
        </w:rPr>
        <w:t xml:space="preserve"> </w:t>
      </w:r>
      <w:r w:rsidRPr="00DB14F2">
        <w:t>de</w:t>
      </w:r>
      <w:r w:rsidRPr="00DB14F2">
        <w:rPr>
          <w:spacing w:val="-3"/>
        </w:rPr>
        <w:t xml:space="preserve"> </w:t>
      </w:r>
      <w:r w:rsidRPr="00DB14F2">
        <w:t>pagamento</w:t>
      </w:r>
      <w:r w:rsidRPr="00DB14F2">
        <w:rPr>
          <w:spacing w:val="-4"/>
        </w:rPr>
        <w:t xml:space="preserve"> </w:t>
      </w:r>
      <w:r w:rsidRPr="00DB14F2">
        <w:t>de horas extras e adicional noturno;</w:t>
      </w:r>
    </w:p>
    <w:p w14:paraId="472BB133" w14:textId="77777777" w:rsidR="00B25212" w:rsidRPr="00DB14F2" w:rsidRDefault="00EF40E0">
      <w:pPr>
        <w:pStyle w:val="PargrafodaLista"/>
        <w:numPr>
          <w:ilvl w:val="2"/>
          <w:numId w:val="15"/>
        </w:numPr>
        <w:tabs>
          <w:tab w:val="left" w:pos="1775"/>
        </w:tabs>
        <w:ind w:left="1276" w:right="1133" w:firstLine="0"/>
      </w:pPr>
      <w:r w:rsidRPr="00DB14F2">
        <w:t>Empresas especializadas possuem</w:t>
      </w:r>
      <w:r w:rsidRPr="00DB14F2">
        <w:rPr>
          <w:spacing w:val="-5"/>
        </w:rPr>
        <w:t xml:space="preserve"> </w:t>
      </w:r>
      <w:r w:rsidRPr="00DB14F2">
        <w:t>pessoal treinado</w:t>
      </w:r>
      <w:r w:rsidRPr="00DB14F2">
        <w:rPr>
          <w:spacing w:val="-1"/>
        </w:rPr>
        <w:t xml:space="preserve"> </w:t>
      </w:r>
      <w:r w:rsidRPr="00DB14F2">
        <w:t>e</w:t>
      </w:r>
      <w:r w:rsidRPr="00DB14F2">
        <w:rPr>
          <w:spacing w:val="-1"/>
        </w:rPr>
        <w:t xml:space="preserve"> </w:t>
      </w:r>
      <w:r w:rsidRPr="00DB14F2">
        <w:t>equipamentos</w:t>
      </w:r>
      <w:r w:rsidRPr="00DB14F2">
        <w:rPr>
          <w:spacing w:val="-3"/>
        </w:rPr>
        <w:t xml:space="preserve"> </w:t>
      </w:r>
      <w:r w:rsidRPr="00DB14F2">
        <w:t>adequados</w:t>
      </w:r>
      <w:r w:rsidRPr="00DB14F2">
        <w:rPr>
          <w:spacing w:val="-1"/>
        </w:rPr>
        <w:t xml:space="preserve"> </w:t>
      </w:r>
      <w:r w:rsidRPr="00DB14F2">
        <w:t>para</w:t>
      </w:r>
      <w:r w:rsidRPr="00DB14F2">
        <w:rPr>
          <w:spacing w:val="-1"/>
        </w:rPr>
        <w:t xml:space="preserve"> </w:t>
      </w:r>
      <w:r w:rsidRPr="00DB14F2">
        <w:t xml:space="preserve">as operações, garantindo maior probabilidade de serviço de qualidade, atendendo aos padrões e regulamentos </w:t>
      </w:r>
      <w:r w:rsidRPr="00DB14F2">
        <w:rPr>
          <w:spacing w:val="-2"/>
        </w:rPr>
        <w:t>exigidos;</w:t>
      </w:r>
    </w:p>
    <w:p w14:paraId="7239C7B1" w14:textId="77777777" w:rsidR="00B25212" w:rsidRPr="00DB14F2" w:rsidRDefault="00EF40E0">
      <w:pPr>
        <w:pStyle w:val="PargrafodaLista"/>
        <w:numPr>
          <w:ilvl w:val="2"/>
          <w:numId w:val="15"/>
        </w:numPr>
        <w:tabs>
          <w:tab w:val="left" w:pos="1859"/>
        </w:tabs>
        <w:ind w:left="1276" w:right="1130" w:firstLine="0"/>
      </w:pPr>
      <w:r w:rsidRPr="00DB14F2">
        <w:t>Questões legais, como danos aos veículos durante o guinchamento ou problemas com armazenamento, ficam sob responsabilidade da empresa concessionária.</w:t>
      </w:r>
    </w:p>
    <w:p w14:paraId="2DAECD29" w14:textId="7F07AEFF" w:rsidR="00B25212" w:rsidRPr="00DB14F2" w:rsidRDefault="00EF40E0">
      <w:pPr>
        <w:pStyle w:val="PargrafodaLista"/>
        <w:numPr>
          <w:ilvl w:val="1"/>
          <w:numId w:val="15"/>
        </w:numPr>
        <w:tabs>
          <w:tab w:val="left" w:pos="1668"/>
        </w:tabs>
        <w:ind w:left="1276" w:right="1130" w:firstLine="0"/>
        <w:rPr>
          <w:b/>
        </w:rPr>
      </w:pPr>
      <w:r w:rsidRPr="00DB14F2">
        <w:t>Considerando todos os aspectos avaliados, observa-se que a concessão de serviços técnicos especializados</w:t>
      </w:r>
      <w:r w:rsidRPr="00DB14F2">
        <w:rPr>
          <w:spacing w:val="-14"/>
        </w:rPr>
        <w:t xml:space="preserve"> </w:t>
      </w:r>
      <w:r w:rsidRPr="00DB14F2">
        <w:t>de</w:t>
      </w:r>
      <w:r w:rsidRPr="00DB14F2">
        <w:rPr>
          <w:spacing w:val="-14"/>
        </w:rPr>
        <w:t xml:space="preserve"> </w:t>
      </w:r>
      <w:r w:rsidRPr="00DB14F2">
        <w:t>transporte,</w:t>
      </w:r>
      <w:r w:rsidRPr="00DB14F2">
        <w:rPr>
          <w:spacing w:val="-14"/>
        </w:rPr>
        <w:t xml:space="preserve"> </w:t>
      </w:r>
      <w:r w:rsidRPr="00DB14F2">
        <w:t>guarda,</w:t>
      </w:r>
      <w:r w:rsidRPr="00DB14F2">
        <w:rPr>
          <w:spacing w:val="-13"/>
        </w:rPr>
        <w:t xml:space="preserve"> </w:t>
      </w:r>
      <w:r w:rsidRPr="00DB14F2">
        <w:t>depósito</w:t>
      </w:r>
      <w:r w:rsidRPr="00DB14F2">
        <w:rPr>
          <w:spacing w:val="-14"/>
        </w:rPr>
        <w:t xml:space="preserve"> </w:t>
      </w:r>
      <w:r w:rsidRPr="00DB14F2">
        <w:t>atende</w:t>
      </w:r>
      <w:r w:rsidRPr="00DB14F2">
        <w:rPr>
          <w:spacing w:val="-14"/>
        </w:rPr>
        <w:t xml:space="preserve"> </w:t>
      </w:r>
      <w:r w:rsidRPr="00DB14F2">
        <w:t>de</w:t>
      </w:r>
      <w:r w:rsidRPr="00DB14F2">
        <w:rPr>
          <w:spacing w:val="-14"/>
        </w:rPr>
        <w:t xml:space="preserve"> </w:t>
      </w:r>
      <w:r w:rsidRPr="00DB14F2">
        <w:t>forma</w:t>
      </w:r>
      <w:r w:rsidRPr="00DB14F2">
        <w:rPr>
          <w:spacing w:val="-13"/>
        </w:rPr>
        <w:t xml:space="preserve"> </w:t>
      </w:r>
      <w:r w:rsidRPr="00DB14F2">
        <w:t>mais</w:t>
      </w:r>
      <w:r w:rsidRPr="00DB14F2">
        <w:rPr>
          <w:spacing w:val="-14"/>
        </w:rPr>
        <w:t xml:space="preserve"> </w:t>
      </w:r>
      <w:r w:rsidRPr="00DB14F2">
        <w:t>eficaz</w:t>
      </w:r>
      <w:r w:rsidRPr="00DB14F2">
        <w:rPr>
          <w:spacing w:val="-14"/>
        </w:rPr>
        <w:t xml:space="preserve"> </w:t>
      </w:r>
      <w:r w:rsidRPr="00DB14F2">
        <w:t>e</w:t>
      </w:r>
      <w:r w:rsidRPr="00DB14F2">
        <w:rPr>
          <w:spacing w:val="-14"/>
        </w:rPr>
        <w:t xml:space="preserve"> </w:t>
      </w:r>
      <w:r w:rsidRPr="00DB14F2">
        <w:t>eficiente ao</w:t>
      </w:r>
      <w:r w:rsidRPr="00DB14F2">
        <w:rPr>
          <w:spacing w:val="-10"/>
        </w:rPr>
        <w:t xml:space="preserve"> </w:t>
      </w:r>
      <w:r w:rsidRPr="00DB14F2">
        <w:t>interesse</w:t>
      </w:r>
      <w:r w:rsidRPr="00DB14F2">
        <w:rPr>
          <w:spacing w:val="-10"/>
        </w:rPr>
        <w:t xml:space="preserve"> </w:t>
      </w:r>
      <w:r w:rsidRPr="00DB14F2">
        <w:t>público,</w:t>
      </w:r>
      <w:r w:rsidRPr="00DB14F2">
        <w:rPr>
          <w:spacing w:val="-12"/>
        </w:rPr>
        <w:t xml:space="preserve"> </w:t>
      </w:r>
      <w:r w:rsidRPr="00DB14F2">
        <w:t>sobretudo</w:t>
      </w:r>
      <w:r w:rsidRPr="00DB14F2">
        <w:rPr>
          <w:spacing w:val="-11"/>
        </w:rPr>
        <w:t xml:space="preserve"> </w:t>
      </w:r>
      <w:r w:rsidRPr="00DB14F2">
        <w:t>por</w:t>
      </w:r>
      <w:r w:rsidRPr="00DB14F2">
        <w:rPr>
          <w:spacing w:val="-12"/>
        </w:rPr>
        <w:t xml:space="preserve"> </w:t>
      </w:r>
      <w:r w:rsidRPr="00DB14F2">
        <w:t>se</w:t>
      </w:r>
      <w:r w:rsidRPr="00DB14F2">
        <w:rPr>
          <w:spacing w:val="-12"/>
        </w:rPr>
        <w:t xml:space="preserve"> </w:t>
      </w:r>
      <w:r w:rsidRPr="00DB14F2">
        <w:t>adequar</w:t>
      </w:r>
      <w:r w:rsidRPr="00DB14F2">
        <w:rPr>
          <w:spacing w:val="-12"/>
        </w:rPr>
        <w:t xml:space="preserve"> </w:t>
      </w:r>
      <w:r w:rsidRPr="00DB14F2">
        <w:t>à</w:t>
      </w:r>
      <w:r w:rsidRPr="00DB14F2">
        <w:rPr>
          <w:spacing w:val="-10"/>
        </w:rPr>
        <w:t xml:space="preserve"> </w:t>
      </w:r>
      <w:r w:rsidRPr="00DB14F2">
        <w:t>realidade</w:t>
      </w:r>
      <w:r w:rsidRPr="00DB14F2">
        <w:rPr>
          <w:spacing w:val="-10"/>
        </w:rPr>
        <w:t xml:space="preserve"> </w:t>
      </w:r>
      <w:r w:rsidRPr="00DB14F2">
        <w:t>operacional</w:t>
      </w:r>
      <w:r w:rsidRPr="00DB14F2">
        <w:rPr>
          <w:spacing w:val="-9"/>
        </w:rPr>
        <w:t xml:space="preserve"> </w:t>
      </w:r>
      <w:r w:rsidRPr="00DB14F2">
        <w:t>do</w:t>
      </w:r>
      <w:r w:rsidRPr="00DB14F2">
        <w:rPr>
          <w:spacing w:val="-11"/>
        </w:rPr>
        <w:t xml:space="preserve"> </w:t>
      </w:r>
      <w:r w:rsidRPr="00DB14F2">
        <w:t>Município,</w:t>
      </w:r>
      <w:r w:rsidRPr="00DB14F2">
        <w:rPr>
          <w:spacing w:val="-11"/>
        </w:rPr>
        <w:t xml:space="preserve"> </w:t>
      </w:r>
      <w:r w:rsidRPr="00DB14F2">
        <w:t>respeitar</w:t>
      </w:r>
      <w:r w:rsidRPr="00DB14F2">
        <w:rPr>
          <w:spacing w:val="-10"/>
        </w:rPr>
        <w:t xml:space="preserve"> </w:t>
      </w:r>
      <w:r w:rsidRPr="00DB14F2">
        <w:t>os</w:t>
      </w:r>
      <w:r w:rsidRPr="00DB14F2">
        <w:rPr>
          <w:spacing w:val="-10"/>
        </w:rPr>
        <w:t xml:space="preserve"> </w:t>
      </w:r>
      <w:r w:rsidRPr="00DB14F2">
        <w:t>limites orçamentários e permitir uma resposta mais ágil e qualificada às demandas da Polícia Militar, Polícia Civil e demais órgãos do Sistema Nacional de Trânsito.</w:t>
      </w:r>
    </w:p>
    <w:p w14:paraId="26015B1D" w14:textId="77777777" w:rsidR="00B25212" w:rsidRPr="00DB14F2" w:rsidRDefault="00EF40E0">
      <w:pPr>
        <w:pStyle w:val="PargrafodaLista"/>
        <w:numPr>
          <w:ilvl w:val="1"/>
          <w:numId w:val="15"/>
        </w:numPr>
        <w:tabs>
          <w:tab w:val="left" w:pos="1610"/>
        </w:tabs>
        <w:ind w:left="1276" w:right="1128" w:firstLine="0"/>
        <w:rPr>
          <w:b/>
        </w:rPr>
      </w:pPr>
      <w:r w:rsidRPr="00DB14F2">
        <w:t>Por</w:t>
      </w:r>
      <w:r w:rsidRPr="00DB14F2">
        <w:rPr>
          <w:spacing w:val="-2"/>
        </w:rPr>
        <w:t xml:space="preserve"> </w:t>
      </w:r>
      <w:r w:rsidRPr="00DB14F2">
        <w:t>fim, verificou-se, por meio de</w:t>
      </w:r>
      <w:r w:rsidRPr="00DB14F2">
        <w:rPr>
          <w:spacing w:val="-2"/>
        </w:rPr>
        <w:t xml:space="preserve"> </w:t>
      </w:r>
      <w:r w:rsidRPr="00DB14F2">
        <w:t>levantamento de</w:t>
      </w:r>
      <w:r w:rsidRPr="00DB14F2">
        <w:rPr>
          <w:spacing w:val="-2"/>
        </w:rPr>
        <w:t xml:space="preserve"> </w:t>
      </w:r>
      <w:r w:rsidRPr="00DB14F2">
        <w:t>mercado e</w:t>
      </w:r>
      <w:r w:rsidRPr="00DB14F2">
        <w:rPr>
          <w:spacing w:val="-2"/>
        </w:rPr>
        <w:t xml:space="preserve"> </w:t>
      </w:r>
      <w:r w:rsidRPr="00DB14F2">
        <w:t>análise de contratações</w:t>
      </w:r>
      <w:r w:rsidRPr="00DB14F2">
        <w:rPr>
          <w:spacing w:val="-2"/>
        </w:rPr>
        <w:t xml:space="preserve"> </w:t>
      </w:r>
      <w:r w:rsidRPr="00DB14F2">
        <w:t>similares em outros municípios, que há oferta suficiente de fornecedores capacitados a prestar tais serviços, sendo possível identificar empresas atuantes no ramo com capacidade técnica e disponibilidade para atendimento</w:t>
      </w:r>
      <w:r w:rsidRPr="00DB14F2">
        <w:rPr>
          <w:spacing w:val="-8"/>
        </w:rPr>
        <w:t xml:space="preserve"> </w:t>
      </w:r>
      <w:r w:rsidRPr="00DB14F2">
        <w:t>da</w:t>
      </w:r>
      <w:r w:rsidRPr="00DB14F2">
        <w:rPr>
          <w:spacing w:val="-8"/>
        </w:rPr>
        <w:t xml:space="preserve"> </w:t>
      </w:r>
      <w:r w:rsidRPr="00DB14F2">
        <w:t>demanda.</w:t>
      </w:r>
      <w:r w:rsidRPr="00DB14F2">
        <w:rPr>
          <w:spacing w:val="-8"/>
        </w:rPr>
        <w:t xml:space="preserve"> </w:t>
      </w:r>
      <w:r w:rsidRPr="00DB14F2">
        <w:t>Dessa</w:t>
      </w:r>
      <w:r w:rsidRPr="00DB14F2">
        <w:rPr>
          <w:spacing w:val="-9"/>
        </w:rPr>
        <w:t xml:space="preserve"> </w:t>
      </w:r>
      <w:r w:rsidRPr="00DB14F2">
        <w:t>forma,</w:t>
      </w:r>
      <w:r w:rsidRPr="00DB14F2">
        <w:rPr>
          <w:spacing w:val="-8"/>
        </w:rPr>
        <w:t xml:space="preserve"> </w:t>
      </w:r>
      <w:r w:rsidRPr="00DB14F2">
        <w:t>confirma-se</w:t>
      </w:r>
      <w:r w:rsidRPr="00DB14F2">
        <w:rPr>
          <w:spacing w:val="-7"/>
        </w:rPr>
        <w:t xml:space="preserve"> </w:t>
      </w:r>
      <w:r w:rsidRPr="00DB14F2">
        <w:t>a</w:t>
      </w:r>
      <w:r w:rsidRPr="00DB14F2">
        <w:rPr>
          <w:spacing w:val="-8"/>
        </w:rPr>
        <w:t xml:space="preserve"> </w:t>
      </w:r>
      <w:r w:rsidRPr="00DB14F2">
        <w:t>viabilidade</w:t>
      </w:r>
      <w:r w:rsidRPr="00DB14F2">
        <w:rPr>
          <w:spacing w:val="-8"/>
        </w:rPr>
        <w:t xml:space="preserve"> </w:t>
      </w:r>
      <w:r w:rsidRPr="00DB14F2">
        <w:t>da</w:t>
      </w:r>
      <w:r w:rsidRPr="00DB14F2">
        <w:rPr>
          <w:spacing w:val="-9"/>
        </w:rPr>
        <w:t xml:space="preserve"> </w:t>
      </w:r>
      <w:r w:rsidRPr="00DB14F2">
        <w:t>concessão,</w:t>
      </w:r>
      <w:r w:rsidRPr="00DB14F2">
        <w:rPr>
          <w:spacing w:val="-8"/>
        </w:rPr>
        <w:t xml:space="preserve"> </w:t>
      </w:r>
      <w:r w:rsidRPr="00DB14F2">
        <w:t>bem</w:t>
      </w:r>
      <w:r w:rsidRPr="00DB14F2">
        <w:rPr>
          <w:spacing w:val="-11"/>
        </w:rPr>
        <w:t xml:space="preserve"> </w:t>
      </w:r>
      <w:r w:rsidRPr="00DB14F2">
        <w:t>como</w:t>
      </w:r>
      <w:r w:rsidRPr="00DB14F2">
        <w:rPr>
          <w:spacing w:val="-8"/>
        </w:rPr>
        <w:t xml:space="preserve"> </w:t>
      </w:r>
      <w:r w:rsidRPr="00DB14F2">
        <w:t>a</w:t>
      </w:r>
      <w:r w:rsidRPr="00DB14F2">
        <w:rPr>
          <w:spacing w:val="-8"/>
        </w:rPr>
        <w:t xml:space="preserve"> </w:t>
      </w:r>
      <w:r w:rsidRPr="00DB14F2">
        <w:t>adequação da solução proposta às práticas correntes da Administração Pública.</w:t>
      </w:r>
    </w:p>
    <w:p w14:paraId="30068065" w14:textId="77777777" w:rsidR="00B25212" w:rsidRPr="00DB14F2" w:rsidRDefault="00EF40E0">
      <w:pPr>
        <w:pStyle w:val="PargrafodaLista"/>
        <w:numPr>
          <w:ilvl w:val="1"/>
          <w:numId w:val="15"/>
        </w:numPr>
        <w:tabs>
          <w:tab w:val="left" w:pos="1610"/>
        </w:tabs>
        <w:ind w:left="1276" w:right="1128" w:firstLine="0"/>
        <w:rPr>
          <w:b/>
        </w:rPr>
      </w:pPr>
      <w:r>
        <w:t>O EVTEF que acompanha este ETP (Seções 6, 7 e 9) demonstra, mediante dois cenários referenciais de custo (licitante que já possui pátio e caminhão-guincho versus licitante que não possui estrutura prévia), que a atratividade econômica da concessão depende diretamente da situação patrimonial do licitante, sendo economicamente mais vantajosa para empresas já estruturadas no ramo, inclusive as que atendem outros municípios da região a partir da mesma estrutura. Recomenda-se, portanto, que o edital admita expressamente a comprovação de estrutura já existente (própria, locada ou compartilhada) como forma de habilitação técnica, sem prejuízo da participação de novos entrantes.</w:t>
      </w:r>
    </w:p>
    <w:p w14:paraId="48696ECC" w14:textId="77777777" w:rsidR="004B0031" w:rsidRPr="00DB14F2" w:rsidRDefault="004B0031" w:rsidP="004B0031">
      <w:pPr>
        <w:pStyle w:val="PargrafodaLista"/>
        <w:tabs>
          <w:tab w:val="left" w:pos="1610"/>
        </w:tabs>
        <w:ind w:left="1276" w:right="1128"/>
        <w:rPr>
          <w:b/>
        </w:rPr>
      </w:pPr>
    </w:p>
    <w:p w14:paraId="1D112A60" w14:textId="77777777" w:rsidR="00B25212" w:rsidRPr="00DB14F2" w:rsidRDefault="00EF40E0">
      <w:pPr>
        <w:pStyle w:val="Ttulo3"/>
        <w:numPr>
          <w:ilvl w:val="0"/>
          <w:numId w:val="3"/>
        </w:numPr>
        <w:tabs>
          <w:tab w:val="left" w:pos="1408"/>
        </w:tabs>
        <w:ind w:right="1124" w:firstLine="0"/>
      </w:pPr>
      <w:r w:rsidRPr="00DB14F2">
        <w:rPr>
          <w:color w:val="090909"/>
        </w:rPr>
        <w:t>Relatório de avaliação preliminar do</w:t>
      </w:r>
      <w:r w:rsidRPr="00DB14F2">
        <w:rPr>
          <w:color w:val="090909"/>
          <w:spacing w:val="-1"/>
        </w:rPr>
        <w:t xml:space="preserve"> </w:t>
      </w:r>
      <w:r w:rsidRPr="00DB14F2">
        <w:rPr>
          <w:color w:val="090909"/>
        </w:rPr>
        <w:t>mercado, demonstrando</w:t>
      </w:r>
      <w:r w:rsidRPr="00DB14F2">
        <w:rPr>
          <w:color w:val="090909"/>
          <w:spacing w:val="-1"/>
        </w:rPr>
        <w:t xml:space="preserve"> </w:t>
      </w:r>
      <w:r w:rsidRPr="00DB14F2">
        <w:rPr>
          <w:color w:val="090909"/>
        </w:rPr>
        <w:t>capacidade, vantagem e interesse da iniciativa privada (Atendimento ao Art. 5º, inciso I, alínea “f” da IN 22/2015):</w:t>
      </w:r>
    </w:p>
    <w:p w14:paraId="69C12508" w14:textId="77777777" w:rsidR="004B0031" w:rsidRPr="00DB14F2" w:rsidRDefault="00EF40E0" w:rsidP="004B0031">
      <w:pPr>
        <w:pStyle w:val="Corpodetexto"/>
        <w:ind w:right="1127"/>
      </w:pPr>
      <w:r w:rsidRPr="00DB14F2">
        <w:t xml:space="preserve">A análise comparativa constante no item 3.6, que utiliza como parâmetro municípios catarinenses </w:t>
      </w:r>
      <w:r w:rsidRPr="002A61B0">
        <w:t>similares</w:t>
      </w:r>
      <w:r w:rsidRPr="002A61B0">
        <w:rPr>
          <w:spacing w:val="-5"/>
        </w:rPr>
        <w:t xml:space="preserve"> </w:t>
      </w:r>
      <w:r w:rsidRPr="002A61B0">
        <w:t>(item</w:t>
      </w:r>
      <w:r w:rsidRPr="002A61B0">
        <w:rPr>
          <w:spacing w:val="-8"/>
        </w:rPr>
        <w:t xml:space="preserve"> </w:t>
      </w:r>
      <w:r w:rsidRPr="002A61B0">
        <w:t>6.5.</w:t>
      </w:r>
      <w:r w:rsidRPr="002A61B0">
        <w:rPr>
          <w:spacing w:val="-5"/>
        </w:rPr>
        <w:t xml:space="preserve"> </w:t>
      </w:r>
      <w:r w:rsidRPr="002A61B0">
        <w:t>–</w:t>
      </w:r>
      <w:r w:rsidRPr="002A61B0">
        <w:rPr>
          <w:spacing w:val="-5"/>
        </w:rPr>
        <w:t xml:space="preserve"> </w:t>
      </w:r>
      <w:r w:rsidRPr="002A61B0">
        <w:t>Águas</w:t>
      </w:r>
      <w:r w:rsidRPr="002A61B0">
        <w:rPr>
          <w:spacing w:val="-5"/>
        </w:rPr>
        <w:t xml:space="preserve"> </w:t>
      </w:r>
      <w:r w:rsidRPr="002A61B0">
        <w:t>de</w:t>
      </w:r>
      <w:r w:rsidRPr="002A61B0">
        <w:rPr>
          <w:spacing w:val="-5"/>
        </w:rPr>
        <w:t xml:space="preserve"> </w:t>
      </w:r>
      <w:r w:rsidRPr="002A61B0">
        <w:t>Chapecó,</w:t>
      </w:r>
      <w:r w:rsidRPr="002A61B0">
        <w:rPr>
          <w:spacing w:val="-5"/>
        </w:rPr>
        <w:t xml:space="preserve"> </w:t>
      </w:r>
      <w:r w:rsidRPr="002A61B0">
        <w:t>Capinzal</w:t>
      </w:r>
      <w:r w:rsidRPr="002A61B0">
        <w:rPr>
          <w:spacing w:val="-6"/>
        </w:rPr>
        <w:t xml:space="preserve"> </w:t>
      </w:r>
      <w:r w:rsidRPr="002A61B0">
        <w:t>e</w:t>
      </w:r>
      <w:r w:rsidRPr="002A61B0">
        <w:rPr>
          <w:spacing w:val="-5"/>
        </w:rPr>
        <w:t xml:space="preserve"> </w:t>
      </w:r>
      <w:r w:rsidRPr="002A61B0">
        <w:t>Pinhalzinho),</w:t>
      </w:r>
      <w:r w:rsidRPr="00DB14F2">
        <w:rPr>
          <w:spacing w:val="-5"/>
        </w:rPr>
        <w:t xml:space="preserve"> </w:t>
      </w:r>
      <w:r w:rsidRPr="00DB14F2">
        <w:t>demonstra</w:t>
      </w:r>
      <w:r w:rsidRPr="00DB14F2">
        <w:rPr>
          <w:spacing w:val="-5"/>
        </w:rPr>
        <w:t xml:space="preserve"> </w:t>
      </w:r>
      <w:r w:rsidRPr="00DB14F2">
        <w:t>a</w:t>
      </w:r>
      <w:r w:rsidRPr="00DB14F2">
        <w:rPr>
          <w:spacing w:val="-2"/>
        </w:rPr>
        <w:t xml:space="preserve"> </w:t>
      </w:r>
      <w:r w:rsidRPr="00DB14F2">
        <w:t>maturidade</w:t>
      </w:r>
      <w:r w:rsidRPr="00DB14F2">
        <w:rPr>
          <w:spacing w:val="-5"/>
        </w:rPr>
        <w:t xml:space="preserve"> </w:t>
      </w:r>
      <w:r w:rsidRPr="00DB14F2">
        <w:t>do</w:t>
      </w:r>
      <w:r w:rsidRPr="00DB14F2">
        <w:rPr>
          <w:spacing w:val="-5"/>
        </w:rPr>
        <w:t xml:space="preserve"> </w:t>
      </w:r>
      <w:r w:rsidRPr="00DB14F2">
        <w:t>mercado para este objeto e o interesse do setor privado no modelo de concessão onerosa proposto.</w:t>
      </w:r>
    </w:p>
    <w:p w14:paraId="434A5FCE" w14:textId="77777777" w:rsidR="004B0031" w:rsidRPr="00DB14F2" w:rsidRDefault="004B0031" w:rsidP="004B0031">
      <w:pPr>
        <w:pStyle w:val="Corpodetexto"/>
        <w:ind w:right="1127"/>
      </w:pPr>
    </w:p>
    <w:p w14:paraId="35D607CB" w14:textId="31B68CF5" w:rsidR="00B25212" w:rsidRPr="00DB14F2" w:rsidRDefault="00EF40E0" w:rsidP="004B0031">
      <w:pPr>
        <w:pStyle w:val="Corpodetexto"/>
        <w:ind w:right="1127"/>
        <w:rPr>
          <w:color w:val="EE0000"/>
        </w:rPr>
      </w:pPr>
      <w:r w:rsidRPr="00DB14F2">
        <w:rPr>
          <w:b/>
          <w:i/>
        </w:rPr>
        <w:t>Projeção de custo das obras e investimentos previstos, com data de referência de sua elaboração; Cadastro</w:t>
      </w:r>
      <w:r w:rsidRPr="00DB14F2">
        <w:rPr>
          <w:b/>
          <w:i/>
          <w:spacing w:val="80"/>
        </w:rPr>
        <w:t xml:space="preserve"> </w:t>
      </w:r>
      <w:r w:rsidRPr="00DB14F2">
        <w:rPr>
          <w:b/>
          <w:i/>
        </w:rPr>
        <w:t>de</w:t>
      </w:r>
      <w:r w:rsidRPr="00DB14F2">
        <w:rPr>
          <w:b/>
          <w:i/>
          <w:spacing w:val="80"/>
        </w:rPr>
        <w:t xml:space="preserve"> </w:t>
      </w:r>
      <w:r w:rsidRPr="00DB14F2">
        <w:rPr>
          <w:b/>
          <w:i/>
        </w:rPr>
        <w:t>interferências</w:t>
      </w:r>
      <w:r w:rsidRPr="00DB14F2">
        <w:rPr>
          <w:b/>
          <w:i/>
          <w:spacing w:val="80"/>
        </w:rPr>
        <w:t xml:space="preserve"> </w:t>
      </w:r>
      <w:r w:rsidRPr="00DB14F2">
        <w:rPr>
          <w:b/>
          <w:i/>
        </w:rPr>
        <w:t>existentes</w:t>
      </w:r>
      <w:r w:rsidRPr="00DB14F2">
        <w:rPr>
          <w:b/>
          <w:i/>
          <w:spacing w:val="80"/>
        </w:rPr>
        <w:t xml:space="preserve"> </w:t>
      </w:r>
      <w:r w:rsidRPr="00DB14F2">
        <w:rPr>
          <w:b/>
          <w:i/>
        </w:rPr>
        <w:t>nos</w:t>
      </w:r>
      <w:r w:rsidRPr="00DB14F2">
        <w:rPr>
          <w:b/>
          <w:i/>
          <w:spacing w:val="80"/>
        </w:rPr>
        <w:t xml:space="preserve"> </w:t>
      </w:r>
      <w:r w:rsidRPr="00DB14F2">
        <w:rPr>
          <w:b/>
          <w:i/>
        </w:rPr>
        <w:t>locais</w:t>
      </w:r>
      <w:r w:rsidRPr="00DB14F2">
        <w:rPr>
          <w:b/>
          <w:i/>
          <w:spacing w:val="79"/>
        </w:rPr>
        <w:t xml:space="preserve"> </w:t>
      </w:r>
      <w:r w:rsidRPr="00DB14F2">
        <w:rPr>
          <w:b/>
          <w:i/>
        </w:rPr>
        <w:t>de</w:t>
      </w:r>
      <w:r w:rsidRPr="00DB14F2">
        <w:rPr>
          <w:b/>
          <w:i/>
          <w:spacing w:val="80"/>
        </w:rPr>
        <w:t xml:space="preserve"> </w:t>
      </w:r>
      <w:r w:rsidRPr="00DB14F2">
        <w:rPr>
          <w:b/>
          <w:i/>
        </w:rPr>
        <w:t>execução</w:t>
      </w:r>
      <w:r w:rsidRPr="00DB14F2">
        <w:rPr>
          <w:b/>
          <w:i/>
          <w:spacing w:val="80"/>
        </w:rPr>
        <w:t xml:space="preserve"> </w:t>
      </w:r>
      <w:r w:rsidRPr="00DB14F2">
        <w:rPr>
          <w:b/>
          <w:i/>
        </w:rPr>
        <w:t>das</w:t>
      </w:r>
      <w:r w:rsidRPr="00DB14F2">
        <w:rPr>
          <w:b/>
          <w:i/>
          <w:spacing w:val="80"/>
        </w:rPr>
        <w:t xml:space="preserve"> </w:t>
      </w:r>
      <w:r w:rsidRPr="00DB14F2">
        <w:rPr>
          <w:b/>
          <w:i/>
        </w:rPr>
        <w:t>obras</w:t>
      </w:r>
      <w:r w:rsidRPr="00DB14F2">
        <w:rPr>
          <w:b/>
          <w:i/>
          <w:spacing w:val="79"/>
        </w:rPr>
        <w:t xml:space="preserve"> </w:t>
      </w:r>
      <w:r w:rsidRPr="00DB14F2">
        <w:rPr>
          <w:b/>
          <w:i/>
        </w:rPr>
        <w:t>e</w:t>
      </w:r>
      <w:r w:rsidRPr="00DB14F2">
        <w:rPr>
          <w:b/>
          <w:i/>
          <w:spacing w:val="80"/>
        </w:rPr>
        <w:t xml:space="preserve"> </w:t>
      </w:r>
      <w:r w:rsidRPr="00DB14F2">
        <w:rPr>
          <w:b/>
          <w:i/>
        </w:rPr>
        <w:t>levantamento</w:t>
      </w:r>
      <w:r w:rsidRPr="00DB14F2">
        <w:rPr>
          <w:b/>
          <w:i/>
          <w:spacing w:val="80"/>
        </w:rPr>
        <w:t xml:space="preserve"> </w:t>
      </w:r>
      <w:r w:rsidRPr="00DB14F2">
        <w:rPr>
          <w:b/>
          <w:i/>
        </w:rPr>
        <w:t xml:space="preserve">de desapropriações necessárias (Atendimento ao Art. 5º, inciso II, alíneas “b” e “c” da IN 22/2015): </w:t>
      </w:r>
      <w:r w:rsidRPr="00DB14F2">
        <w:t>Considerando que</w:t>
      </w:r>
      <w:r w:rsidRPr="00DB14F2">
        <w:rPr>
          <w:spacing w:val="-2"/>
        </w:rPr>
        <w:t xml:space="preserve"> </w:t>
      </w:r>
      <w:r w:rsidRPr="00DB14F2">
        <w:t>a</w:t>
      </w:r>
      <w:r w:rsidRPr="00DB14F2">
        <w:rPr>
          <w:spacing w:val="-2"/>
        </w:rPr>
        <w:t xml:space="preserve"> </w:t>
      </w:r>
      <w:r w:rsidRPr="00DB14F2">
        <w:t>concessão prevê</w:t>
      </w:r>
      <w:r w:rsidRPr="00DB14F2">
        <w:rPr>
          <w:spacing w:val="-2"/>
        </w:rPr>
        <w:t xml:space="preserve"> </w:t>
      </w:r>
      <w:r w:rsidRPr="00DB14F2">
        <w:t>a utilização de pátio</w:t>
      </w:r>
      <w:r w:rsidRPr="00DB14F2">
        <w:rPr>
          <w:spacing w:val="-3"/>
        </w:rPr>
        <w:t xml:space="preserve"> </w:t>
      </w:r>
      <w:r w:rsidRPr="00DB14F2">
        <w:t>privado</w:t>
      </w:r>
      <w:r w:rsidRPr="00DB14F2">
        <w:rPr>
          <w:spacing w:val="-2"/>
        </w:rPr>
        <w:t xml:space="preserve"> </w:t>
      </w:r>
      <w:r w:rsidRPr="00DB14F2">
        <w:t>a ser</w:t>
      </w:r>
      <w:r w:rsidRPr="00DB14F2">
        <w:rPr>
          <w:spacing w:val="-1"/>
        </w:rPr>
        <w:t xml:space="preserve"> </w:t>
      </w:r>
      <w:r w:rsidRPr="00DB14F2">
        <w:t>disponibilizado pela</w:t>
      </w:r>
      <w:r w:rsidRPr="00DB14F2">
        <w:rPr>
          <w:spacing w:val="-2"/>
        </w:rPr>
        <w:t xml:space="preserve"> </w:t>
      </w:r>
      <w:r w:rsidRPr="00DB14F2">
        <w:t>contratada (item</w:t>
      </w:r>
      <w:r w:rsidRPr="00DB14F2">
        <w:rPr>
          <w:spacing w:val="-10"/>
        </w:rPr>
        <w:t xml:space="preserve"> </w:t>
      </w:r>
      <w:r w:rsidR="0058393E" w:rsidRPr="00DB14F2">
        <w:t>XV</w:t>
      </w:r>
      <w:r w:rsidRPr="00DB14F2">
        <w:t>),</w:t>
      </w:r>
      <w:r w:rsidRPr="00DB14F2">
        <w:rPr>
          <w:spacing w:val="-7"/>
        </w:rPr>
        <w:t xml:space="preserve"> </w:t>
      </w:r>
      <w:r w:rsidRPr="00DB14F2">
        <w:t>conforme</w:t>
      </w:r>
      <w:r w:rsidRPr="00DB14F2">
        <w:rPr>
          <w:spacing w:val="-7"/>
        </w:rPr>
        <w:t xml:space="preserve"> </w:t>
      </w:r>
      <w:r w:rsidRPr="00DB14F2">
        <w:t>alternativa</w:t>
      </w:r>
      <w:r w:rsidRPr="00DB14F2">
        <w:rPr>
          <w:spacing w:val="-7"/>
        </w:rPr>
        <w:t xml:space="preserve"> </w:t>
      </w:r>
      <w:r w:rsidRPr="00DB14F2">
        <w:t>apresentada</w:t>
      </w:r>
      <w:r w:rsidRPr="00DB14F2">
        <w:rPr>
          <w:spacing w:val="-9"/>
        </w:rPr>
        <w:t xml:space="preserve"> </w:t>
      </w:r>
      <w:r w:rsidRPr="00DB14F2">
        <w:t>(alternativa</w:t>
      </w:r>
      <w:r w:rsidRPr="00DB14F2">
        <w:rPr>
          <w:spacing w:val="-7"/>
        </w:rPr>
        <w:t xml:space="preserve"> </w:t>
      </w:r>
      <w:r w:rsidRPr="00DB14F2">
        <w:t>1),</w:t>
      </w:r>
      <w:r w:rsidRPr="00DB14F2">
        <w:rPr>
          <w:spacing w:val="-7"/>
        </w:rPr>
        <w:t xml:space="preserve"> </w:t>
      </w:r>
      <w:r w:rsidRPr="00DB14F2">
        <w:t>a</w:t>
      </w:r>
      <w:r w:rsidRPr="00DB14F2">
        <w:rPr>
          <w:spacing w:val="-7"/>
        </w:rPr>
        <w:t xml:space="preserve"> </w:t>
      </w:r>
      <w:r w:rsidRPr="00DB14F2">
        <w:t>mesma</w:t>
      </w:r>
      <w:r w:rsidRPr="00DB14F2">
        <w:rPr>
          <w:spacing w:val="-7"/>
        </w:rPr>
        <w:t xml:space="preserve"> </w:t>
      </w:r>
      <w:r w:rsidRPr="00DB14F2">
        <w:t>torna-se</w:t>
      </w:r>
      <w:r w:rsidRPr="00DB14F2">
        <w:rPr>
          <w:spacing w:val="-6"/>
        </w:rPr>
        <w:t xml:space="preserve"> </w:t>
      </w:r>
      <w:r w:rsidRPr="00DB14F2">
        <w:t>a</w:t>
      </w:r>
      <w:r w:rsidRPr="00DB14F2">
        <w:rPr>
          <w:spacing w:val="-7"/>
        </w:rPr>
        <w:t xml:space="preserve"> </w:t>
      </w:r>
      <w:r w:rsidRPr="00DB14F2">
        <w:t>solução</w:t>
      </w:r>
      <w:r w:rsidRPr="00DB14F2">
        <w:rPr>
          <w:spacing w:val="-7"/>
        </w:rPr>
        <w:t xml:space="preserve"> </w:t>
      </w:r>
      <w:r w:rsidRPr="00DB14F2">
        <w:t>mais</w:t>
      </w:r>
      <w:r w:rsidRPr="00DB14F2">
        <w:rPr>
          <w:spacing w:val="-6"/>
        </w:rPr>
        <w:t xml:space="preserve"> </w:t>
      </w:r>
      <w:r w:rsidRPr="00DB14F2">
        <w:t>adequada, pois não haverá aplicabilidade de custos de obras públicas, interferências ou desapropriações por parte do</w:t>
      </w:r>
      <w:r w:rsidRPr="00DB14F2">
        <w:rPr>
          <w:spacing w:val="27"/>
        </w:rPr>
        <w:t xml:space="preserve"> </w:t>
      </w:r>
      <w:r w:rsidRPr="00DB14F2">
        <w:t>Município.</w:t>
      </w:r>
      <w:r w:rsidRPr="00DB14F2">
        <w:rPr>
          <w:spacing w:val="27"/>
        </w:rPr>
        <w:t xml:space="preserve"> </w:t>
      </w:r>
      <w:r w:rsidRPr="00DB14F2">
        <w:t>O investimento</w:t>
      </w:r>
      <w:r w:rsidRPr="00DB14F2">
        <w:rPr>
          <w:spacing w:val="27"/>
        </w:rPr>
        <w:t xml:space="preserve"> </w:t>
      </w:r>
      <w:r w:rsidRPr="00DB14F2">
        <w:t>em infraestrutura</w:t>
      </w:r>
      <w:r w:rsidRPr="00DB14F2">
        <w:rPr>
          <w:spacing w:val="25"/>
        </w:rPr>
        <w:t xml:space="preserve"> </w:t>
      </w:r>
      <w:r w:rsidRPr="00DB14F2">
        <w:t>será</w:t>
      </w:r>
      <w:r w:rsidRPr="00DB14F2">
        <w:rPr>
          <w:spacing w:val="25"/>
        </w:rPr>
        <w:t xml:space="preserve"> </w:t>
      </w:r>
      <w:r w:rsidRPr="00DB14F2">
        <w:t>integralmente</w:t>
      </w:r>
      <w:r w:rsidRPr="00DB14F2">
        <w:rPr>
          <w:spacing w:val="28"/>
        </w:rPr>
        <w:t xml:space="preserve"> </w:t>
      </w:r>
      <w:r w:rsidRPr="00DB14F2">
        <w:t>privado,</w:t>
      </w:r>
      <w:r w:rsidRPr="00DB14F2">
        <w:rPr>
          <w:spacing w:val="28"/>
        </w:rPr>
        <w:t xml:space="preserve"> </w:t>
      </w:r>
      <w:r w:rsidRPr="00DB14F2">
        <w:t>com data</w:t>
      </w:r>
      <w:r w:rsidRPr="00DB14F2">
        <w:rPr>
          <w:spacing w:val="28"/>
        </w:rPr>
        <w:t xml:space="preserve"> </w:t>
      </w:r>
      <w:r w:rsidRPr="00DB14F2">
        <w:t>de</w:t>
      </w:r>
      <w:r w:rsidRPr="00DB14F2">
        <w:rPr>
          <w:spacing w:val="28"/>
        </w:rPr>
        <w:t xml:space="preserve"> </w:t>
      </w:r>
      <w:r w:rsidRPr="00DB14F2">
        <w:t>referência baseada no mercado atual (2025/2026). A escolha desta solução deixa claro que a Administração não terá gastos com obras ou terrenos, transferindo o ônus do investimento à concessionária</w:t>
      </w:r>
      <w:r w:rsidRPr="00DB14F2">
        <w:rPr>
          <w:color w:val="EE0000"/>
        </w:rPr>
        <w:t>.</w:t>
      </w:r>
    </w:p>
    <w:p w14:paraId="6EF5BE9A" w14:textId="77777777" w:rsidR="00B25212" w:rsidRPr="00DB14F2" w:rsidRDefault="00B25212">
      <w:pPr>
        <w:pStyle w:val="Corpodetexto"/>
        <w:ind w:left="0"/>
        <w:jc w:val="left"/>
      </w:pPr>
    </w:p>
    <w:p w14:paraId="649DFB33" w14:textId="77777777" w:rsidR="00B25212" w:rsidRPr="001333B6" w:rsidRDefault="00EF40E0">
      <w:pPr>
        <w:pStyle w:val="Ttulo2"/>
        <w:numPr>
          <w:ilvl w:val="0"/>
          <w:numId w:val="15"/>
        </w:numPr>
        <w:tabs>
          <w:tab w:val="left" w:pos="1466"/>
        </w:tabs>
        <w:ind w:left="1276" w:right="1134" w:firstLine="0"/>
        <w:rPr>
          <w:color w:val="000000" w:themeColor="text1"/>
        </w:rPr>
      </w:pPr>
      <w:r w:rsidRPr="001333B6">
        <w:rPr>
          <w:color w:val="000000" w:themeColor="text1"/>
        </w:rPr>
        <w:t>Descrição da solução como um todo, inclusive das exigências relacionadas à manutenção e à assistência técnica, quando for o caso.</w:t>
      </w:r>
    </w:p>
    <w:p w14:paraId="1BBACB0A" w14:textId="60F84DE0" w:rsidR="00B25212" w:rsidRPr="00DB14F2" w:rsidRDefault="00EF40E0">
      <w:pPr>
        <w:pStyle w:val="PargrafodaLista"/>
        <w:numPr>
          <w:ilvl w:val="1"/>
          <w:numId w:val="15"/>
        </w:numPr>
        <w:tabs>
          <w:tab w:val="left" w:pos="1608"/>
        </w:tabs>
        <w:spacing w:before="1"/>
        <w:ind w:left="1276" w:right="1131" w:firstLine="0"/>
        <w:rPr>
          <w:b/>
          <w:color w:val="EE0000"/>
        </w:rPr>
      </w:pPr>
      <w:r w:rsidRPr="001333B6">
        <w:rPr>
          <w:color w:val="000000" w:themeColor="text1"/>
        </w:rPr>
        <w:t>Com</w:t>
      </w:r>
      <w:r w:rsidRPr="001333B6">
        <w:rPr>
          <w:color w:val="000000" w:themeColor="text1"/>
          <w:spacing w:val="-7"/>
        </w:rPr>
        <w:t xml:space="preserve"> </w:t>
      </w:r>
      <w:r w:rsidRPr="001333B6">
        <w:rPr>
          <w:color w:val="000000" w:themeColor="text1"/>
        </w:rPr>
        <w:t>base</w:t>
      </w:r>
      <w:r w:rsidRPr="001333B6">
        <w:rPr>
          <w:color w:val="000000" w:themeColor="text1"/>
          <w:spacing w:val="-3"/>
        </w:rPr>
        <w:t xml:space="preserve"> </w:t>
      </w:r>
      <w:r w:rsidRPr="001333B6">
        <w:rPr>
          <w:color w:val="000000" w:themeColor="text1"/>
        </w:rPr>
        <w:t>na</w:t>
      </w:r>
      <w:r w:rsidRPr="001333B6">
        <w:rPr>
          <w:color w:val="000000" w:themeColor="text1"/>
          <w:spacing w:val="-3"/>
        </w:rPr>
        <w:t xml:space="preserve"> </w:t>
      </w:r>
      <w:r w:rsidRPr="001333B6">
        <w:rPr>
          <w:color w:val="000000" w:themeColor="text1"/>
        </w:rPr>
        <w:t>necessidade</w:t>
      </w:r>
      <w:r w:rsidRPr="001333B6">
        <w:rPr>
          <w:color w:val="000000" w:themeColor="text1"/>
          <w:spacing w:val="-3"/>
        </w:rPr>
        <w:t xml:space="preserve"> </w:t>
      </w:r>
      <w:r w:rsidRPr="001333B6">
        <w:rPr>
          <w:color w:val="000000" w:themeColor="text1"/>
        </w:rPr>
        <w:t>da</w:t>
      </w:r>
      <w:r w:rsidRPr="001333B6">
        <w:rPr>
          <w:color w:val="000000" w:themeColor="text1"/>
          <w:spacing w:val="-5"/>
        </w:rPr>
        <w:t xml:space="preserve"> </w:t>
      </w:r>
      <w:r w:rsidRPr="001333B6">
        <w:rPr>
          <w:color w:val="000000" w:themeColor="text1"/>
        </w:rPr>
        <w:t>Administração</w:t>
      </w:r>
      <w:r w:rsidRPr="001333B6">
        <w:rPr>
          <w:color w:val="000000" w:themeColor="text1"/>
          <w:spacing w:val="-3"/>
        </w:rPr>
        <w:t xml:space="preserve"> </w:t>
      </w:r>
      <w:r w:rsidRPr="001333B6">
        <w:rPr>
          <w:color w:val="000000" w:themeColor="text1"/>
        </w:rPr>
        <w:t>Pública</w:t>
      </w:r>
      <w:r w:rsidRPr="001333B6">
        <w:rPr>
          <w:color w:val="000000" w:themeColor="text1"/>
          <w:spacing w:val="-3"/>
        </w:rPr>
        <w:t xml:space="preserve"> </w:t>
      </w:r>
      <w:r w:rsidRPr="001333B6">
        <w:rPr>
          <w:color w:val="000000" w:themeColor="text1"/>
        </w:rPr>
        <w:t>Municipal</w:t>
      </w:r>
      <w:r w:rsidRPr="001333B6">
        <w:rPr>
          <w:color w:val="000000" w:themeColor="text1"/>
          <w:spacing w:val="-2"/>
        </w:rPr>
        <w:t xml:space="preserve"> </w:t>
      </w:r>
      <w:r w:rsidRPr="001333B6">
        <w:rPr>
          <w:color w:val="000000" w:themeColor="text1"/>
        </w:rPr>
        <w:t>de</w:t>
      </w:r>
      <w:r w:rsidRPr="001333B6">
        <w:rPr>
          <w:color w:val="000000" w:themeColor="text1"/>
          <w:spacing w:val="-3"/>
        </w:rPr>
        <w:t xml:space="preserve"> </w:t>
      </w:r>
      <w:r w:rsidR="00805D96" w:rsidRPr="001333B6">
        <w:rPr>
          <w:color w:val="000000" w:themeColor="text1"/>
        </w:rPr>
        <w:t>Palmitos</w:t>
      </w:r>
      <w:r w:rsidRPr="001333B6">
        <w:rPr>
          <w:color w:val="000000" w:themeColor="text1"/>
        </w:rPr>
        <w:t>/SC</w:t>
      </w:r>
      <w:r w:rsidRPr="001333B6">
        <w:rPr>
          <w:color w:val="000000" w:themeColor="text1"/>
          <w:spacing w:val="-7"/>
        </w:rPr>
        <w:t xml:space="preserve"> </w:t>
      </w:r>
      <w:r w:rsidRPr="001333B6">
        <w:rPr>
          <w:color w:val="000000" w:themeColor="text1"/>
        </w:rPr>
        <w:t>de</w:t>
      </w:r>
      <w:r w:rsidRPr="001333B6">
        <w:rPr>
          <w:color w:val="000000" w:themeColor="text1"/>
          <w:spacing w:val="-3"/>
        </w:rPr>
        <w:t xml:space="preserve"> </w:t>
      </w:r>
      <w:r w:rsidRPr="001333B6">
        <w:rPr>
          <w:color w:val="000000" w:themeColor="text1"/>
        </w:rPr>
        <w:t>executar</w:t>
      </w:r>
      <w:r w:rsidRPr="001333B6">
        <w:rPr>
          <w:color w:val="000000" w:themeColor="text1"/>
          <w:spacing w:val="-3"/>
        </w:rPr>
        <w:t xml:space="preserve"> </w:t>
      </w:r>
      <w:r w:rsidRPr="001333B6">
        <w:rPr>
          <w:color w:val="000000" w:themeColor="text1"/>
        </w:rPr>
        <w:t xml:space="preserve">medidas administrativas de trânsito previstas no Código de Trânsito Brasileiro e na legislação municipal, e considerando a inexistência de estrutura própria suficiente e adequada para atender a essas demandas com a qualidade e agilidade exigidas, a solução tecnicamente mais viável consiste na concessão de serviço público para execução de </w:t>
      </w:r>
      <w:r w:rsidR="00805D96" w:rsidRPr="00DB14F2">
        <w:rPr>
          <w:b/>
          <w:bCs/>
        </w:rPr>
        <w:t>remoção ou recolha por guincho, retenção, depósito, estadia e guarda de veículos automotores localizados ou apreendidos em decorrência de infração de trânsito ou de procedimentos de apreensão pelos órgãos de segurança pública</w:t>
      </w:r>
      <w:r w:rsidRPr="00DB14F2">
        <w:rPr>
          <w:color w:val="EE0000"/>
        </w:rPr>
        <w:t>.</w:t>
      </w:r>
    </w:p>
    <w:p w14:paraId="680C0D9B" w14:textId="7B48DF14" w:rsidR="00B25212" w:rsidRPr="00DB14F2" w:rsidRDefault="00EF40E0">
      <w:pPr>
        <w:pStyle w:val="PargrafodaLista"/>
        <w:numPr>
          <w:ilvl w:val="1"/>
          <w:numId w:val="15"/>
        </w:numPr>
        <w:tabs>
          <w:tab w:val="left" w:pos="1653"/>
        </w:tabs>
        <w:ind w:left="1276" w:right="1128" w:firstLine="0"/>
        <w:rPr>
          <w:b/>
        </w:rPr>
      </w:pPr>
      <w:r w:rsidRPr="00DB14F2">
        <w:t xml:space="preserve">O serviço de transporte, guarda, depósito </w:t>
      </w:r>
      <w:r w:rsidR="002A61B0">
        <w:t xml:space="preserve"> de </w:t>
      </w:r>
      <w:r w:rsidRPr="00DB14F2">
        <w:t xml:space="preserve">veículos consiste na remoção, guarda e disponibilização de veículos apreendidos ou removidos por autoridades competentes do Município de </w:t>
      </w:r>
      <w:r w:rsidR="00805D96" w:rsidRPr="00DB14F2">
        <w:t>Palmitos</w:t>
      </w:r>
      <w:r w:rsidRPr="00DB14F2">
        <w:t>/SC, compreendendo as seguintes atividades:</w:t>
      </w:r>
    </w:p>
    <w:p w14:paraId="3172DE62" w14:textId="77777777" w:rsidR="00B25212" w:rsidRPr="00DB14F2" w:rsidRDefault="00EF40E0">
      <w:pPr>
        <w:pStyle w:val="PargrafodaLista"/>
        <w:numPr>
          <w:ilvl w:val="2"/>
          <w:numId w:val="15"/>
        </w:numPr>
        <w:tabs>
          <w:tab w:val="left" w:pos="1837"/>
        </w:tabs>
        <w:ind w:left="1276" w:right="1128" w:firstLine="0"/>
      </w:pPr>
      <w:r w:rsidRPr="00DB14F2">
        <w:rPr>
          <w:b/>
        </w:rPr>
        <w:t xml:space="preserve">Transporte/Remoção: </w:t>
      </w:r>
      <w:r w:rsidRPr="00DB14F2">
        <w:t>Prestar serviço de guincho para remoção de veículos estacionados irregularmente, abandonados, envolvidos em acidentes ou objeto de medidas administrativas, tanto no perímetro urbano quanto rural, transportando-os de forma segura e adequada para o pátio designado, conforme solicitação da Polícia Militar, Polícia Civil ou outros órgãos competentes;</w:t>
      </w:r>
    </w:p>
    <w:p w14:paraId="1ECA1EBC" w14:textId="77777777" w:rsidR="00B25212" w:rsidRPr="00DB14F2" w:rsidRDefault="00EF40E0">
      <w:pPr>
        <w:pStyle w:val="PargrafodaLista"/>
        <w:numPr>
          <w:ilvl w:val="2"/>
          <w:numId w:val="15"/>
        </w:numPr>
        <w:tabs>
          <w:tab w:val="left" w:pos="1794"/>
        </w:tabs>
        <w:ind w:left="1276" w:right="1129" w:firstLine="0"/>
      </w:pPr>
      <w:r w:rsidRPr="00DB14F2">
        <w:rPr>
          <w:b/>
        </w:rPr>
        <w:t xml:space="preserve">Guarda e Depósito: </w:t>
      </w:r>
      <w:r w:rsidRPr="00DB14F2">
        <w:t>Receber e guardar os veículos removidos em local seguro e devidamente estruturado, mantendo um sistema de controle eficiente para o registro, acompanhamento e liberação dos veículos, conforme determinações legais e administrativas;</w:t>
      </w:r>
    </w:p>
    <w:p w14:paraId="4B09D090" w14:textId="77777777" w:rsidR="00B25212" w:rsidRPr="00DB14F2" w:rsidRDefault="00EF40E0">
      <w:pPr>
        <w:pStyle w:val="PargrafodaLista"/>
        <w:numPr>
          <w:ilvl w:val="2"/>
          <w:numId w:val="15"/>
        </w:numPr>
        <w:tabs>
          <w:tab w:val="left" w:pos="1813"/>
        </w:tabs>
        <w:ind w:left="1276" w:right="1129" w:firstLine="0"/>
      </w:pPr>
      <w:r w:rsidRPr="00DB14F2">
        <w:rPr>
          <w:b/>
        </w:rPr>
        <w:t xml:space="preserve">Custódia Diária: </w:t>
      </w:r>
      <w:r w:rsidRPr="00DB14F2">
        <w:t xml:space="preserve">Manter os veículos sob custódia em condições adequadas de preservação, segurança e higiene, garantindo que não sofram deterioração, furtos ou danos durante o período de </w:t>
      </w:r>
      <w:r w:rsidRPr="00DB14F2">
        <w:rPr>
          <w:spacing w:val="-2"/>
        </w:rPr>
        <w:t>depósito;</w:t>
      </w:r>
    </w:p>
    <w:p w14:paraId="5292FBFA" w14:textId="77777777" w:rsidR="00B25212" w:rsidRPr="002A61B0" w:rsidRDefault="00EF40E0">
      <w:pPr>
        <w:pStyle w:val="PargrafodaLista"/>
        <w:numPr>
          <w:ilvl w:val="2"/>
          <w:numId w:val="15"/>
        </w:numPr>
        <w:tabs>
          <w:tab w:val="left" w:pos="1840"/>
        </w:tabs>
        <w:ind w:left="1276" w:right="1132" w:firstLine="0"/>
      </w:pPr>
      <w:r w:rsidRPr="002A61B0">
        <w:rPr>
          <w:b/>
        </w:rPr>
        <w:t xml:space="preserve">Leilão Público: </w:t>
      </w:r>
      <w:r w:rsidRPr="002A61B0">
        <w:t>Realizar, quando aplicável, leilões públicos de veículos não reclamados, irrecuperáveis</w:t>
      </w:r>
      <w:r w:rsidRPr="002A61B0">
        <w:rPr>
          <w:spacing w:val="-6"/>
        </w:rPr>
        <w:t xml:space="preserve"> </w:t>
      </w:r>
      <w:r w:rsidRPr="002A61B0">
        <w:t>ou</w:t>
      </w:r>
      <w:r w:rsidRPr="002A61B0">
        <w:rPr>
          <w:spacing w:val="-7"/>
        </w:rPr>
        <w:t xml:space="preserve"> </w:t>
      </w:r>
      <w:r w:rsidRPr="002A61B0">
        <w:t>objeto</w:t>
      </w:r>
      <w:r w:rsidRPr="002A61B0">
        <w:rPr>
          <w:spacing w:val="-7"/>
        </w:rPr>
        <w:t xml:space="preserve"> </w:t>
      </w:r>
      <w:r w:rsidRPr="002A61B0">
        <w:t>de</w:t>
      </w:r>
      <w:r w:rsidRPr="002A61B0">
        <w:rPr>
          <w:spacing w:val="-9"/>
        </w:rPr>
        <w:t xml:space="preserve"> </w:t>
      </w:r>
      <w:r w:rsidRPr="002A61B0">
        <w:t>medidas</w:t>
      </w:r>
      <w:r w:rsidRPr="002A61B0">
        <w:rPr>
          <w:spacing w:val="-6"/>
        </w:rPr>
        <w:t xml:space="preserve"> </w:t>
      </w:r>
      <w:r w:rsidRPr="002A61B0">
        <w:t>legais,</w:t>
      </w:r>
      <w:r w:rsidRPr="002A61B0">
        <w:rPr>
          <w:spacing w:val="-7"/>
        </w:rPr>
        <w:t xml:space="preserve"> </w:t>
      </w:r>
      <w:r w:rsidRPr="002A61B0">
        <w:t>observando</w:t>
      </w:r>
      <w:r w:rsidRPr="002A61B0">
        <w:rPr>
          <w:spacing w:val="-9"/>
        </w:rPr>
        <w:t xml:space="preserve"> </w:t>
      </w:r>
      <w:r w:rsidRPr="002A61B0">
        <w:t>todos</w:t>
      </w:r>
      <w:r w:rsidRPr="002A61B0">
        <w:rPr>
          <w:spacing w:val="-6"/>
        </w:rPr>
        <w:t xml:space="preserve"> </w:t>
      </w:r>
      <w:r w:rsidRPr="002A61B0">
        <w:t>os</w:t>
      </w:r>
      <w:r w:rsidRPr="002A61B0">
        <w:rPr>
          <w:spacing w:val="-6"/>
        </w:rPr>
        <w:t xml:space="preserve"> </w:t>
      </w:r>
      <w:r w:rsidRPr="002A61B0">
        <w:t>procedimentos</w:t>
      </w:r>
      <w:r w:rsidRPr="002A61B0">
        <w:rPr>
          <w:spacing w:val="-9"/>
        </w:rPr>
        <w:t xml:space="preserve"> </w:t>
      </w:r>
      <w:r w:rsidRPr="002A61B0">
        <w:t>legais</w:t>
      </w:r>
      <w:r w:rsidRPr="002A61B0">
        <w:rPr>
          <w:spacing w:val="-6"/>
        </w:rPr>
        <w:t xml:space="preserve"> </w:t>
      </w:r>
      <w:r w:rsidRPr="002A61B0">
        <w:t>e</w:t>
      </w:r>
      <w:r w:rsidRPr="002A61B0">
        <w:rPr>
          <w:spacing w:val="-9"/>
        </w:rPr>
        <w:t xml:space="preserve"> </w:t>
      </w:r>
      <w:r w:rsidRPr="002A61B0">
        <w:t xml:space="preserve">regulamentares </w:t>
      </w:r>
      <w:r w:rsidRPr="002A61B0">
        <w:rPr>
          <w:spacing w:val="-2"/>
        </w:rPr>
        <w:t>aplicáveis.</w:t>
      </w:r>
    </w:p>
    <w:p w14:paraId="02777C77" w14:textId="35A30E28" w:rsidR="00805D96" w:rsidRPr="002A61B0" w:rsidRDefault="00805D96">
      <w:pPr>
        <w:pStyle w:val="PargrafodaLista"/>
        <w:numPr>
          <w:ilvl w:val="2"/>
          <w:numId w:val="15"/>
        </w:numPr>
        <w:tabs>
          <w:tab w:val="left" w:pos="1840"/>
        </w:tabs>
        <w:ind w:left="1276" w:right="1132" w:firstLine="0"/>
        <w:rPr>
          <w:color w:val="000000" w:themeColor="text1"/>
        </w:rPr>
      </w:pPr>
      <w:r w:rsidRPr="002A61B0">
        <w:rPr>
          <w:color w:val="000000" w:themeColor="text1"/>
        </w:rPr>
        <w:t xml:space="preserve">A exigência de que o pátio de depósito e guarda de veículos apreendidos esteja localizado a uma distância máxima de 35 km, por via rodoviária, da sede da Prefeitura Municipal de Palmitos/SC, fundamenta-se em critérios técnicos, operacionais e de interesse público, visando garantir a eficiência, segurança e continuidade do serviço concedido. A limitação de distância tem por finalidade assegurar que o tempo de resposta às ocorrências de remoção e recolhimento de veículos não ultrapasse 30 (trinta) minutos, conforme previsto nas diretrizes operacionais do edital e no Termo de Referência. Este tempo é considerado compatível com a realidade urbana e rural do Município, especialmente em situações que demandam pronta atuação do poder público (ex.: acidentes com bloqueio de via, infrações graves, abandono de veículos, entre outros). </w:t>
      </w:r>
    </w:p>
    <w:p w14:paraId="07954298" w14:textId="77777777" w:rsidR="004B0031" w:rsidRPr="00DB14F2" w:rsidRDefault="004B0031" w:rsidP="004B0031">
      <w:pPr>
        <w:pStyle w:val="PargrafodaLista"/>
        <w:tabs>
          <w:tab w:val="left" w:pos="1840"/>
        </w:tabs>
        <w:ind w:left="1276" w:right="1132"/>
        <w:rPr>
          <w:color w:val="EE0000"/>
          <w:highlight w:val="yellow"/>
        </w:rPr>
      </w:pPr>
    </w:p>
    <w:p w14:paraId="6BD99397" w14:textId="77777777" w:rsidR="00B25212" w:rsidRPr="00DB14F2" w:rsidRDefault="00EF40E0">
      <w:pPr>
        <w:pStyle w:val="Ttulo3"/>
        <w:numPr>
          <w:ilvl w:val="3"/>
          <w:numId w:val="15"/>
        </w:numPr>
        <w:tabs>
          <w:tab w:val="left" w:pos="1427"/>
        </w:tabs>
        <w:ind w:right="1135" w:firstLine="0"/>
      </w:pPr>
      <w:r w:rsidRPr="00DB14F2">
        <w:rPr>
          <w:color w:val="090909"/>
        </w:rPr>
        <w:t>Eventuais fontes de receitas alternativas, complementares, acessórias ou decorrentes de projetos associados; (Atendimento ao Art. 5º, inciso II, alínea “f” da IN 22/2015):</w:t>
      </w:r>
    </w:p>
    <w:p w14:paraId="14FFE5AB" w14:textId="77777777" w:rsidR="00B25212" w:rsidRPr="00DB14F2" w:rsidRDefault="00EF40E0">
      <w:pPr>
        <w:pStyle w:val="Corpodetexto"/>
        <w:ind w:right="1131"/>
      </w:pPr>
      <w:r w:rsidRPr="002A61B0">
        <w:rPr>
          <w:color w:val="090909"/>
        </w:rPr>
        <w:t>A solução foca na receita tarifária principal (item</w:t>
      </w:r>
      <w:r w:rsidRPr="002A61B0">
        <w:rPr>
          <w:color w:val="090909"/>
          <w:spacing w:val="-1"/>
        </w:rPr>
        <w:t xml:space="preserve"> </w:t>
      </w:r>
      <w:r w:rsidRPr="002A61B0">
        <w:rPr>
          <w:color w:val="090909"/>
        </w:rPr>
        <w:t>6.2). Eventuais receitas acessórias (como a venda de materiais</w:t>
      </w:r>
      <w:r w:rsidRPr="002A61B0">
        <w:rPr>
          <w:color w:val="090909"/>
          <w:spacing w:val="-1"/>
        </w:rPr>
        <w:t xml:space="preserve"> </w:t>
      </w:r>
      <w:r w:rsidRPr="002A61B0">
        <w:rPr>
          <w:color w:val="090909"/>
        </w:rPr>
        <w:t>recicláveis</w:t>
      </w:r>
      <w:r w:rsidRPr="002A61B0">
        <w:rPr>
          <w:color w:val="090909"/>
          <w:spacing w:val="-1"/>
        </w:rPr>
        <w:t xml:space="preserve"> </w:t>
      </w:r>
      <w:r w:rsidRPr="002A61B0">
        <w:rPr>
          <w:color w:val="090909"/>
        </w:rPr>
        <w:t>provenientes de</w:t>
      </w:r>
      <w:r w:rsidRPr="002A61B0">
        <w:rPr>
          <w:color w:val="090909"/>
          <w:spacing w:val="-1"/>
        </w:rPr>
        <w:t xml:space="preserve"> </w:t>
      </w:r>
      <w:r w:rsidRPr="002A61B0">
        <w:rPr>
          <w:color w:val="090909"/>
        </w:rPr>
        <w:t>veículos</w:t>
      </w:r>
      <w:r w:rsidRPr="002A61B0">
        <w:rPr>
          <w:color w:val="090909"/>
          <w:spacing w:val="-1"/>
        </w:rPr>
        <w:t xml:space="preserve"> </w:t>
      </w:r>
      <w:r w:rsidRPr="002A61B0">
        <w:rPr>
          <w:color w:val="090909"/>
        </w:rPr>
        <w:t>inservíveis</w:t>
      </w:r>
      <w:r w:rsidRPr="002A61B0">
        <w:rPr>
          <w:color w:val="090909"/>
          <w:spacing w:val="-1"/>
        </w:rPr>
        <w:t xml:space="preserve"> </w:t>
      </w:r>
      <w:r w:rsidRPr="002A61B0">
        <w:rPr>
          <w:color w:val="090909"/>
        </w:rPr>
        <w:t>no</w:t>
      </w:r>
      <w:r w:rsidRPr="002A61B0">
        <w:rPr>
          <w:color w:val="090909"/>
          <w:spacing w:val="-1"/>
        </w:rPr>
        <w:t xml:space="preserve"> </w:t>
      </w:r>
      <w:r w:rsidRPr="002A61B0">
        <w:rPr>
          <w:color w:val="090909"/>
        </w:rPr>
        <w:t>leilão) serão</w:t>
      </w:r>
      <w:r w:rsidRPr="002A61B0">
        <w:rPr>
          <w:color w:val="090909"/>
          <w:spacing w:val="-1"/>
        </w:rPr>
        <w:t xml:space="preserve"> </w:t>
      </w:r>
      <w:r w:rsidRPr="002A61B0">
        <w:rPr>
          <w:color w:val="090909"/>
        </w:rPr>
        <w:t>revertidas conforme</w:t>
      </w:r>
      <w:r w:rsidRPr="002A61B0">
        <w:rPr>
          <w:color w:val="090909"/>
          <w:spacing w:val="-1"/>
        </w:rPr>
        <w:t xml:space="preserve"> </w:t>
      </w:r>
      <w:r w:rsidRPr="002A61B0">
        <w:rPr>
          <w:color w:val="090909"/>
        </w:rPr>
        <w:t>previsto no item 4.2.4, sem prejuízo do repasse de outorga ao Município. Essa medida demonstra que a Administração considerou todas as formas de ganho econômico dentro do objeto.</w:t>
      </w:r>
    </w:p>
    <w:p w14:paraId="381A947C" w14:textId="77777777" w:rsidR="00B25212" w:rsidRPr="00DB14F2" w:rsidRDefault="00EF40E0">
      <w:pPr>
        <w:pStyle w:val="PargrafodaLista"/>
        <w:numPr>
          <w:ilvl w:val="1"/>
          <w:numId w:val="15"/>
        </w:numPr>
        <w:tabs>
          <w:tab w:val="left" w:pos="1632"/>
        </w:tabs>
        <w:spacing w:before="1"/>
        <w:ind w:left="1276" w:right="1133" w:firstLine="0"/>
        <w:rPr>
          <w:b/>
        </w:rPr>
      </w:pPr>
      <w:r w:rsidRPr="00DB14F2">
        <w:t>No que se refere aos serviços de transporte/remoção, a solução contempla a disponibilização de equipamentos de guincho,</w:t>
      </w:r>
      <w:r w:rsidRPr="00DB14F2">
        <w:rPr>
          <w:spacing w:val="-3"/>
        </w:rPr>
        <w:t xml:space="preserve"> </w:t>
      </w:r>
      <w:r w:rsidRPr="00DB14F2">
        <w:t>bem</w:t>
      </w:r>
      <w:r w:rsidRPr="00DB14F2">
        <w:rPr>
          <w:spacing w:val="-2"/>
        </w:rPr>
        <w:t xml:space="preserve"> </w:t>
      </w:r>
      <w:r w:rsidRPr="00DB14F2">
        <w:t>como a operação</w:t>
      </w:r>
      <w:r w:rsidRPr="00DB14F2">
        <w:rPr>
          <w:spacing w:val="-1"/>
        </w:rPr>
        <w:t xml:space="preserve"> </w:t>
      </w:r>
      <w:r w:rsidRPr="00DB14F2">
        <w:t>técnica durante</w:t>
      </w:r>
      <w:r w:rsidRPr="00DB14F2">
        <w:rPr>
          <w:spacing w:val="-1"/>
        </w:rPr>
        <w:t xml:space="preserve"> </w:t>
      </w:r>
      <w:r w:rsidRPr="00DB14F2">
        <w:t>o</w:t>
      </w:r>
      <w:r w:rsidRPr="00DB14F2">
        <w:rPr>
          <w:spacing w:val="-1"/>
        </w:rPr>
        <w:t xml:space="preserve"> </w:t>
      </w:r>
      <w:r w:rsidRPr="00DB14F2">
        <w:t>transporte, garantindo</w:t>
      </w:r>
      <w:r w:rsidRPr="00DB14F2">
        <w:rPr>
          <w:spacing w:val="-1"/>
        </w:rPr>
        <w:t xml:space="preserve"> </w:t>
      </w:r>
      <w:r w:rsidRPr="00DB14F2">
        <w:t>a</w:t>
      </w:r>
      <w:r w:rsidRPr="00DB14F2">
        <w:rPr>
          <w:spacing w:val="-1"/>
        </w:rPr>
        <w:t xml:space="preserve"> </w:t>
      </w:r>
      <w:r w:rsidRPr="00DB14F2">
        <w:t>integridade do veículo removido. Além</w:t>
      </w:r>
      <w:r w:rsidRPr="00DB14F2">
        <w:rPr>
          <w:spacing w:val="-1"/>
        </w:rPr>
        <w:t xml:space="preserve"> </w:t>
      </w:r>
      <w:r w:rsidRPr="00DB14F2">
        <w:t>disso, deverá ser assegurado atendimento 24 horas, com</w:t>
      </w:r>
      <w:r w:rsidRPr="00DB14F2">
        <w:rPr>
          <w:spacing w:val="-1"/>
        </w:rPr>
        <w:t xml:space="preserve"> </w:t>
      </w:r>
      <w:r w:rsidRPr="00DB14F2">
        <w:t xml:space="preserve">equipe capacitada </w:t>
      </w:r>
      <w:r w:rsidRPr="00DB14F2">
        <w:lastRenderedPageBreak/>
        <w:t>para atendimento imediato às solicitações dos órgãos competentes.</w:t>
      </w:r>
    </w:p>
    <w:p w14:paraId="6EBF17D6" w14:textId="77777777" w:rsidR="00B25212" w:rsidRPr="00DB14F2" w:rsidRDefault="00EF40E0">
      <w:pPr>
        <w:pStyle w:val="PargrafodaLista"/>
        <w:numPr>
          <w:ilvl w:val="1"/>
          <w:numId w:val="15"/>
        </w:numPr>
        <w:tabs>
          <w:tab w:val="left" w:pos="1648"/>
        </w:tabs>
        <w:ind w:left="1276" w:right="1128" w:firstLine="0"/>
        <w:rPr>
          <w:b/>
        </w:rPr>
      </w:pPr>
      <w:r w:rsidRPr="00DB14F2">
        <w:t>Já em relação à guarda e depósito, a solução envolve a manutenção de pátio adequadamente estruturado, com vigilância permanente, iluminação, cercamento, controle de acesso, sistema informatizado de gestão,</w:t>
      </w:r>
      <w:r w:rsidRPr="00DB14F2">
        <w:rPr>
          <w:spacing w:val="-2"/>
        </w:rPr>
        <w:t xml:space="preserve"> </w:t>
      </w:r>
      <w:r w:rsidRPr="00DB14F2">
        <w:t>cobertura</w:t>
      </w:r>
      <w:r w:rsidRPr="00DB14F2">
        <w:rPr>
          <w:spacing w:val="-2"/>
        </w:rPr>
        <w:t xml:space="preserve"> </w:t>
      </w:r>
      <w:r w:rsidRPr="00DB14F2">
        <w:t>parcial e</w:t>
      </w:r>
      <w:r w:rsidRPr="00DB14F2">
        <w:rPr>
          <w:spacing w:val="-2"/>
        </w:rPr>
        <w:t xml:space="preserve"> </w:t>
      </w:r>
      <w:r w:rsidRPr="00DB14F2">
        <w:t>demais requisitos que garantam</w:t>
      </w:r>
      <w:r w:rsidRPr="00DB14F2">
        <w:rPr>
          <w:spacing w:val="-3"/>
        </w:rPr>
        <w:t xml:space="preserve"> </w:t>
      </w:r>
      <w:r w:rsidRPr="00DB14F2">
        <w:t>a segurança e preservação dos veículos custodiados. Também estão incluídos os serviços de controle administrativo, emissão de documentos, atendimento aos proprietários e suporte aos órgãos requisitantes.</w:t>
      </w:r>
    </w:p>
    <w:p w14:paraId="73B62027" w14:textId="77777777" w:rsidR="0004222B" w:rsidRPr="00DB14F2" w:rsidRDefault="00EF40E0">
      <w:pPr>
        <w:pStyle w:val="PargrafodaLista"/>
        <w:numPr>
          <w:ilvl w:val="1"/>
          <w:numId w:val="15"/>
        </w:numPr>
        <w:tabs>
          <w:tab w:val="left" w:pos="1629"/>
        </w:tabs>
        <w:spacing w:before="20"/>
        <w:ind w:left="1276" w:right="1130" w:firstLine="0"/>
        <w:rPr>
          <w:b/>
        </w:rPr>
      </w:pPr>
      <w:r w:rsidRPr="00DB14F2">
        <w:t>A execução desses serviços deverá observar os princípios da economicidade, eficiência, segurança jurídica e valorização do interesse público, assegurando o cumprimento rigoroso da legislação de trânsito e das normas municipais. Os equipamentos e instalações deverão estar em perfeito estado de conservação, funcionamento e adequação às normas técnicas aplicáveis.</w:t>
      </w:r>
    </w:p>
    <w:p w14:paraId="233CE4B5" w14:textId="18D30D68" w:rsidR="00B25212" w:rsidRPr="00DB14F2" w:rsidRDefault="00EF40E0">
      <w:pPr>
        <w:pStyle w:val="PargrafodaLista"/>
        <w:numPr>
          <w:ilvl w:val="1"/>
          <w:numId w:val="15"/>
        </w:numPr>
        <w:tabs>
          <w:tab w:val="left" w:pos="1629"/>
        </w:tabs>
        <w:spacing w:before="20"/>
        <w:ind w:left="1276" w:right="1130" w:firstLine="0"/>
        <w:rPr>
          <w:b/>
        </w:rPr>
      </w:pPr>
      <w:r w:rsidRPr="00DB14F2">
        <w:t>A prestação dos serviços de transporte, guarda, depósito e leilão deverá seguir rigorosamente as especificações técnicas e operacionais indicadas pela</w:t>
      </w:r>
      <w:r w:rsidRPr="00DB14F2">
        <w:rPr>
          <w:spacing w:val="-2"/>
        </w:rPr>
        <w:t xml:space="preserve"> </w:t>
      </w:r>
      <w:r w:rsidRPr="00DB14F2">
        <w:t>Administração, pela Polícia</w:t>
      </w:r>
      <w:r w:rsidRPr="00DB14F2">
        <w:rPr>
          <w:spacing w:val="-2"/>
        </w:rPr>
        <w:t xml:space="preserve"> </w:t>
      </w:r>
      <w:r w:rsidRPr="00DB14F2">
        <w:t>Militar, Polícia Civil e demais órgãos competentes, bem como respeitar os prazos legais estabelecidos. Além disso, a concessionária deverá prestar os esclarecimentos necessários sempre que solicitada, realizar eventuais ajustes ou complementações e garantir total suporte durante a execução dos serviços, sem repasse de custos adicionais à Administração.</w:t>
      </w:r>
    </w:p>
    <w:p w14:paraId="721EBC22" w14:textId="77777777" w:rsidR="00B25212" w:rsidRPr="00DB14F2" w:rsidRDefault="00EF40E0">
      <w:pPr>
        <w:pStyle w:val="PargrafodaLista"/>
        <w:numPr>
          <w:ilvl w:val="1"/>
          <w:numId w:val="15"/>
        </w:numPr>
        <w:tabs>
          <w:tab w:val="left" w:pos="1610"/>
        </w:tabs>
        <w:ind w:left="1276" w:right="1131" w:firstLine="0"/>
        <w:rPr>
          <w:b/>
        </w:rPr>
      </w:pPr>
      <w:r w:rsidRPr="00DB14F2">
        <w:t>A</w:t>
      </w:r>
      <w:r w:rsidRPr="00DB14F2">
        <w:rPr>
          <w:spacing w:val="-1"/>
        </w:rPr>
        <w:t xml:space="preserve"> </w:t>
      </w:r>
      <w:r w:rsidRPr="00DB14F2">
        <w:t>adoção dessa</w:t>
      </w:r>
      <w:r w:rsidRPr="00DB14F2">
        <w:rPr>
          <w:spacing w:val="-2"/>
        </w:rPr>
        <w:t xml:space="preserve"> </w:t>
      </w:r>
      <w:r w:rsidRPr="00DB14F2">
        <w:t>solução</w:t>
      </w:r>
      <w:r w:rsidRPr="00DB14F2">
        <w:rPr>
          <w:spacing w:val="-3"/>
        </w:rPr>
        <w:t xml:space="preserve"> </w:t>
      </w:r>
      <w:r w:rsidRPr="00DB14F2">
        <w:t>permite ao Município atuar com</w:t>
      </w:r>
      <w:r w:rsidRPr="00DB14F2">
        <w:rPr>
          <w:spacing w:val="-1"/>
        </w:rPr>
        <w:t xml:space="preserve"> </w:t>
      </w:r>
      <w:r w:rsidRPr="00DB14F2">
        <w:t>maior eficiência, agilidade</w:t>
      </w:r>
      <w:r w:rsidRPr="00DB14F2">
        <w:rPr>
          <w:spacing w:val="-2"/>
        </w:rPr>
        <w:t xml:space="preserve"> </w:t>
      </w:r>
      <w:r w:rsidRPr="00DB14F2">
        <w:t>e qualidade na execução das medidas administrativas de trânsito, assegurando a correta aplicação da legislação e promovendo a segurança viária e o ordenamento urbano, ao mesmo tempo em que se evita a imobilização de recursos públicos com aquisição e manutenção de equipamentos e infraestrutura de utilização contínua e especializada.</w:t>
      </w:r>
    </w:p>
    <w:p w14:paraId="20245007" w14:textId="77777777" w:rsidR="00B25212" w:rsidRPr="00DB14F2" w:rsidRDefault="00B25212" w:rsidP="0004222B">
      <w:pPr>
        <w:pStyle w:val="Corpodetexto"/>
        <w:spacing w:before="1"/>
        <w:ind w:left="1276"/>
        <w:jc w:val="left"/>
      </w:pPr>
    </w:p>
    <w:p w14:paraId="2C1ED0C5" w14:textId="77777777" w:rsidR="00B25212" w:rsidRPr="00DB14F2" w:rsidRDefault="00EF40E0">
      <w:pPr>
        <w:pStyle w:val="Ttulo2"/>
        <w:numPr>
          <w:ilvl w:val="0"/>
          <w:numId w:val="15"/>
        </w:numPr>
        <w:tabs>
          <w:tab w:val="left" w:pos="1442"/>
        </w:tabs>
        <w:ind w:left="1276" w:right="1128" w:firstLine="0"/>
      </w:pPr>
      <w:r w:rsidRPr="00DB14F2">
        <w:t>Estimativas</w:t>
      </w:r>
      <w:r w:rsidRPr="00DB14F2">
        <w:rPr>
          <w:spacing w:val="-2"/>
        </w:rPr>
        <w:t xml:space="preserve"> </w:t>
      </w:r>
      <w:r w:rsidRPr="00DB14F2">
        <w:t>das</w:t>
      </w:r>
      <w:r w:rsidRPr="00DB14F2">
        <w:rPr>
          <w:spacing w:val="-2"/>
        </w:rPr>
        <w:t xml:space="preserve"> </w:t>
      </w:r>
      <w:r w:rsidRPr="00DB14F2">
        <w:t>quantidades</w:t>
      </w:r>
      <w:r w:rsidRPr="00DB14F2">
        <w:rPr>
          <w:spacing w:val="-2"/>
        </w:rPr>
        <w:t xml:space="preserve"> </w:t>
      </w:r>
      <w:r w:rsidRPr="00DB14F2">
        <w:t>para</w:t>
      </w:r>
      <w:r w:rsidRPr="00DB14F2">
        <w:rPr>
          <w:spacing w:val="-2"/>
        </w:rPr>
        <w:t xml:space="preserve"> </w:t>
      </w:r>
      <w:r w:rsidRPr="00DB14F2">
        <w:t>a</w:t>
      </w:r>
      <w:r w:rsidRPr="00DB14F2">
        <w:rPr>
          <w:spacing w:val="-2"/>
        </w:rPr>
        <w:t xml:space="preserve"> </w:t>
      </w:r>
      <w:r w:rsidRPr="00DB14F2">
        <w:t>contratação,</w:t>
      </w:r>
      <w:r w:rsidRPr="00DB14F2">
        <w:rPr>
          <w:spacing w:val="-4"/>
        </w:rPr>
        <w:t xml:space="preserve"> </w:t>
      </w:r>
      <w:r w:rsidRPr="00DB14F2">
        <w:t>acompanhadas</w:t>
      </w:r>
      <w:r w:rsidRPr="00DB14F2">
        <w:rPr>
          <w:spacing w:val="-2"/>
        </w:rPr>
        <w:t xml:space="preserve"> </w:t>
      </w:r>
      <w:r w:rsidRPr="00DB14F2">
        <w:t>das memórias</w:t>
      </w:r>
      <w:r w:rsidRPr="00DB14F2">
        <w:rPr>
          <w:spacing w:val="-2"/>
        </w:rPr>
        <w:t xml:space="preserve"> </w:t>
      </w:r>
      <w:r w:rsidRPr="00DB14F2">
        <w:t>de</w:t>
      </w:r>
      <w:r w:rsidRPr="00DB14F2">
        <w:rPr>
          <w:spacing w:val="-2"/>
        </w:rPr>
        <w:t xml:space="preserve"> </w:t>
      </w:r>
      <w:r w:rsidRPr="00DB14F2">
        <w:t>cálculo</w:t>
      </w:r>
      <w:r w:rsidRPr="00DB14F2">
        <w:rPr>
          <w:spacing w:val="-2"/>
        </w:rPr>
        <w:t xml:space="preserve"> </w:t>
      </w:r>
      <w:r w:rsidRPr="00DB14F2">
        <w:t>e</w:t>
      </w:r>
      <w:r w:rsidRPr="00DB14F2">
        <w:rPr>
          <w:spacing w:val="-2"/>
        </w:rPr>
        <w:t xml:space="preserve"> </w:t>
      </w:r>
      <w:r w:rsidRPr="00DB14F2">
        <w:t>dos documentos</w:t>
      </w:r>
      <w:r w:rsidRPr="00DB14F2">
        <w:rPr>
          <w:spacing w:val="-7"/>
        </w:rPr>
        <w:t xml:space="preserve"> </w:t>
      </w:r>
      <w:r w:rsidRPr="00DB14F2">
        <w:t>que</w:t>
      </w:r>
      <w:r w:rsidRPr="00DB14F2">
        <w:rPr>
          <w:spacing w:val="-8"/>
        </w:rPr>
        <w:t xml:space="preserve"> </w:t>
      </w:r>
      <w:r w:rsidRPr="00DB14F2">
        <w:t>lhes</w:t>
      </w:r>
      <w:r w:rsidRPr="00DB14F2">
        <w:rPr>
          <w:spacing w:val="-7"/>
        </w:rPr>
        <w:t xml:space="preserve"> </w:t>
      </w:r>
      <w:r w:rsidRPr="00DB14F2">
        <w:t>dão</w:t>
      </w:r>
      <w:r w:rsidRPr="00DB14F2">
        <w:rPr>
          <w:spacing w:val="-11"/>
        </w:rPr>
        <w:t xml:space="preserve"> </w:t>
      </w:r>
      <w:r w:rsidRPr="00DB14F2">
        <w:t>suporte,</w:t>
      </w:r>
      <w:r w:rsidRPr="00DB14F2">
        <w:rPr>
          <w:spacing w:val="-8"/>
        </w:rPr>
        <w:t xml:space="preserve"> </w:t>
      </w:r>
      <w:r w:rsidRPr="00DB14F2">
        <w:t>que</w:t>
      </w:r>
      <w:r w:rsidRPr="00DB14F2">
        <w:rPr>
          <w:spacing w:val="-8"/>
        </w:rPr>
        <w:t xml:space="preserve"> </w:t>
      </w:r>
      <w:r w:rsidRPr="00DB14F2">
        <w:t>considerem</w:t>
      </w:r>
      <w:r w:rsidRPr="00DB14F2">
        <w:rPr>
          <w:spacing w:val="-10"/>
        </w:rPr>
        <w:t xml:space="preserve"> </w:t>
      </w:r>
      <w:r w:rsidRPr="00DB14F2">
        <w:t>interdependências</w:t>
      </w:r>
      <w:r w:rsidRPr="00DB14F2">
        <w:rPr>
          <w:spacing w:val="-10"/>
        </w:rPr>
        <w:t xml:space="preserve"> </w:t>
      </w:r>
      <w:r w:rsidRPr="00DB14F2">
        <w:t>com</w:t>
      </w:r>
      <w:r w:rsidRPr="00DB14F2">
        <w:rPr>
          <w:spacing w:val="-7"/>
        </w:rPr>
        <w:t xml:space="preserve"> </w:t>
      </w:r>
      <w:r w:rsidRPr="00DB14F2">
        <w:t>outras</w:t>
      </w:r>
      <w:r w:rsidRPr="00DB14F2">
        <w:rPr>
          <w:spacing w:val="-7"/>
        </w:rPr>
        <w:t xml:space="preserve"> </w:t>
      </w:r>
      <w:r w:rsidRPr="00DB14F2">
        <w:t>contratações,</w:t>
      </w:r>
      <w:r w:rsidRPr="00DB14F2">
        <w:rPr>
          <w:spacing w:val="-8"/>
        </w:rPr>
        <w:t xml:space="preserve"> </w:t>
      </w:r>
      <w:r w:rsidRPr="00DB14F2">
        <w:t>de modo a possibilitar economia de escala.</w:t>
      </w:r>
    </w:p>
    <w:p w14:paraId="353BE032" w14:textId="646780D7" w:rsidR="00B25212" w:rsidRPr="00DB14F2" w:rsidRDefault="00EF40E0">
      <w:pPr>
        <w:pStyle w:val="PargrafodaLista"/>
        <w:numPr>
          <w:ilvl w:val="1"/>
          <w:numId w:val="15"/>
        </w:numPr>
        <w:tabs>
          <w:tab w:val="left" w:pos="1610"/>
        </w:tabs>
        <w:ind w:left="1276" w:right="1127" w:firstLine="0"/>
        <w:rPr>
          <w:b/>
        </w:rPr>
      </w:pPr>
      <w:r w:rsidRPr="00DB14F2">
        <w:t>As estatísticas fornecidas pela Polícia Militar de Palmitos (Ofício OF/PMSC/2026/61595) indicam que, nos anos de 2024 a 2026 (dados de 2023 indisponíveis no sistema da Corporação), foram apreendidos e removidos ao depósito, em decorrência de infrações de trânsito, acidentes e abandono, os seguintes quantitativos de veículos, acrescidos da estimativa de 1 veículo/mês relativa a apreensões como objeto de crime, de competência da Polícia Civil:</w:t>
      </w: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8"/>
        <w:gridCol w:w="2699"/>
        <w:gridCol w:w="2364"/>
      </w:tblGrid>
      <w:tr w:rsidR="00B25212" w:rsidRPr="00DB14F2" w14:paraId="530AD2B2" w14:textId="77777777">
        <w:trPr>
          <w:trHeight w:val="261"/>
        </w:trPr>
        <w:tc>
          <w:tcPr>
            <w:tcW w:w="3968" w:type="dxa"/>
          </w:tcPr>
          <w:p w14:paraId="5514B4B5" w14:textId="77777777" w:rsidR="00B25212" w:rsidRPr="00DB14F2" w:rsidRDefault="00EF40E0">
            <w:pPr>
              <w:pStyle w:val="TableParagraph"/>
              <w:spacing w:line="241" w:lineRule="exact"/>
              <w:ind w:left="116"/>
              <w:jc w:val="center"/>
              <w:rPr>
                <w:b/>
              </w:rPr>
            </w:pPr>
            <w:r w:rsidRPr="00DB14F2">
              <w:rPr>
                <w:b/>
                <w:spacing w:val="-2"/>
              </w:rPr>
              <w:t>Categoria</w:t>
            </w:r>
          </w:p>
        </w:tc>
        <w:tc>
          <w:tcPr>
            <w:tcW w:w="2699" w:type="dxa"/>
          </w:tcPr>
          <w:p w14:paraId="166555BA" w14:textId="77777777" w:rsidR="00B25212" w:rsidRPr="00DB14F2" w:rsidRDefault="00EF40E0">
            <w:pPr>
              <w:pStyle w:val="TableParagraph"/>
              <w:spacing w:line="241" w:lineRule="exact"/>
              <w:ind w:left="104" w:right="2"/>
              <w:jc w:val="center"/>
              <w:rPr>
                <w:b/>
              </w:rPr>
            </w:pPr>
            <w:r w:rsidRPr="00DB14F2">
              <w:rPr>
                <w:b/>
              </w:rPr>
              <w:t>Média histórica anual (PM+PC)</w:t>
            </w:r>
          </w:p>
        </w:tc>
        <w:tc>
          <w:tcPr>
            <w:tcW w:w="2364" w:type="dxa"/>
          </w:tcPr>
          <w:p w14:paraId="48968F78" w14:textId="77777777" w:rsidR="00B25212" w:rsidRPr="00DB14F2" w:rsidRDefault="00EF40E0">
            <w:pPr>
              <w:pStyle w:val="TableParagraph"/>
              <w:spacing w:line="241" w:lineRule="exact"/>
              <w:ind w:left="6"/>
              <w:jc w:val="center"/>
              <w:rPr>
                <w:b/>
              </w:rPr>
            </w:pPr>
            <w:r w:rsidRPr="00DB14F2">
              <w:rPr>
                <w:b/>
              </w:rPr>
              <w:t>Projeção anual (+15%)</w:t>
            </w:r>
          </w:p>
        </w:tc>
      </w:tr>
      <w:tr w:rsidR="00B25212" w:rsidRPr="00DB14F2" w14:paraId="7C39DBDE" w14:textId="77777777">
        <w:trPr>
          <w:trHeight w:val="254"/>
        </w:trPr>
        <w:tc>
          <w:tcPr>
            <w:tcW w:w="3968" w:type="dxa"/>
          </w:tcPr>
          <w:p w14:paraId="6141EA47" w14:textId="77777777" w:rsidR="00B25212" w:rsidRPr="00DB14F2" w:rsidRDefault="00EF40E0">
            <w:pPr>
              <w:pStyle w:val="TableParagraph"/>
              <w:spacing w:line="234" w:lineRule="exact"/>
              <w:ind w:left="107"/>
            </w:pPr>
            <w:r w:rsidRPr="00DB14F2">
              <w:t>Remoção/Guarda</w:t>
            </w:r>
            <w:r w:rsidRPr="00DB14F2">
              <w:rPr>
                <w:spacing w:val="-4"/>
              </w:rPr>
              <w:t xml:space="preserve"> </w:t>
            </w:r>
            <w:r w:rsidRPr="00DB14F2">
              <w:t>–</w:t>
            </w:r>
            <w:r w:rsidRPr="00DB14F2">
              <w:rPr>
                <w:spacing w:val="-4"/>
              </w:rPr>
              <w:t xml:space="preserve"> </w:t>
            </w:r>
            <w:r w:rsidRPr="00DB14F2">
              <w:rPr>
                <w:spacing w:val="-2"/>
              </w:rPr>
              <w:t>Motocicletas</w:t>
            </w:r>
          </w:p>
        </w:tc>
        <w:tc>
          <w:tcPr>
            <w:tcW w:w="2699" w:type="dxa"/>
          </w:tcPr>
          <w:p w14:paraId="38C58A0C" w14:textId="419A548C" w:rsidR="00B25212" w:rsidRPr="00DB14F2" w:rsidRDefault="00384D14">
            <w:pPr>
              <w:pStyle w:val="TableParagraph"/>
              <w:spacing w:line="234" w:lineRule="exact"/>
              <w:ind w:left="104"/>
              <w:jc w:val="center"/>
            </w:pPr>
            <w:r w:rsidRPr="00DB14F2">
              <w:rPr>
                <w:spacing w:val="-5"/>
              </w:rPr>
              <w:t>23</w:t>
            </w:r>
          </w:p>
        </w:tc>
        <w:tc>
          <w:tcPr>
            <w:tcW w:w="2364" w:type="dxa"/>
          </w:tcPr>
          <w:p w14:paraId="0D4DC98D" w14:textId="47E9752A" w:rsidR="00B25212" w:rsidRPr="00DB14F2" w:rsidRDefault="00384D14">
            <w:pPr>
              <w:pStyle w:val="TableParagraph"/>
              <w:spacing w:line="234" w:lineRule="exact"/>
              <w:ind w:left="6" w:right="1"/>
              <w:jc w:val="center"/>
            </w:pPr>
            <w:r w:rsidRPr="00DB14F2">
              <w:rPr>
                <w:spacing w:val="-5"/>
              </w:rPr>
              <w:t>27</w:t>
            </w:r>
          </w:p>
        </w:tc>
      </w:tr>
      <w:tr w:rsidR="00B25212" w:rsidRPr="00DB14F2" w14:paraId="5884DE93" w14:textId="77777777">
        <w:trPr>
          <w:trHeight w:val="261"/>
        </w:trPr>
        <w:tc>
          <w:tcPr>
            <w:tcW w:w="3968" w:type="dxa"/>
          </w:tcPr>
          <w:p w14:paraId="52B4D5F3" w14:textId="77777777" w:rsidR="00B25212" w:rsidRPr="00DB14F2" w:rsidRDefault="00EF40E0">
            <w:pPr>
              <w:pStyle w:val="TableParagraph"/>
              <w:spacing w:line="241" w:lineRule="exact"/>
              <w:ind w:left="107"/>
            </w:pPr>
            <w:r w:rsidRPr="00DB14F2">
              <w:t>Remoção/Guarda</w:t>
            </w:r>
            <w:r w:rsidRPr="00DB14F2">
              <w:rPr>
                <w:spacing w:val="-4"/>
              </w:rPr>
              <w:t xml:space="preserve"> </w:t>
            </w:r>
            <w:r w:rsidRPr="00DB14F2">
              <w:t>–</w:t>
            </w:r>
            <w:r w:rsidRPr="00DB14F2">
              <w:rPr>
                <w:spacing w:val="-4"/>
              </w:rPr>
              <w:t xml:space="preserve"> </w:t>
            </w:r>
            <w:r w:rsidRPr="00DB14F2">
              <w:rPr>
                <w:spacing w:val="-2"/>
              </w:rPr>
              <w:t>Automóveis</w:t>
            </w:r>
          </w:p>
        </w:tc>
        <w:tc>
          <w:tcPr>
            <w:tcW w:w="2699" w:type="dxa"/>
          </w:tcPr>
          <w:p w14:paraId="7E80A051" w14:textId="32002401" w:rsidR="00B25212" w:rsidRPr="00DB14F2" w:rsidRDefault="00384D14">
            <w:pPr>
              <w:pStyle w:val="TableParagraph"/>
              <w:spacing w:line="241" w:lineRule="exact"/>
              <w:ind w:left="104"/>
              <w:jc w:val="center"/>
            </w:pPr>
            <w:r w:rsidRPr="00DB14F2">
              <w:rPr>
                <w:spacing w:val="-5"/>
              </w:rPr>
              <w:t>58</w:t>
            </w:r>
          </w:p>
        </w:tc>
        <w:tc>
          <w:tcPr>
            <w:tcW w:w="2364" w:type="dxa"/>
          </w:tcPr>
          <w:p w14:paraId="279349D9" w14:textId="3AB60777" w:rsidR="00B25212" w:rsidRPr="00DB14F2" w:rsidRDefault="00384D14">
            <w:pPr>
              <w:pStyle w:val="TableParagraph"/>
              <w:spacing w:line="241" w:lineRule="exact"/>
              <w:ind w:left="6" w:right="1"/>
              <w:jc w:val="center"/>
            </w:pPr>
            <w:r w:rsidRPr="00DB14F2">
              <w:rPr>
                <w:spacing w:val="-5"/>
              </w:rPr>
              <w:t>67</w:t>
            </w:r>
          </w:p>
        </w:tc>
      </w:tr>
      <w:tr w:rsidR="00B25212" w:rsidRPr="00DB14F2" w14:paraId="05360CE7" w14:textId="77777777">
        <w:trPr>
          <w:trHeight w:val="251"/>
        </w:trPr>
        <w:tc>
          <w:tcPr>
            <w:tcW w:w="3968" w:type="dxa"/>
          </w:tcPr>
          <w:p w14:paraId="7C5B97F2" w14:textId="77777777" w:rsidR="00B25212" w:rsidRPr="00DB14F2" w:rsidRDefault="00EF40E0">
            <w:pPr>
              <w:pStyle w:val="TableParagraph"/>
              <w:spacing w:line="232" w:lineRule="exact"/>
              <w:ind w:left="107"/>
            </w:pPr>
            <w:r w:rsidRPr="00DB14F2">
              <w:t>Remoção/Guarda</w:t>
            </w:r>
            <w:r w:rsidRPr="00DB14F2">
              <w:rPr>
                <w:spacing w:val="-4"/>
              </w:rPr>
              <w:t xml:space="preserve"> </w:t>
            </w:r>
            <w:r w:rsidRPr="00DB14F2">
              <w:t>–</w:t>
            </w:r>
            <w:r w:rsidRPr="00DB14F2">
              <w:rPr>
                <w:spacing w:val="-4"/>
              </w:rPr>
              <w:t xml:space="preserve"> </w:t>
            </w:r>
            <w:r w:rsidRPr="00DB14F2">
              <w:rPr>
                <w:spacing w:val="-2"/>
              </w:rPr>
              <w:t>Caminhonetes</w:t>
            </w:r>
          </w:p>
        </w:tc>
        <w:tc>
          <w:tcPr>
            <w:tcW w:w="2699" w:type="dxa"/>
          </w:tcPr>
          <w:p w14:paraId="60E12A5B" w14:textId="42C11A8A" w:rsidR="00B25212" w:rsidRPr="00DB14F2" w:rsidRDefault="00384D14">
            <w:pPr>
              <w:pStyle w:val="TableParagraph"/>
              <w:spacing w:line="232" w:lineRule="exact"/>
              <w:ind w:left="104"/>
              <w:jc w:val="center"/>
            </w:pPr>
            <w:r w:rsidRPr="00DB14F2">
              <w:rPr>
                <w:spacing w:val="-5"/>
              </w:rPr>
              <w:t>2</w:t>
            </w:r>
          </w:p>
        </w:tc>
        <w:tc>
          <w:tcPr>
            <w:tcW w:w="2364" w:type="dxa"/>
          </w:tcPr>
          <w:p w14:paraId="3922C03F" w14:textId="40DBEDE2" w:rsidR="00B25212" w:rsidRPr="00DB14F2" w:rsidRDefault="00384D14">
            <w:pPr>
              <w:pStyle w:val="TableParagraph"/>
              <w:spacing w:line="232" w:lineRule="exact"/>
              <w:ind w:left="6" w:right="1"/>
              <w:jc w:val="center"/>
            </w:pPr>
            <w:r w:rsidRPr="00DB14F2">
              <w:rPr>
                <w:spacing w:val="-5"/>
              </w:rPr>
              <w:t>2</w:t>
            </w:r>
          </w:p>
        </w:tc>
      </w:tr>
      <w:tr w:rsidR="00B25212" w:rsidRPr="00DB14F2" w14:paraId="043C4C54" w14:textId="77777777">
        <w:trPr>
          <w:trHeight w:val="261"/>
        </w:trPr>
        <w:tc>
          <w:tcPr>
            <w:tcW w:w="3968" w:type="dxa"/>
          </w:tcPr>
          <w:p w14:paraId="0599AF7F" w14:textId="77777777" w:rsidR="00B25212" w:rsidRPr="00DB14F2" w:rsidRDefault="00EF40E0">
            <w:pPr>
              <w:pStyle w:val="TableParagraph"/>
              <w:spacing w:line="241" w:lineRule="exact"/>
              <w:ind w:left="107"/>
            </w:pPr>
            <w:r w:rsidRPr="00DB14F2">
              <w:rPr>
                <w:spacing w:val="-2"/>
              </w:rPr>
              <w:t>Remoção/Guarda–Ônibus/Caminhões</w:t>
            </w:r>
          </w:p>
        </w:tc>
        <w:tc>
          <w:tcPr>
            <w:tcW w:w="2699" w:type="dxa"/>
          </w:tcPr>
          <w:p w14:paraId="73EE49BD" w14:textId="71A2998D" w:rsidR="00B25212" w:rsidRPr="00DB14F2" w:rsidRDefault="00384D14">
            <w:pPr>
              <w:pStyle w:val="TableParagraph"/>
              <w:spacing w:line="241" w:lineRule="exact"/>
              <w:ind w:left="104"/>
              <w:jc w:val="center"/>
            </w:pPr>
            <w:r w:rsidRPr="00DB14F2">
              <w:rPr>
                <w:spacing w:val="-5"/>
              </w:rPr>
              <w:t>1</w:t>
            </w:r>
          </w:p>
        </w:tc>
        <w:tc>
          <w:tcPr>
            <w:tcW w:w="2364" w:type="dxa"/>
          </w:tcPr>
          <w:p w14:paraId="178FD71E" w14:textId="28DA93DE" w:rsidR="00B25212" w:rsidRPr="00DB14F2" w:rsidRDefault="00384D14">
            <w:pPr>
              <w:pStyle w:val="TableParagraph"/>
              <w:spacing w:line="241" w:lineRule="exact"/>
              <w:ind w:left="6" w:right="1"/>
              <w:jc w:val="center"/>
            </w:pPr>
            <w:r w:rsidRPr="00DB14F2">
              <w:rPr>
                <w:spacing w:val="-10"/>
              </w:rPr>
              <w:t>1</w:t>
            </w:r>
          </w:p>
        </w:tc>
      </w:tr>
    </w:tbl>
    <w:p w14:paraId="1848EF5C" w14:textId="081A6714" w:rsidR="00B25212" w:rsidRPr="00DB14F2" w:rsidRDefault="00EF40E0">
      <w:pPr>
        <w:pStyle w:val="PargrafodaLista"/>
        <w:numPr>
          <w:ilvl w:val="1"/>
          <w:numId w:val="15"/>
        </w:numPr>
        <w:tabs>
          <w:tab w:val="left" w:pos="1598"/>
        </w:tabs>
        <w:ind w:left="1276" w:right="1129" w:firstLine="0"/>
        <w:rPr>
          <w:b/>
        </w:rPr>
      </w:pPr>
      <w:r w:rsidRPr="00DB14F2">
        <w:t>Considerando as informações prestadas pela Polícia Militar de Palmitos (Ofício OF/PMSC/2026/61595) e a demanda adicional decorrente de apreensões como objeto de crime, de competência da Polícia Civil, verifica-se uma demanda histórica média anual de aproximadamente 23 motocicletas, 58 automóveis, 2 caminhonetes e 1 ônibus/caminhão, totalizando 84 veículos/ano (média de 7 veículos/mês: 6 da Polícia Militar e 1 da Polícia Civil). Paralelamente, observa-se uma tendência de ampliação da frota veicular na região (Tabela 1.3 do EVF), aliada à intensificação das ações de fiscalização e segurança viária previstas para os próximos anos.</w:t>
      </w:r>
    </w:p>
    <w:p w14:paraId="649192FB" w14:textId="77777777" w:rsidR="00384D14" w:rsidRPr="00DB14F2" w:rsidRDefault="00384D14" w:rsidP="0004222B">
      <w:pPr>
        <w:pStyle w:val="PargrafodaLista"/>
        <w:tabs>
          <w:tab w:val="left" w:pos="1598"/>
        </w:tabs>
        <w:ind w:left="1276" w:right="1129"/>
        <w:rPr>
          <w:b/>
        </w:rPr>
      </w:pPr>
    </w:p>
    <w:p w14:paraId="411362C8" w14:textId="77777777" w:rsidR="00B25212" w:rsidRPr="00DB14F2" w:rsidRDefault="00EF40E0" w:rsidP="0004222B">
      <w:pPr>
        <w:pStyle w:val="Ttulo3"/>
        <w:ind w:left="1276" w:right="0"/>
      </w:pPr>
      <w:r w:rsidRPr="00DB14F2">
        <w:rPr>
          <w:color w:val="090909"/>
        </w:rPr>
        <w:t>-</w:t>
      </w:r>
      <w:r w:rsidRPr="00DB14F2">
        <w:rPr>
          <w:color w:val="090909"/>
          <w:spacing w:val="-3"/>
        </w:rPr>
        <w:t xml:space="preserve"> </w:t>
      </w:r>
      <w:r w:rsidRPr="00DB14F2">
        <w:rPr>
          <w:color w:val="090909"/>
        </w:rPr>
        <w:t>Projeção</w:t>
      </w:r>
      <w:r w:rsidRPr="00DB14F2">
        <w:rPr>
          <w:color w:val="090909"/>
          <w:spacing w:val="-2"/>
        </w:rPr>
        <w:t xml:space="preserve"> </w:t>
      </w:r>
      <w:r w:rsidRPr="00DB14F2">
        <w:rPr>
          <w:color w:val="090909"/>
        </w:rPr>
        <w:t>detalhada</w:t>
      </w:r>
      <w:r w:rsidRPr="00DB14F2">
        <w:rPr>
          <w:color w:val="090909"/>
          <w:spacing w:val="-3"/>
        </w:rPr>
        <w:t xml:space="preserve"> </w:t>
      </w:r>
      <w:r w:rsidRPr="00DB14F2">
        <w:rPr>
          <w:color w:val="090909"/>
        </w:rPr>
        <w:t>da</w:t>
      </w:r>
      <w:r w:rsidRPr="00DB14F2">
        <w:rPr>
          <w:color w:val="090909"/>
          <w:spacing w:val="-3"/>
        </w:rPr>
        <w:t xml:space="preserve"> </w:t>
      </w:r>
      <w:r w:rsidRPr="00DB14F2">
        <w:rPr>
          <w:color w:val="090909"/>
        </w:rPr>
        <w:t>demanda</w:t>
      </w:r>
      <w:r w:rsidRPr="00DB14F2">
        <w:rPr>
          <w:color w:val="090909"/>
          <w:spacing w:val="-6"/>
        </w:rPr>
        <w:t xml:space="preserve"> </w:t>
      </w:r>
      <w:r w:rsidRPr="00DB14F2">
        <w:rPr>
          <w:color w:val="090909"/>
        </w:rPr>
        <w:t>(Atendimento</w:t>
      </w:r>
      <w:r w:rsidRPr="00DB14F2">
        <w:rPr>
          <w:color w:val="090909"/>
          <w:spacing w:val="-3"/>
        </w:rPr>
        <w:t xml:space="preserve"> </w:t>
      </w:r>
      <w:r w:rsidRPr="00DB14F2">
        <w:rPr>
          <w:color w:val="090909"/>
        </w:rPr>
        <w:t>ao</w:t>
      </w:r>
      <w:r w:rsidRPr="00DB14F2">
        <w:rPr>
          <w:color w:val="090909"/>
          <w:spacing w:val="-3"/>
        </w:rPr>
        <w:t xml:space="preserve"> </w:t>
      </w:r>
      <w:r w:rsidRPr="00DB14F2">
        <w:rPr>
          <w:color w:val="090909"/>
        </w:rPr>
        <w:t>Art.</w:t>
      </w:r>
      <w:r w:rsidRPr="00DB14F2">
        <w:rPr>
          <w:color w:val="090909"/>
          <w:spacing w:val="-3"/>
        </w:rPr>
        <w:t xml:space="preserve"> </w:t>
      </w:r>
      <w:r w:rsidRPr="00DB14F2">
        <w:rPr>
          <w:color w:val="090909"/>
        </w:rPr>
        <w:t>5º,</w:t>
      </w:r>
      <w:r w:rsidRPr="00DB14F2">
        <w:rPr>
          <w:color w:val="090909"/>
          <w:spacing w:val="-3"/>
        </w:rPr>
        <w:t xml:space="preserve"> </w:t>
      </w:r>
      <w:r w:rsidRPr="00DB14F2">
        <w:rPr>
          <w:color w:val="090909"/>
        </w:rPr>
        <w:t>inciso</w:t>
      </w:r>
      <w:r w:rsidRPr="00DB14F2">
        <w:rPr>
          <w:color w:val="090909"/>
          <w:spacing w:val="-3"/>
        </w:rPr>
        <w:t xml:space="preserve"> </w:t>
      </w:r>
      <w:r w:rsidRPr="00DB14F2">
        <w:rPr>
          <w:color w:val="090909"/>
        </w:rPr>
        <w:t>II,</w:t>
      </w:r>
      <w:r w:rsidRPr="00DB14F2">
        <w:rPr>
          <w:color w:val="090909"/>
          <w:spacing w:val="-3"/>
        </w:rPr>
        <w:t xml:space="preserve"> </w:t>
      </w:r>
      <w:r w:rsidRPr="00DB14F2">
        <w:rPr>
          <w:color w:val="090909"/>
        </w:rPr>
        <w:t>alínea</w:t>
      </w:r>
      <w:r w:rsidRPr="00DB14F2">
        <w:rPr>
          <w:color w:val="090909"/>
          <w:spacing w:val="-6"/>
        </w:rPr>
        <w:t xml:space="preserve"> </w:t>
      </w:r>
      <w:r w:rsidRPr="00DB14F2">
        <w:rPr>
          <w:color w:val="090909"/>
        </w:rPr>
        <w:t>“a”</w:t>
      </w:r>
      <w:r w:rsidRPr="00DB14F2">
        <w:rPr>
          <w:color w:val="090909"/>
          <w:spacing w:val="-6"/>
        </w:rPr>
        <w:t xml:space="preserve"> </w:t>
      </w:r>
      <w:r w:rsidRPr="00DB14F2">
        <w:rPr>
          <w:color w:val="090909"/>
        </w:rPr>
        <w:t>da</w:t>
      </w:r>
      <w:r w:rsidRPr="00DB14F2">
        <w:rPr>
          <w:color w:val="090909"/>
          <w:spacing w:val="-3"/>
        </w:rPr>
        <w:t xml:space="preserve"> </w:t>
      </w:r>
      <w:r w:rsidRPr="00DB14F2">
        <w:rPr>
          <w:color w:val="090909"/>
        </w:rPr>
        <w:t>IN</w:t>
      </w:r>
      <w:r w:rsidRPr="00DB14F2">
        <w:rPr>
          <w:color w:val="090909"/>
          <w:spacing w:val="-2"/>
        </w:rPr>
        <w:t xml:space="preserve"> 22/2015):</w:t>
      </w:r>
    </w:p>
    <w:p w14:paraId="1FC15BA4" w14:textId="3CC1D966" w:rsidR="00B25212" w:rsidRPr="00DB14F2" w:rsidRDefault="00EF40E0" w:rsidP="0004222B">
      <w:pPr>
        <w:pStyle w:val="Corpodetexto"/>
        <w:spacing w:before="1"/>
        <w:ind w:left="1276" w:right="1129"/>
      </w:pPr>
      <w:r w:rsidRPr="00DB14F2">
        <w:rPr>
          <w:color w:val="090909"/>
        </w:rPr>
        <w:t>Os dados estatísticos apresentados neste item compõem a memória de cálculo analítica baseada no histórico informado pela Polícia Militar de Palmitos (Ofício OF/PMSC/2026/61595: 55 veículos em 2024; 23 em 2025, ano atípico em razão da interrupção do contrato de guincho e pátio então vigente; e 42 veículos entre janeiro e julho de 2026) e pela estimativa de demanda adicional da Polícia Civil (1 veículo/mês), consolidada na Seção 4 do EVTEF, e na projeção de crescimento de 15% para os anos subsequentes, atendendo diretamente à exigência de fundamentar a escala do negócio com dados reais e projeções técnicas.</w:t>
      </w:r>
    </w:p>
    <w:p w14:paraId="57E552E8" w14:textId="77777777" w:rsidR="00B25212" w:rsidRPr="002A61B0" w:rsidRDefault="00EF40E0">
      <w:pPr>
        <w:pStyle w:val="PargrafodaLista"/>
        <w:numPr>
          <w:ilvl w:val="1"/>
          <w:numId w:val="15"/>
        </w:numPr>
        <w:tabs>
          <w:tab w:val="left" w:pos="1624"/>
        </w:tabs>
        <w:ind w:left="1276" w:right="1130" w:firstLine="0"/>
        <w:rPr>
          <w:b/>
        </w:rPr>
      </w:pPr>
      <w:r w:rsidRPr="002A61B0">
        <w:t xml:space="preserve">Dessa forma, adota-se uma estimativa técnica de aumento de 15% (quinze por cento) no volume anual de veículos removidos. Com esse acréscimo, projeta-se que a demanda anual poderá atingir </w:t>
      </w:r>
      <w:r w:rsidRPr="002A61B0">
        <w:rPr>
          <w:spacing w:val="-2"/>
        </w:rPr>
        <w:t>aproximadamente:</w:t>
      </w:r>
    </w:p>
    <w:p w14:paraId="13AA6E31" w14:textId="7A6ECED5" w:rsidR="00B25212" w:rsidRPr="002A61B0" w:rsidRDefault="00EF40E0">
      <w:pPr>
        <w:pStyle w:val="PargrafodaLista"/>
        <w:numPr>
          <w:ilvl w:val="2"/>
          <w:numId w:val="15"/>
        </w:numPr>
        <w:tabs>
          <w:tab w:val="left" w:pos="1773"/>
        </w:tabs>
        <w:spacing w:line="252" w:lineRule="exact"/>
        <w:ind w:left="1276" w:firstLine="0"/>
      </w:pPr>
      <w:r w:rsidRPr="002A61B0">
        <w:lastRenderedPageBreak/>
        <w:t>Motocicletas: 23 → 27 unidades/ano.</w:t>
      </w:r>
    </w:p>
    <w:p w14:paraId="0C521476" w14:textId="6D9B626B" w:rsidR="00B25212" w:rsidRPr="002A61B0" w:rsidRDefault="00EF40E0">
      <w:pPr>
        <w:pStyle w:val="PargrafodaLista"/>
        <w:numPr>
          <w:ilvl w:val="2"/>
          <w:numId w:val="15"/>
        </w:numPr>
        <w:tabs>
          <w:tab w:val="left" w:pos="1773"/>
        </w:tabs>
        <w:spacing w:before="1" w:line="252" w:lineRule="exact"/>
        <w:ind w:left="1276" w:firstLine="0"/>
      </w:pPr>
      <w:r w:rsidRPr="002A61B0">
        <w:t>Automóveis: 58 → 67 unidades/ano.</w:t>
      </w:r>
    </w:p>
    <w:p w14:paraId="43E7B15C" w14:textId="269CB50D" w:rsidR="00B25212" w:rsidRPr="002A61B0" w:rsidRDefault="00EF40E0">
      <w:pPr>
        <w:pStyle w:val="PargrafodaLista"/>
        <w:numPr>
          <w:ilvl w:val="2"/>
          <w:numId w:val="15"/>
        </w:numPr>
        <w:tabs>
          <w:tab w:val="left" w:pos="1773"/>
        </w:tabs>
        <w:spacing w:line="252" w:lineRule="exact"/>
        <w:ind w:left="1276" w:firstLine="0"/>
      </w:pPr>
      <w:r w:rsidRPr="002A61B0">
        <w:t>Caminhonetes: 2 → 2 unidades/ano.</w:t>
      </w:r>
    </w:p>
    <w:p w14:paraId="2A8BDCA2" w14:textId="2B598E52" w:rsidR="00B25212" w:rsidRPr="002A61B0" w:rsidRDefault="00EF40E0">
      <w:pPr>
        <w:pStyle w:val="PargrafodaLista"/>
        <w:numPr>
          <w:ilvl w:val="2"/>
          <w:numId w:val="15"/>
        </w:numPr>
        <w:tabs>
          <w:tab w:val="left" w:pos="1773"/>
        </w:tabs>
        <w:ind w:left="1276" w:firstLine="0"/>
      </w:pPr>
      <w:r w:rsidRPr="002A61B0">
        <w:t>Ônibus/Caminhões: 1 → 1 unidade/ano.</w:t>
      </w:r>
    </w:p>
    <w:p w14:paraId="529BEDE5" w14:textId="77777777" w:rsidR="00B25212" w:rsidRPr="00DB14F2" w:rsidRDefault="00EF40E0">
      <w:pPr>
        <w:pStyle w:val="PargrafodaLista"/>
        <w:numPr>
          <w:ilvl w:val="1"/>
          <w:numId w:val="15"/>
        </w:numPr>
        <w:tabs>
          <w:tab w:val="left" w:pos="1134"/>
          <w:tab w:val="left" w:pos="1276"/>
          <w:tab w:val="left" w:pos="1418"/>
          <w:tab w:val="left" w:pos="1624"/>
        </w:tabs>
        <w:spacing w:before="1"/>
        <w:ind w:left="1276" w:right="1127" w:firstLine="0"/>
        <w:rPr>
          <w:b/>
        </w:rPr>
      </w:pPr>
      <w:r w:rsidRPr="002A61B0">
        <w:t>Esse crescimento projetado serve como base para dimensionar</w:t>
      </w:r>
      <w:r w:rsidRPr="00DB14F2">
        <w:t xml:space="preserve"> a estrutura mínima que deverá ser disponibilizada pela concessionária, em especial no que tange à:</w:t>
      </w:r>
    </w:p>
    <w:p w14:paraId="43024920" w14:textId="77777777" w:rsidR="00B25212" w:rsidRPr="00DB14F2" w:rsidRDefault="00EF40E0">
      <w:pPr>
        <w:pStyle w:val="PargrafodaLista"/>
        <w:numPr>
          <w:ilvl w:val="2"/>
          <w:numId w:val="15"/>
        </w:numPr>
        <w:tabs>
          <w:tab w:val="left" w:pos="1134"/>
          <w:tab w:val="left" w:pos="1276"/>
          <w:tab w:val="left" w:pos="1418"/>
          <w:tab w:val="left" w:pos="1773"/>
        </w:tabs>
        <w:spacing w:line="252" w:lineRule="exact"/>
        <w:ind w:left="1276" w:firstLine="0"/>
      </w:pPr>
      <w:r w:rsidRPr="00DB14F2">
        <w:t>Capacidade</w:t>
      </w:r>
      <w:r w:rsidRPr="00DB14F2">
        <w:rPr>
          <w:spacing w:val="-4"/>
        </w:rPr>
        <w:t xml:space="preserve"> </w:t>
      </w:r>
      <w:r w:rsidRPr="00DB14F2">
        <w:t>do</w:t>
      </w:r>
      <w:r w:rsidRPr="00DB14F2">
        <w:rPr>
          <w:spacing w:val="-3"/>
        </w:rPr>
        <w:t xml:space="preserve"> </w:t>
      </w:r>
      <w:r w:rsidRPr="00DB14F2">
        <w:t>pátio</w:t>
      </w:r>
      <w:r w:rsidRPr="00DB14F2">
        <w:rPr>
          <w:spacing w:val="-6"/>
        </w:rPr>
        <w:t xml:space="preserve"> </w:t>
      </w:r>
      <w:r w:rsidRPr="00DB14F2">
        <w:t>de</w:t>
      </w:r>
      <w:r w:rsidRPr="00DB14F2">
        <w:rPr>
          <w:spacing w:val="-3"/>
        </w:rPr>
        <w:t xml:space="preserve"> </w:t>
      </w:r>
      <w:r w:rsidRPr="00DB14F2">
        <w:rPr>
          <w:spacing w:val="-2"/>
        </w:rPr>
        <w:t>depósito;</w:t>
      </w:r>
    </w:p>
    <w:p w14:paraId="49BC2FC9" w14:textId="77777777" w:rsidR="00B25212" w:rsidRPr="00DB14F2" w:rsidRDefault="00EF40E0">
      <w:pPr>
        <w:pStyle w:val="PargrafodaLista"/>
        <w:numPr>
          <w:ilvl w:val="2"/>
          <w:numId w:val="15"/>
        </w:numPr>
        <w:tabs>
          <w:tab w:val="left" w:pos="1134"/>
          <w:tab w:val="left" w:pos="1276"/>
          <w:tab w:val="left" w:pos="1418"/>
          <w:tab w:val="left" w:pos="1773"/>
        </w:tabs>
        <w:spacing w:line="252" w:lineRule="exact"/>
        <w:ind w:left="1276" w:firstLine="0"/>
      </w:pPr>
      <w:r w:rsidRPr="00DB14F2">
        <w:t>Disponibilidade</w:t>
      </w:r>
      <w:r w:rsidRPr="00DB14F2">
        <w:rPr>
          <w:spacing w:val="-6"/>
        </w:rPr>
        <w:t xml:space="preserve"> </w:t>
      </w:r>
      <w:r w:rsidRPr="00DB14F2">
        <w:t>de</w:t>
      </w:r>
      <w:r w:rsidRPr="00DB14F2">
        <w:rPr>
          <w:spacing w:val="-3"/>
        </w:rPr>
        <w:t xml:space="preserve"> </w:t>
      </w:r>
      <w:r w:rsidRPr="00DB14F2">
        <w:t>veículos</w:t>
      </w:r>
      <w:r w:rsidRPr="00DB14F2">
        <w:rPr>
          <w:spacing w:val="-3"/>
        </w:rPr>
        <w:t xml:space="preserve"> </w:t>
      </w:r>
      <w:r w:rsidRPr="00DB14F2">
        <w:t>para</w:t>
      </w:r>
      <w:r w:rsidRPr="00DB14F2">
        <w:rPr>
          <w:spacing w:val="-5"/>
        </w:rPr>
        <w:t xml:space="preserve"> </w:t>
      </w:r>
      <w:r w:rsidRPr="00DB14F2">
        <w:t>remoção</w:t>
      </w:r>
      <w:r w:rsidRPr="00DB14F2">
        <w:rPr>
          <w:spacing w:val="-3"/>
        </w:rPr>
        <w:t xml:space="preserve"> </w:t>
      </w:r>
      <w:r w:rsidRPr="00DB14F2">
        <w:t>adequados</w:t>
      </w:r>
      <w:r w:rsidRPr="00DB14F2">
        <w:rPr>
          <w:spacing w:val="-3"/>
        </w:rPr>
        <w:t xml:space="preserve"> </w:t>
      </w:r>
      <w:r w:rsidRPr="00DB14F2">
        <w:t>a</w:t>
      </w:r>
      <w:r w:rsidRPr="00DB14F2">
        <w:rPr>
          <w:spacing w:val="-3"/>
        </w:rPr>
        <w:t xml:space="preserve"> </w:t>
      </w:r>
      <w:r w:rsidRPr="00DB14F2">
        <w:t>cada</w:t>
      </w:r>
      <w:r w:rsidRPr="00DB14F2">
        <w:rPr>
          <w:spacing w:val="-5"/>
        </w:rPr>
        <w:t xml:space="preserve"> </w:t>
      </w:r>
      <w:r w:rsidRPr="00DB14F2">
        <w:t>tipo</w:t>
      </w:r>
      <w:r w:rsidRPr="00DB14F2">
        <w:rPr>
          <w:spacing w:val="-3"/>
        </w:rPr>
        <w:t xml:space="preserve"> </w:t>
      </w:r>
      <w:r w:rsidRPr="00DB14F2">
        <w:t>de</w:t>
      </w:r>
      <w:r w:rsidRPr="00DB14F2">
        <w:rPr>
          <w:spacing w:val="-4"/>
        </w:rPr>
        <w:t xml:space="preserve"> </w:t>
      </w:r>
      <w:r w:rsidRPr="00DB14F2">
        <w:rPr>
          <w:spacing w:val="-2"/>
        </w:rPr>
        <w:t>automóvel;</w:t>
      </w:r>
    </w:p>
    <w:p w14:paraId="5381FFB8" w14:textId="77777777" w:rsidR="00B25212" w:rsidRPr="00DB14F2" w:rsidRDefault="00EF40E0">
      <w:pPr>
        <w:pStyle w:val="PargrafodaLista"/>
        <w:numPr>
          <w:ilvl w:val="2"/>
          <w:numId w:val="15"/>
        </w:numPr>
        <w:tabs>
          <w:tab w:val="left" w:pos="1134"/>
          <w:tab w:val="left" w:pos="1276"/>
          <w:tab w:val="left" w:pos="1418"/>
          <w:tab w:val="left" w:pos="1777"/>
        </w:tabs>
        <w:ind w:left="1276" w:right="1130" w:firstLine="0"/>
      </w:pPr>
      <w:r w:rsidRPr="00DB14F2">
        <w:t>Escala de</w:t>
      </w:r>
      <w:r w:rsidRPr="00DB14F2">
        <w:rPr>
          <w:spacing w:val="-1"/>
        </w:rPr>
        <w:t xml:space="preserve"> </w:t>
      </w:r>
      <w:r w:rsidRPr="00DB14F2">
        <w:t>atendimento 24</w:t>
      </w:r>
      <w:r w:rsidRPr="00DB14F2">
        <w:rPr>
          <w:spacing w:val="-1"/>
        </w:rPr>
        <w:t xml:space="preserve"> </w:t>
      </w:r>
      <w:r w:rsidRPr="00DB14F2">
        <w:t>horas, de modo a</w:t>
      </w:r>
      <w:r w:rsidRPr="00DB14F2">
        <w:rPr>
          <w:spacing w:val="-1"/>
        </w:rPr>
        <w:t xml:space="preserve"> </w:t>
      </w:r>
      <w:r w:rsidRPr="00DB14F2">
        <w:t>garantir pronto atendimento</w:t>
      </w:r>
      <w:r w:rsidRPr="00DB14F2">
        <w:rPr>
          <w:spacing w:val="-1"/>
        </w:rPr>
        <w:t xml:space="preserve"> </w:t>
      </w:r>
      <w:r w:rsidRPr="00DB14F2">
        <w:t>e</w:t>
      </w:r>
      <w:r w:rsidRPr="00DB14F2">
        <w:rPr>
          <w:spacing w:val="-1"/>
        </w:rPr>
        <w:t xml:space="preserve"> </w:t>
      </w:r>
      <w:r w:rsidRPr="00DB14F2">
        <w:t>eficiência</w:t>
      </w:r>
      <w:r w:rsidRPr="00DB14F2">
        <w:rPr>
          <w:spacing w:val="-1"/>
        </w:rPr>
        <w:t xml:space="preserve"> </w:t>
      </w:r>
      <w:r w:rsidRPr="00DB14F2">
        <w:t>operacional, em face do aumento da demanda.</w:t>
      </w:r>
    </w:p>
    <w:p w14:paraId="3D3C1D8C" w14:textId="77777777" w:rsidR="00B25212" w:rsidRPr="00DB14F2" w:rsidRDefault="00B25212">
      <w:pPr>
        <w:pStyle w:val="Corpodetexto"/>
        <w:spacing w:before="2"/>
        <w:ind w:left="0"/>
        <w:jc w:val="left"/>
      </w:pPr>
    </w:p>
    <w:p w14:paraId="46464652" w14:textId="77777777" w:rsidR="00B25212" w:rsidRPr="00DB14F2" w:rsidRDefault="00EF40E0">
      <w:pPr>
        <w:pStyle w:val="Ttulo2"/>
        <w:numPr>
          <w:ilvl w:val="0"/>
          <w:numId w:val="15"/>
        </w:numPr>
        <w:tabs>
          <w:tab w:val="left" w:pos="993"/>
          <w:tab w:val="left" w:pos="1502"/>
        </w:tabs>
        <w:ind w:left="1276" w:right="1132" w:firstLine="0"/>
      </w:pPr>
      <w:r w:rsidRPr="00DB14F2">
        <w:t>Estimativa do valor da contratação, acompanhada dos preços unitários referenciais, das memórias de cálculo e dos documentos que lhe dão suporte, que poderão constar de anexo classificado, se a Administração optar por preservar o seu sigilo até a conclusão da licitação.</w:t>
      </w:r>
    </w:p>
    <w:p w14:paraId="135357B6" w14:textId="62BA4D00" w:rsidR="00B25212" w:rsidRPr="00DB14F2" w:rsidRDefault="00EF40E0">
      <w:pPr>
        <w:pStyle w:val="PargrafodaLista"/>
        <w:numPr>
          <w:ilvl w:val="1"/>
          <w:numId w:val="15"/>
        </w:numPr>
        <w:tabs>
          <w:tab w:val="left" w:pos="993"/>
          <w:tab w:val="left" w:pos="1610"/>
        </w:tabs>
        <w:spacing w:before="20"/>
        <w:ind w:left="1276" w:right="1133" w:firstLine="0"/>
      </w:pPr>
      <w:r w:rsidRPr="00DB14F2">
        <w:t>O serviço de remoção, guarda e depósito de veículos é instituído pela Lei</w:t>
      </w:r>
      <w:r w:rsidRPr="00DB14F2">
        <w:rPr>
          <w:spacing w:val="-1"/>
        </w:rPr>
        <w:t xml:space="preserve"> </w:t>
      </w:r>
      <w:r w:rsidRPr="00DB14F2">
        <w:t xml:space="preserve">Municipal nº </w:t>
      </w:r>
      <w:r w:rsidR="007B2794" w:rsidRPr="00DB14F2">
        <w:t>3.307/2009</w:t>
      </w:r>
      <w:r w:rsidRPr="00DB14F2">
        <w:t xml:space="preserve">, e a cobrança dos serviços está regulamentada pelo Decreto Municipal nº </w:t>
      </w:r>
      <w:r w:rsidR="007B2794" w:rsidRPr="00DB14F2">
        <w:t>123</w:t>
      </w:r>
      <w:r w:rsidRPr="00DB14F2">
        <w:t>/2025, que estabelece as tarifas</w:t>
      </w:r>
      <w:r w:rsidRPr="00DB14F2">
        <w:rPr>
          <w:spacing w:val="58"/>
        </w:rPr>
        <w:t xml:space="preserve"> </w:t>
      </w:r>
      <w:r w:rsidRPr="00DB14F2">
        <w:t>em</w:t>
      </w:r>
      <w:r w:rsidRPr="00DB14F2">
        <w:rPr>
          <w:spacing w:val="54"/>
        </w:rPr>
        <w:t xml:space="preserve"> </w:t>
      </w:r>
      <w:r w:rsidRPr="00DB14F2">
        <w:t>relação</w:t>
      </w:r>
      <w:r w:rsidRPr="00DB14F2">
        <w:rPr>
          <w:spacing w:val="58"/>
        </w:rPr>
        <w:t xml:space="preserve"> </w:t>
      </w:r>
      <w:r w:rsidRPr="00DB14F2">
        <w:t>aos</w:t>
      </w:r>
      <w:r w:rsidRPr="00DB14F2">
        <w:rPr>
          <w:spacing w:val="58"/>
        </w:rPr>
        <w:t xml:space="preserve"> </w:t>
      </w:r>
      <w:r w:rsidRPr="00DB14F2">
        <w:t>serviços</w:t>
      </w:r>
      <w:r w:rsidRPr="00DB14F2">
        <w:rPr>
          <w:spacing w:val="58"/>
        </w:rPr>
        <w:t xml:space="preserve"> </w:t>
      </w:r>
      <w:r w:rsidRPr="00DB14F2">
        <w:t>de</w:t>
      </w:r>
      <w:r w:rsidRPr="00DB14F2">
        <w:rPr>
          <w:spacing w:val="58"/>
        </w:rPr>
        <w:t xml:space="preserve"> </w:t>
      </w:r>
      <w:r w:rsidRPr="00DB14F2">
        <w:t>remoção,</w:t>
      </w:r>
      <w:r w:rsidRPr="00DB14F2">
        <w:rPr>
          <w:spacing w:val="58"/>
        </w:rPr>
        <w:t xml:space="preserve"> </w:t>
      </w:r>
      <w:r w:rsidRPr="00DB14F2">
        <w:t>guarda</w:t>
      </w:r>
      <w:r w:rsidRPr="00DB14F2">
        <w:rPr>
          <w:spacing w:val="58"/>
        </w:rPr>
        <w:t xml:space="preserve"> </w:t>
      </w:r>
      <w:r w:rsidRPr="00DB14F2">
        <w:t>e</w:t>
      </w:r>
      <w:r w:rsidRPr="00DB14F2">
        <w:rPr>
          <w:spacing w:val="58"/>
        </w:rPr>
        <w:t xml:space="preserve"> </w:t>
      </w:r>
      <w:r w:rsidRPr="00DB14F2">
        <w:t>depósito</w:t>
      </w:r>
      <w:r w:rsidRPr="00DB14F2">
        <w:rPr>
          <w:spacing w:val="55"/>
        </w:rPr>
        <w:t xml:space="preserve"> </w:t>
      </w:r>
      <w:r w:rsidRPr="00DB14F2">
        <w:t>de</w:t>
      </w:r>
      <w:r w:rsidRPr="00DB14F2">
        <w:rPr>
          <w:spacing w:val="58"/>
        </w:rPr>
        <w:t xml:space="preserve"> </w:t>
      </w:r>
      <w:r w:rsidRPr="00DB14F2">
        <w:t>veículos,</w:t>
      </w:r>
      <w:r w:rsidRPr="00DB14F2">
        <w:rPr>
          <w:spacing w:val="56"/>
        </w:rPr>
        <w:t xml:space="preserve"> </w:t>
      </w:r>
      <w:r w:rsidRPr="00DB14F2">
        <w:t>fixadas</w:t>
      </w:r>
      <w:r w:rsidRPr="00DB14F2">
        <w:rPr>
          <w:spacing w:val="56"/>
        </w:rPr>
        <w:t xml:space="preserve"> </w:t>
      </w:r>
      <w:r w:rsidRPr="00DB14F2">
        <w:t>em</w:t>
      </w:r>
      <w:r w:rsidRPr="00DB14F2">
        <w:rPr>
          <w:spacing w:val="54"/>
        </w:rPr>
        <w:t xml:space="preserve"> </w:t>
      </w:r>
      <w:r w:rsidRPr="00DB14F2">
        <w:t>valores</w:t>
      </w:r>
      <w:r w:rsidR="0004222B" w:rsidRPr="00DB14F2">
        <w:t xml:space="preserve"> </w:t>
      </w:r>
      <w:r w:rsidRPr="00DB14F2">
        <w:t>equivalentes ao</w:t>
      </w:r>
      <w:r w:rsidRPr="00DB14F2">
        <w:rPr>
          <w:spacing w:val="-4"/>
        </w:rPr>
        <w:t xml:space="preserve"> </w:t>
      </w:r>
      <w:r w:rsidR="00974998" w:rsidRPr="00DB14F2">
        <w:t>Índice  Geral  de  Precos  do Mercado -lGPM</w:t>
      </w:r>
      <w:r w:rsidRPr="00DB14F2">
        <w:t>,</w:t>
      </w:r>
      <w:r w:rsidRPr="00DB14F2">
        <w:rPr>
          <w:spacing w:val="-3"/>
        </w:rPr>
        <w:t xml:space="preserve"> </w:t>
      </w:r>
      <w:r w:rsidRPr="00DB14F2">
        <w:t>com</w:t>
      </w:r>
      <w:r w:rsidRPr="00DB14F2">
        <w:rPr>
          <w:spacing w:val="-3"/>
        </w:rPr>
        <w:t xml:space="preserve"> </w:t>
      </w:r>
      <w:r w:rsidRPr="00DB14F2">
        <w:t>valor atual</w:t>
      </w:r>
      <w:r w:rsidRPr="00DB14F2">
        <w:rPr>
          <w:spacing w:val="-1"/>
        </w:rPr>
        <w:t xml:space="preserve"> </w:t>
      </w:r>
      <w:r w:rsidRPr="00DB14F2">
        <w:t>para base</w:t>
      </w:r>
      <w:r w:rsidRPr="00DB14F2">
        <w:rPr>
          <w:spacing w:val="-2"/>
        </w:rPr>
        <w:t xml:space="preserve"> </w:t>
      </w:r>
      <w:r w:rsidRPr="00DB14F2">
        <w:t>de cálculo</w:t>
      </w:r>
      <w:r w:rsidRPr="00DB14F2">
        <w:rPr>
          <w:spacing w:val="-2"/>
        </w:rPr>
        <w:t xml:space="preserve"> </w:t>
      </w:r>
      <w:r w:rsidRPr="00DB14F2">
        <w:t>conforme legislação municipal vigente.</w:t>
      </w:r>
      <w:r w:rsidR="007B2794" w:rsidRPr="00DB14F2">
        <w:t xml:space="preserve"> </w:t>
      </w:r>
    </w:p>
    <w:p w14:paraId="7F589CE8" w14:textId="77777777" w:rsidR="00B25212" w:rsidRPr="00DB14F2" w:rsidRDefault="00EF40E0">
      <w:pPr>
        <w:pStyle w:val="Ttulo3"/>
        <w:spacing w:before="1"/>
        <w:ind w:right="1124"/>
      </w:pPr>
      <w:r w:rsidRPr="00DB14F2">
        <w:rPr>
          <w:color w:val="090909"/>
        </w:rPr>
        <w:t>- Definição do parâmetro ou do indicador a ser utilizado para a aferição do equilíbrio econômico-financeiro do contrato de</w:t>
      </w:r>
      <w:r w:rsidRPr="00DB14F2">
        <w:rPr>
          <w:color w:val="090909"/>
          <w:spacing w:val="-1"/>
        </w:rPr>
        <w:t xml:space="preserve"> </w:t>
      </w:r>
      <w:r w:rsidRPr="00DB14F2">
        <w:rPr>
          <w:color w:val="090909"/>
        </w:rPr>
        <w:t>PPP ou de Concessão Comum,</w:t>
      </w:r>
      <w:r w:rsidRPr="00DB14F2">
        <w:rPr>
          <w:color w:val="090909"/>
          <w:spacing w:val="-1"/>
        </w:rPr>
        <w:t xml:space="preserve"> </w:t>
      </w:r>
      <w:r w:rsidRPr="00DB14F2">
        <w:rPr>
          <w:color w:val="090909"/>
        </w:rPr>
        <w:t>bem como justificativa para a</w:t>
      </w:r>
      <w:r w:rsidRPr="00DB14F2">
        <w:rPr>
          <w:color w:val="090909"/>
          <w:spacing w:val="-1"/>
        </w:rPr>
        <w:t xml:space="preserve"> </w:t>
      </w:r>
      <w:r w:rsidRPr="00DB14F2">
        <w:rPr>
          <w:color w:val="090909"/>
        </w:rPr>
        <w:t>sua adoção; (Atendimento ao Art. 5º, inciso II, alínea “l” da IN 22/2015):</w:t>
      </w:r>
    </w:p>
    <w:p w14:paraId="05886E8A" w14:textId="5D6A61EB" w:rsidR="00B25212" w:rsidRPr="00DB14F2" w:rsidRDefault="00EF40E0">
      <w:pPr>
        <w:pStyle w:val="Corpodetexto"/>
        <w:ind w:right="1128"/>
      </w:pPr>
      <w:r w:rsidRPr="00DB14F2">
        <w:rPr>
          <w:color w:val="090909"/>
        </w:rPr>
        <w:t xml:space="preserve">O parâmetro adotado é o </w:t>
      </w:r>
      <w:r w:rsidR="00974998" w:rsidRPr="00DB14F2">
        <w:t>Índice  Geral  de  Precos  do Mercado -lGPM</w:t>
      </w:r>
      <w:r w:rsidR="00974998" w:rsidRPr="00DB14F2">
        <w:rPr>
          <w:b/>
          <w:color w:val="090909"/>
        </w:rPr>
        <w:t xml:space="preserve"> </w:t>
      </w:r>
      <w:r w:rsidRPr="00DB14F2">
        <w:rPr>
          <w:color w:val="090909"/>
        </w:rPr>
        <w:t>conforme item 6.1. A justificativa para sua adoção reside no fato de ser o indexador oficial do Município, garantindo que as tarifas acompanhem a realidade inflacionária local e mantenham a viabilidade do contrato. Deixando claro como o contrato será reajustado e evitando defasagem financeira da concessionária.</w:t>
      </w:r>
    </w:p>
    <w:p w14:paraId="5E055A28" w14:textId="251EA97B" w:rsidR="00B25212" w:rsidRPr="00DB14F2" w:rsidRDefault="00EF40E0">
      <w:pPr>
        <w:pStyle w:val="PargrafodaLista"/>
        <w:numPr>
          <w:ilvl w:val="1"/>
          <w:numId w:val="15"/>
        </w:numPr>
        <w:tabs>
          <w:tab w:val="left" w:pos="1608"/>
        </w:tabs>
        <w:spacing w:after="2" w:line="251" w:lineRule="exact"/>
        <w:ind w:left="1608" w:hanging="331"/>
        <w:rPr>
          <w:b/>
        </w:rPr>
      </w:pPr>
      <w:r w:rsidRPr="00DB14F2">
        <w:t>A</w:t>
      </w:r>
      <w:r w:rsidRPr="00DB14F2">
        <w:rPr>
          <w:spacing w:val="-5"/>
        </w:rPr>
        <w:t xml:space="preserve"> </w:t>
      </w:r>
      <w:r w:rsidRPr="00DB14F2">
        <w:t>seguir,</w:t>
      </w:r>
      <w:r w:rsidRPr="00DB14F2">
        <w:rPr>
          <w:spacing w:val="-6"/>
        </w:rPr>
        <w:t xml:space="preserve"> </w:t>
      </w:r>
      <w:r w:rsidRPr="00DB14F2">
        <w:t>apresenta-se</w:t>
      </w:r>
      <w:r w:rsidRPr="00DB14F2">
        <w:rPr>
          <w:spacing w:val="-4"/>
        </w:rPr>
        <w:t xml:space="preserve"> </w:t>
      </w:r>
      <w:r w:rsidRPr="00DB14F2">
        <w:t>a</w:t>
      </w:r>
      <w:r w:rsidRPr="00DB14F2">
        <w:rPr>
          <w:spacing w:val="-5"/>
        </w:rPr>
        <w:t xml:space="preserve"> </w:t>
      </w:r>
      <w:r w:rsidRPr="00DB14F2">
        <w:t>tabela</w:t>
      </w:r>
      <w:r w:rsidRPr="00DB14F2">
        <w:rPr>
          <w:spacing w:val="-4"/>
        </w:rPr>
        <w:t xml:space="preserve"> </w:t>
      </w:r>
      <w:r w:rsidRPr="00DB14F2">
        <w:t>de</w:t>
      </w:r>
      <w:r w:rsidRPr="00DB14F2">
        <w:rPr>
          <w:spacing w:val="-3"/>
        </w:rPr>
        <w:t xml:space="preserve"> </w:t>
      </w:r>
      <w:r w:rsidRPr="00DB14F2">
        <w:t>tarifas</w:t>
      </w:r>
      <w:r w:rsidRPr="00DB14F2">
        <w:rPr>
          <w:spacing w:val="-4"/>
        </w:rPr>
        <w:t xml:space="preserve"> </w:t>
      </w:r>
      <w:r w:rsidRPr="00DB14F2">
        <w:t>estabelecida</w:t>
      </w:r>
      <w:r w:rsidRPr="00DB14F2">
        <w:rPr>
          <w:spacing w:val="-3"/>
        </w:rPr>
        <w:t xml:space="preserve"> </w:t>
      </w:r>
      <w:r w:rsidRPr="00DB14F2">
        <w:t>no</w:t>
      </w:r>
      <w:r w:rsidRPr="00DB14F2">
        <w:rPr>
          <w:spacing w:val="-4"/>
        </w:rPr>
        <w:t xml:space="preserve"> </w:t>
      </w:r>
      <w:r w:rsidRPr="00DB14F2">
        <w:t>Decreto</w:t>
      </w:r>
      <w:r w:rsidRPr="00DB14F2">
        <w:rPr>
          <w:spacing w:val="-3"/>
        </w:rPr>
        <w:t xml:space="preserve"> </w:t>
      </w:r>
      <w:r w:rsidRPr="00DB14F2">
        <w:t>Municipal</w:t>
      </w:r>
      <w:r w:rsidRPr="00DB14F2">
        <w:rPr>
          <w:spacing w:val="-3"/>
        </w:rPr>
        <w:t xml:space="preserve"> </w:t>
      </w:r>
      <w:r w:rsidRPr="00DB14F2">
        <w:t>nº</w:t>
      </w:r>
      <w:r w:rsidRPr="00DB14F2">
        <w:rPr>
          <w:spacing w:val="-5"/>
        </w:rPr>
        <w:t xml:space="preserve"> </w:t>
      </w:r>
      <w:r w:rsidR="00974998" w:rsidRPr="00DB14F2">
        <w:rPr>
          <w:spacing w:val="-2"/>
        </w:rPr>
        <w:t>123</w:t>
      </w:r>
      <w:r w:rsidRPr="00DB14F2">
        <w:rPr>
          <w:spacing w:val="-2"/>
        </w:rPr>
        <w:t>/2025:</w:t>
      </w:r>
    </w:p>
    <w:tbl>
      <w:tblPr>
        <w:tblStyle w:val="Tabelacomgrade"/>
        <w:tblW w:w="0" w:type="auto"/>
        <w:tblInd w:w="1271" w:type="dxa"/>
        <w:tblLayout w:type="fixed"/>
        <w:tblLook w:val="04A0" w:firstRow="1" w:lastRow="0" w:firstColumn="1" w:lastColumn="0" w:noHBand="0" w:noVBand="1"/>
      </w:tblPr>
      <w:tblGrid>
        <w:gridCol w:w="7223"/>
        <w:gridCol w:w="1849"/>
      </w:tblGrid>
      <w:tr w:rsidR="00974998" w:rsidRPr="00DB14F2" w14:paraId="4FAEB270" w14:textId="77777777" w:rsidTr="00974998">
        <w:tc>
          <w:tcPr>
            <w:tcW w:w="7223" w:type="dxa"/>
          </w:tcPr>
          <w:p w14:paraId="14A2911A" w14:textId="77777777" w:rsidR="00974998" w:rsidRPr="00DB14F2" w:rsidRDefault="00974998" w:rsidP="006C3983">
            <w:pPr>
              <w:jc w:val="center"/>
            </w:pPr>
            <w:r w:rsidRPr="00DB14F2">
              <w:t>TARIFAS</w:t>
            </w:r>
          </w:p>
        </w:tc>
        <w:tc>
          <w:tcPr>
            <w:tcW w:w="1849" w:type="dxa"/>
          </w:tcPr>
          <w:p w14:paraId="3BA54E04" w14:textId="77777777" w:rsidR="00974998" w:rsidRPr="00DB14F2" w:rsidRDefault="00974998" w:rsidP="006C3983">
            <w:pPr>
              <w:jc w:val="center"/>
            </w:pPr>
            <w:r w:rsidRPr="00DB14F2">
              <w:t>VALOR</w:t>
            </w:r>
          </w:p>
        </w:tc>
      </w:tr>
      <w:tr w:rsidR="00974998" w:rsidRPr="00DB14F2" w14:paraId="72433A62" w14:textId="77777777" w:rsidTr="00974998">
        <w:tc>
          <w:tcPr>
            <w:tcW w:w="7223" w:type="dxa"/>
          </w:tcPr>
          <w:p w14:paraId="7C005B5C" w14:textId="77777777" w:rsidR="00974998" w:rsidRPr="00DB14F2" w:rsidRDefault="00974998" w:rsidP="006C3983">
            <w:pPr>
              <w:jc w:val="both"/>
            </w:pPr>
            <w:r w:rsidRPr="00DB14F2">
              <w:t xml:space="preserve">Serviço de remoção ou recolha por guincho </w:t>
            </w:r>
            <w:r w:rsidRPr="00DB14F2">
              <w:rPr>
                <w:b/>
                <w:bCs/>
              </w:rPr>
              <w:t>no perímetro urbano</w:t>
            </w:r>
            <w:r w:rsidRPr="00DB14F2">
              <w:t xml:space="preserve"> da cidade de Palmitos, por deslocamento para coleta, transporte e descarga no pátio de apreensões, para veículos da </w:t>
            </w:r>
            <w:r w:rsidRPr="00DB14F2">
              <w:rPr>
                <w:b/>
                <w:bCs/>
              </w:rPr>
              <w:t>categoria 1</w:t>
            </w:r>
            <w:r w:rsidRPr="00DB14F2">
              <w:t xml:space="preserve"> (ciclomotor, motoneta, motocicleta, triciclo e quadriciclo)</w:t>
            </w:r>
          </w:p>
        </w:tc>
        <w:tc>
          <w:tcPr>
            <w:tcW w:w="1849" w:type="dxa"/>
          </w:tcPr>
          <w:p w14:paraId="34BDCF1C" w14:textId="77777777" w:rsidR="00974998" w:rsidRPr="00DB14F2" w:rsidRDefault="00974998" w:rsidP="006C3983">
            <w:pPr>
              <w:jc w:val="center"/>
            </w:pPr>
            <w:r w:rsidRPr="00DB14F2">
              <w:t>R$ 140,68</w:t>
            </w:r>
          </w:p>
          <w:p w14:paraId="70BF3438" w14:textId="77777777" w:rsidR="00974998" w:rsidRPr="00DB14F2" w:rsidRDefault="00974998" w:rsidP="006C3983">
            <w:pPr>
              <w:jc w:val="center"/>
            </w:pPr>
          </w:p>
        </w:tc>
      </w:tr>
      <w:tr w:rsidR="00974998" w:rsidRPr="00DB14F2" w14:paraId="0312E68E" w14:textId="77777777" w:rsidTr="00974998">
        <w:tc>
          <w:tcPr>
            <w:tcW w:w="7223" w:type="dxa"/>
          </w:tcPr>
          <w:p w14:paraId="1823AD20" w14:textId="77777777" w:rsidR="00974998" w:rsidRPr="00DB14F2" w:rsidRDefault="00974998" w:rsidP="006C3983">
            <w:pPr>
              <w:jc w:val="both"/>
            </w:pPr>
            <w:r w:rsidRPr="00DB14F2">
              <w:t xml:space="preserve">Serviço de remoção ou recolha por guincho </w:t>
            </w:r>
            <w:r w:rsidRPr="00DB14F2">
              <w:rPr>
                <w:b/>
                <w:bCs/>
              </w:rPr>
              <w:t>fora do perímetro urbano</w:t>
            </w:r>
            <w:r w:rsidRPr="00DB14F2">
              <w:t xml:space="preserve"> da cidade de Palmitos, por deslocamento para coleta, transporte e descarga no pátio de apreensões, para veículos da </w:t>
            </w:r>
            <w:r w:rsidRPr="00DB14F2">
              <w:rPr>
                <w:b/>
                <w:bCs/>
              </w:rPr>
              <w:t>categoria 1</w:t>
            </w:r>
            <w:r w:rsidRPr="00DB14F2">
              <w:t xml:space="preserve"> (ciclomotor, motoneta, motocicleta, triciclo e quadriciclo)</w:t>
            </w:r>
          </w:p>
        </w:tc>
        <w:tc>
          <w:tcPr>
            <w:tcW w:w="1849" w:type="dxa"/>
          </w:tcPr>
          <w:p w14:paraId="2BB57147" w14:textId="77777777" w:rsidR="00974998" w:rsidRPr="00DB14F2" w:rsidRDefault="00974998" w:rsidP="006C3983">
            <w:pPr>
              <w:jc w:val="center"/>
            </w:pPr>
            <w:r w:rsidRPr="00DB14F2">
              <w:t>R$ 234,46</w:t>
            </w:r>
          </w:p>
          <w:p w14:paraId="6AC783A9" w14:textId="77777777" w:rsidR="00974998" w:rsidRPr="00DB14F2" w:rsidRDefault="00974998" w:rsidP="006C3983">
            <w:pPr>
              <w:jc w:val="center"/>
            </w:pPr>
          </w:p>
        </w:tc>
      </w:tr>
      <w:tr w:rsidR="00974998" w:rsidRPr="00DB14F2" w14:paraId="711BEE85" w14:textId="77777777" w:rsidTr="00974998">
        <w:tc>
          <w:tcPr>
            <w:tcW w:w="7223" w:type="dxa"/>
          </w:tcPr>
          <w:p w14:paraId="07238851" w14:textId="77777777" w:rsidR="00974998" w:rsidRPr="00DB14F2" w:rsidRDefault="00974998" w:rsidP="006C3983">
            <w:pPr>
              <w:jc w:val="both"/>
            </w:pPr>
            <w:r w:rsidRPr="00DB14F2">
              <w:t xml:space="preserve">Serviço de remoção ou recolha por guincho </w:t>
            </w:r>
            <w:r w:rsidRPr="00DB14F2">
              <w:rPr>
                <w:b/>
                <w:bCs/>
              </w:rPr>
              <w:t>no perímetro urbano</w:t>
            </w:r>
            <w:r w:rsidRPr="00DB14F2">
              <w:t xml:space="preserve"> da cidade de Palmitos, por deslocamento para coleta, transporte e descarga no pátio de apreensões, para veículos da </w:t>
            </w:r>
            <w:r w:rsidRPr="00DB14F2">
              <w:rPr>
                <w:b/>
                <w:bCs/>
              </w:rPr>
              <w:t>categoria 2</w:t>
            </w:r>
            <w:r w:rsidRPr="00DB14F2">
              <w:t xml:space="preserve"> (automóvel)</w:t>
            </w:r>
          </w:p>
        </w:tc>
        <w:tc>
          <w:tcPr>
            <w:tcW w:w="1849" w:type="dxa"/>
          </w:tcPr>
          <w:p w14:paraId="79313DC7" w14:textId="77777777" w:rsidR="00974998" w:rsidRPr="00DB14F2" w:rsidRDefault="00974998" w:rsidP="006C3983">
            <w:pPr>
              <w:jc w:val="center"/>
            </w:pPr>
            <w:r w:rsidRPr="00DB14F2">
              <w:t>R$ 293,25</w:t>
            </w:r>
          </w:p>
        </w:tc>
      </w:tr>
      <w:tr w:rsidR="00974998" w:rsidRPr="00DB14F2" w14:paraId="4E1AEBEB" w14:textId="77777777" w:rsidTr="00974998">
        <w:tc>
          <w:tcPr>
            <w:tcW w:w="7223" w:type="dxa"/>
          </w:tcPr>
          <w:p w14:paraId="579A6352" w14:textId="77777777" w:rsidR="00974998" w:rsidRPr="00DB14F2" w:rsidRDefault="00974998" w:rsidP="006C3983">
            <w:pPr>
              <w:jc w:val="both"/>
            </w:pPr>
            <w:r w:rsidRPr="00DB14F2">
              <w:t xml:space="preserve">Serviço de remoção ou recolha por guincho </w:t>
            </w:r>
            <w:r w:rsidRPr="00DB14F2">
              <w:rPr>
                <w:b/>
                <w:bCs/>
              </w:rPr>
              <w:t>fora do perímetro urbano</w:t>
            </w:r>
            <w:r w:rsidRPr="00DB14F2">
              <w:t xml:space="preserve"> da cidade de Palmitos, por deslocamento para coleta, transporte e descarga no pátio de apreensões, para veículos da </w:t>
            </w:r>
            <w:r w:rsidRPr="00DB14F2">
              <w:rPr>
                <w:b/>
                <w:bCs/>
              </w:rPr>
              <w:t>categoria 2</w:t>
            </w:r>
            <w:r w:rsidRPr="00DB14F2">
              <w:t xml:space="preserve"> (automóvel)</w:t>
            </w:r>
          </w:p>
        </w:tc>
        <w:tc>
          <w:tcPr>
            <w:tcW w:w="1849" w:type="dxa"/>
          </w:tcPr>
          <w:p w14:paraId="58E11622" w14:textId="77777777" w:rsidR="00974998" w:rsidRPr="00DB14F2" w:rsidRDefault="00974998" w:rsidP="006C3983">
            <w:pPr>
              <w:jc w:val="center"/>
            </w:pPr>
            <w:r w:rsidRPr="00DB14F2">
              <w:t>R$ 377,03</w:t>
            </w:r>
          </w:p>
        </w:tc>
      </w:tr>
      <w:tr w:rsidR="00974998" w:rsidRPr="00DB14F2" w14:paraId="70BF58FF" w14:textId="77777777" w:rsidTr="00974998">
        <w:tc>
          <w:tcPr>
            <w:tcW w:w="7223" w:type="dxa"/>
          </w:tcPr>
          <w:p w14:paraId="79D980D7" w14:textId="77777777" w:rsidR="00974998" w:rsidRPr="00DB14F2" w:rsidRDefault="00974998" w:rsidP="006C3983">
            <w:pPr>
              <w:jc w:val="both"/>
            </w:pPr>
            <w:r w:rsidRPr="00DB14F2">
              <w:t xml:space="preserve">Serviço de remoção ou recolha por guincho </w:t>
            </w:r>
            <w:r w:rsidRPr="00DB14F2">
              <w:rPr>
                <w:b/>
                <w:bCs/>
              </w:rPr>
              <w:t>no perímetro urbano</w:t>
            </w:r>
            <w:r w:rsidRPr="00DB14F2">
              <w:t xml:space="preserve"> da cidade de Palmitos, por deslocamento para coleta, transporte e descarga no pátio de apreensões, para veículos da </w:t>
            </w:r>
            <w:r w:rsidRPr="00DB14F2">
              <w:rPr>
                <w:b/>
                <w:bCs/>
              </w:rPr>
              <w:t>categoria 3</w:t>
            </w:r>
            <w:r w:rsidRPr="00DB14F2">
              <w:t xml:space="preserve"> (utilitário, caminhonete e micro-ônibus)</w:t>
            </w:r>
          </w:p>
        </w:tc>
        <w:tc>
          <w:tcPr>
            <w:tcW w:w="1849" w:type="dxa"/>
          </w:tcPr>
          <w:p w14:paraId="2830BC95" w14:textId="77777777" w:rsidR="00974998" w:rsidRPr="00DB14F2" w:rsidRDefault="00974998" w:rsidP="006C3983">
            <w:pPr>
              <w:jc w:val="center"/>
            </w:pPr>
            <w:r w:rsidRPr="00DB14F2">
              <w:t>R$ 358,57</w:t>
            </w:r>
          </w:p>
        </w:tc>
      </w:tr>
      <w:tr w:rsidR="00974998" w:rsidRPr="00DB14F2" w14:paraId="1D78440C" w14:textId="77777777" w:rsidTr="00974998">
        <w:tc>
          <w:tcPr>
            <w:tcW w:w="7223" w:type="dxa"/>
          </w:tcPr>
          <w:p w14:paraId="77C629AA" w14:textId="77777777" w:rsidR="00974998" w:rsidRPr="00DB14F2" w:rsidRDefault="00974998" w:rsidP="006C3983">
            <w:pPr>
              <w:jc w:val="both"/>
            </w:pPr>
            <w:r w:rsidRPr="00DB14F2">
              <w:t xml:space="preserve">Serviço de remoção ou recolha por guincho </w:t>
            </w:r>
            <w:r w:rsidRPr="00DB14F2">
              <w:rPr>
                <w:b/>
                <w:bCs/>
              </w:rPr>
              <w:t>fora do perímetro urbano</w:t>
            </w:r>
            <w:r w:rsidRPr="00DB14F2">
              <w:t xml:space="preserve"> da cidade de Palmitos, por deslocamento para coleta, transporte e descarga no pátio de apreensões, para veículos da </w:t>
            </w:r>
            <w:r w:rsidRPr="00DB14F2">
              <w:rPr>
                <w:b/>
                <w:bCs/>
              </w:rPr>
              <w:t>categoria 3</w:t>
            </w:r>
            <w:r w:rsidRPr="00DB14F2">
              <w:t xml:space="preserve"> (utilitário, caminhonete e micro-ônibus)</w:t>
            </w:r>
          </w:p>
        </w:tc>
        <w:tc>
          <w:tcPr>
            <w:tcW w:w="1849" w:type="dxa"/>
          </w:tcPr>
          <w:p w14:paraId="083968DB" w14:textId="77777777" w:rsidR="00974998" w:rsidRPr="00DB14F2" w:rsidRDefault="00974998" w:rsidP="006C3983">
            <w:pPr>
              <w:jc w:val="center"/>
            </w:pPr>
            <w:r w:rsidRPr="00DB14F2">
              <w:t>R$ 462,03</w:t>
            </w:r>
          </w:p>
        </w:tc>
      </w:tr>
      <w:tr w:rsidR="00974998" w:rsidRPr="00DB14F2" w14:paraId="445B2C72" w14:textId="77777777" w:rsidTr="00974998">
        <w:tc>
          <w:tcPr>
            <w:tcW w:w="7223" w:type="dxa"/>
          </w:tcPr>
          <w:p w14:paraId="29D73376" w14:textId="77777777" w:rsidR="00974998" w:rsidRPr="00DB14F2" w:rsidRDefault="00974998" w:rsidP="006C3983">
            <w:pPr>
              <w:jc w:val="both"/>
            </w:pPr>
            <w:r w:rsidRPr="00DB14F2">
              <w:t xml:space="preserve">Serviço de remoção ou recolha por guincho </w:t>
            </w:r>
            <w:r w:rsidRPr="00DB14F2">
              <w:rPr>
                <w:b/>
                <w:bCs/>
              </w:rPr>
              <w:t>no perímetro urbano</w:t>
            </w:r>
            <w:r w:rsidRPr="00DB14F2">
              <w:t xml:space="preserve"> da cidade de Palmitos, por deslocamento para coleta, transporte e descarga no pátio de apreensões, para veículos da </w:t>
            </w:r>
            <w:r w:rsidRPr="00DB14F2">
              <w:rPr>
                <w:b/>
                <w:bCs/>
              </w:rPr>
              <w:t>categoria 4</w:t>
            </w:r>
            <w:r w:rsidRPr="00DB14F2">
              <w:t xml:space="preserve"> (ônibus, carreta e extrapesado)</w:t>
            </w:r>
          </w:p>
        </w:tc>
        <w:tc>
          <w:tcPr>
            <w:tcW w:w="1849" w:type="dxa"/>
          </w:tcPr>
          <w:p w14:paraId="3FDE0B10" w14:textId="77777777" w:rsidR="00974998" w:rsidRPr="00DB14F2" w:rsidRDefault="00974998" w:rsidP="006C3983">
            <w:pPr>
              <w:jc w:val="center"/>
            </w:pPr>
            <w:r w:rsidRPr="00DB14F2">
              <w:t>R$418,25</w:t>
            </w:r>
          </w:p>
        </w:tc>
      </w:tr>
      <w:tr w:rsidR="00974998" w:rsidRPr="00DB14F2" w14:paraId="2AC0F71D" w14:textId="77777777" w:rsidTr="00974998">
        <w:tc>
          <w:tcPr>
            <w:tcW w:w="7223" w:type="dxa"/>
          </w:tcPr>
          <w:p w14:paraId="78C4DDC3" w14:textId="77777777" w:rsidR="00974998" w:rsidRPr="00DB14F2" w:rsidRDefault="00974998" w:rsidP="006C3983">
            <w:pPr>
              <w:jc w:val="both"/>
            </w:pPr>
            <w:r w:rsidRPr="00DB14F2">
              <w:t xml:space="preserve">Serviço de remoção ou recolha por guincho </w:t>
            </w:r>
            <w:r w:rsidRPr="00DB14F2">
              <w:rPr>
                <w:b/>
                <w:bCs/>
              </w:rPr>
              <w:t>fora do perímetro urbano</w:t>
            </w:r>
            <w:r w:rsidRPr="00DB14F2">
              <w:t xml:space="preserve"> da cidade de Palmitos, por deslocamento para coleta, transporte e descarga no </w:t>
            </w:r>
            <w:r w:rsidRPr="00DB14F2">
              <w:lastRenderedPageBreak/>
              <w:t xml:space="preserve">pátio de apreensões, para veículos da </w:t>
            </w:r>
            <w:r w:rsidRPr="00DB14F2">
              <w:rPr>
                <w:b/>
                <w:bCs/>
              </w:rPr>
              <w:t>categoria 4</w:t>
            </w:r>
            <w:r w:rsidRPr="00DB14F2">
              <w:t xml:space="preserve"> (ônibus, carreta e extrapesado)</w:t>
            </w:r>
          </w:p>
        </w:tc>
        <w:tc>
          <w:tcPr>
            <w:tcW w:w="1849" w:type="dxa"/>
          </w:tcPr>
          <w:p w14:paraId="337C8591" w14:textId="77777777" w:rsidR="00974998" w:rsidRPr="00DB14F2" w:rsidRDefault="00974998" w:rsidP="006C3983">
            <w:pPr>
              <w:jc w:val="center"/>
            </w:pPr>
            <w:r w:rsidRPr="00DB14F2">
              <w:lastRenderedPageBreak/>
              <w:t>R$ 542,03</w:t>
            </w:r>
          </w:p>
          <w:p w14:paraId="4B1CCBBD" w14:textId="77777777" w:rsidR="00974998" w:rsidRPr="00DB14F2" w:rsidRDefault="00974998" w:rsidP="006C3983">
            <w:pPr>
              <w:jc w:val="center"/>
            </w:pPr>
          </w:p>
        </w:tc>
      </w:tr>
      <w:tr w:rsidR="00974998" w:rsidRPr="00DB14F2" w14:paraId="7DA26487" w14:textId="77777777" w:rsidTr="00974998">
        <w:tc>
          <w:tcPr>
            <w:tcW w:w="7223" w:type="dxa"/>
          </w:tcPr>
          <w:p w14:paraId="47D4EB20" w14:textId="77777777" w:rsidR="00974998" w:rsidRPr="00DB14F2" w:rsidRDefault="00974998" w:rsidP="006C3983">
            <w:pPr>
              <w:jc w:val="both"/>
            </w:pPr>
            <w:r w:rsidRPr="00DB14F2">
              <w:t xml:space="preserve">Serviço de depósito, guarda e estadia para veículos da categoria 1 (ciclomotor, motoneta, motocicleta, triciclo e quadriciclo), por dia de permanência no pátio de apreensões </w:t>
            </w:r>
          </w:p>
        </w:tc>
        <w:tc>
          <w:tcPr>
            <w:tcW w:w="1849" w:type="dxa"/>
          </w:tcPr>
          <w:p w14:paraId="4E4D116D" w14:textId="77777777" w:rsidR="00974998" w:rsidRPr="00DB14F2" w:rsidRDefault="00974998" w:rsidP="006C3983">
            <w:pPr>
              <w:jc w:val="center"/>
            </w:pPr>
            <w:r w:rsidRPr="00DB14F2">
              <w:t>R$ 28,14</w:t>
            </w:r>
          </w:p>
        </w:tc>
      </w:tr>
      <w:tr w:rsidR="00974998" w:rsidRPr="00DB14F2" w14:paraId="77181F6D" w14:textId="77777777" w:rsidTr="00974998">
        <w:tc>
          <w:tcPr>
            <w:tcW w:w="7223" w:type="dxa"/>
          </w:tcPr>
          <w:p w14:paraId="59F77864" w14:textId="77777777" w:rsidR="00974998" w:rsidRPr="00DB14F2" w:rsidRDefault="00974998" w:rsidP="006C3983">
            <w:pPr>
              <w:jc w:val="both"/>
            </w:pPr>
            <w:r w:rsidRPr="00DB14F2">
              <w:t>Serviço de depósito, guarda e estadia para veículos da categoria 2 (automóvel), por dia de permanência no pátio de apreensões</w:t>
            </w:r>
          </w:p>
        </w:tc>
        <w:tc>
          <w:tcPr>
            <w:tcW w:w="1849" w:type="dxa"/>
          </w:tcPr>
          <w:p w14:paraId="05D27D28" w14:textId="77777777" w:rsidR="00974998" w:rsidRPr="00DB14F2" w:rsidRDefault="00974998" w:rsidP="006C3983">
            <w:pPr>
              <w:jc w:val="center"/>
            </w:pPr>
            <w:r w:rsidRPr="00DB14F2">
              <w:t>R$ 56,27</w:t>
            </w:r>
          </w:p>
        </w:tc>
      </w:tr>
      <w:tr w:rsidR="00974998" w:rsidRPr="00DB14F2" w14:paraId="1BFEAE8D" w14:textId="77777777" w:rsidTr="00974998">
        <w:tc>
          <w:tcPr>
            <w:tcW w:w="7223" w:type="dxa"/>
          </w:tcPr>
          <w:p w14:paraId="737A85C4" w14:textId="77777777" w:rsidR="00974998" w:rsidRPr="00DB14F2" w:rsidRDefault="00974998" w:rsidP="006C3983">
            <w:pPr>
              <w:jc w:val="both"/>
            </w:pPr>
            <w:r w:rsidRPr="00DB14F2">
              <w:t>Serviço de depósito, guarda e estadia para veículos da categoria 3 (utilitário, caminhonete e micro-ônibus), por dia de permanência no pátio de apreensões</w:t>
            </w:r>
          </w:p>
        </w:tc>
        <w:tc>
          <w:tcPr>
            <w:tcW w:w="1849" w:type="dxa"/>
          </w:tcPr>
          <w:p w14:paraId="3E6AA312" w14:textId="77777777" w:rsidR="00974998" w:rsidRPr="00DB14F2" w:rsidRDefault="00974998" w:rsidP="006C3983">
            <w:pPr>
              <w:jc w:val="center"/>
            </w:pPr>
            <w:r w:rsidRPr="00DB14F2">
              <w:t>R$ 70,34</w:t>
            </w:r>
          </w:p>
        </w:tc>
      </w:tr>
      <w:tr w:rsidR="00974998" w:rsidRPr="00DB14F2" w14:paraId="6ADEBC20" w14:textId="77777777" w:rsidTr="00974998">
        <w:tc>
          <w:tcPr>
            <w:tcW w:w="7223" w:type="dxa"/>
          </w:tcPr>
          <w:p w14:paraId="147B15DE" w14:textId="77777777" w:rsidR="00974998" w:rsidRPr="00DB14F2" w:rsidRDefault="00974998" w:rsidP="006C3983">
            <w:pPr>
              <w:jc w:val="both"/>
            </w:pPr>
            <w:r w:rsidRPr="00DB14F2">
              <w:t>Serviço de depósito, guarda e estadia para veículos da categoria 4 (ônibus, carreta e extrapesado), por dia de permanência no pátio de apreensões</w:t>
            </w:r>
          </w:p>
        </w:tc>
        <w:tc>
          <w:tcPr>
            <w:tcW w:w="1849" w:type="dxa"/>
          </w:tcPr>
          <w:p w14:paraId="5102936E" w14:textId="77777777" w:rsidR="00974998" w:rsidRPr="00DB14F2" w:rsidRDefault="00974998" w:rsidP="006C3983">
            <w:pPr>
              <w:jc w:val="center"/>
            </w:pPr>
            <w:r w:rsidRPr="00DB14F2">
              <w:t>R$ 93,78</w:t>
            </w:r>
          </w:p>
        </w:tc>
      </w:tr>
    </w:tbl>
    <w:p w14:paraId="32FE19E0" w14:textId="03FCE59F" w:rsidR="00B25212" w:rsidRPr="00DB14F2" w:rsidRDefault="00EF40E0">
      <w:pPr>
        <w:spacing w:before="2"/>
        <w:ind w:left="1277"/>
        <w:jc w:val="both"/>
        <w:rPr>
          <w:i/>
          <w:spacing w:val="-2"/>
        </w:rPr>
      </w:pPr>
      <w:r w:rsidRPr="002A61B0">
        <w:t>Valores fixados nominalmente no Anexo Único do Decreto Municipal nº 123/2025, passíveis de reajuste anual pelo Índice Geral de Preços do Mercado (IGP-M), ou outro índice que venha a substituí-lo, conforme art. 7º do referido Decreto, observado o prazo mínimo de 12 (doze) meses entre revisões, a contar da assinatura do contrato pela concessionária.</w:t>
      </w:r>
    </w:p>
    <w:p w14:paraId="396C1F63" w14:textId="77777777" w:rsidR="00974998" w:rsidRPr="00DB14F2" w:rsidRDefault="00974998">
      <w:pPr>
        <w:spacing w:before="2"/>
        <w:ind w:left="1277"/>
        <w:jc w:val="both"/>
        <w:rPr>
          <w:i/>
        </w:rPr>
      </w:pPr>
    </w:p>
    <w:p w14:paraId="5933640A" w14:textId="77777777" w:rsidR="00B25212" w:rsidRPr="00DB14F2" w:rsidRDefault="00EF40E0">
      <w:pPr>
        <w:pStyle w:val="Ttulo3"/>
        <w:spacing w:before="2"/>
      </w:pPr>
      <w:r w:rsidRPr="00DB14F2">
        <w:rPr>
          <w:color w:val="090909"/>
        </w:rPr>
        <w:t xml:space="preserve">- Documentos </w:t>
      </w:r>
      <w:r w:rsidRPr="00DB14F2">
        <w:t>e planilhas desenvolvidos para avaliação econômico-financeira do empreendimento, inclusive em meio eletrônico, com fórmulas discriminadas, sem a exigência de senhas de acesso ou de</w:t>
      </w:r>
      <w:r w:rsidRPr="00DB14F2">
        <w:rPr>
          <w:spacing w:val="-4"/>
        </w:rPr>
        <w:t xml:space="preserve"> </w:t>
      </w:r>
      <w:r w:rsidRPr="00DB14F2">
        <w:t>qualquer</w:t>
      </w:r>
      <w:r w:rsidRPr="00DB14F2">
        <w:rPr>
          <w:spacing w:val="-9"/>
        </w:rPr>
        <w:t xml:space="preserve"> </w:t>
      </w:r>
      <w:r w:rsidRPr="00DB14F2">
        <w:t>forma</w:t>
      </w:r>
      <w:r w:rsidRPr="00DB14F2">
        <w:rPr>
          <w:spacing w:val="-5"/>
        </w:rPr>
        <w:t xml:space="preserve"> </w:t>
      </w:r>
      <w:r w:rsidRPr="00DB14F2">
        <w:t>de</w:t>
      </w:r>
      <w:r w:rsidRPr="00DB14F2">
        <w:rPr>
          <w:spacing w:val="-4"/>
        </w:rPr>
        <w:t xml:space="preserve"> </w:t>
      </w:r>
      <w:r w:rsidRPr="00DB14F2">
        <w:t>bloqueio</w:t>
      </w:r>
      <w:r w:rsidRPr="00DB14F2">
        <w:rPr>
          <w:spacing w:val="-5"/>
        </w:rPr>
        <w:t xml:space="preserve"> </w:t>
      </w:r>
      <w:r w:rsidRPr="00DB14F2">
        <w:t>aos</w:t>
      </w:r>
      <w:r w:rsidRPr="00DB14F2">
        <w:rPr>
          <w:spacing w:val="-4"/>
        </w:rPr>
        <w:t xml:space="preserve"> </w:t>
      </w:r>
      <w:r w:rsidRPr="00DB14F2">
        <w:t>cálculos,</w:t>
      </w:r>
      <w:r w:rsidRPr="00DB14F2">
        <w:rPr>
          <w:spacing w:val="-7"/>
        </w:rPr>
        <w:t xml:space="preserve"> </w:t>
      </w:r>
      <w:r w:rsidRPr="00DB14F2">
        <w:t>e,</w:t>
      </w:r>
      <w:r w:rsidRPr="00DB14F2">
        <w:rPr>
          <w:spacing w:val="-4"/>
        </w:rPr>
        <w:t xml:space="preserve"> </w:t>
      </w:r>
      <w:r w:rsidRPr="00DB14F2">
        <w:t>quando</w:t>
      </w:r>
      <w:r w:rsidRPr="00DB14F2">
        <w:rPr>
          <w:spacing w:val="-5"/>
        </w:rPr>
        <w:t xml:space="preserve"> </w:t>
      </w:r>
      <w:r w:rsidRPr="00DB14F2">
        <w:t>for</w:t>
      </w:r>
      <w:r w:rsidRPr="00DB14F2">
        <w:rPr>
          <w:spacing w:val="-6"/>
        </w:rPr>
        <w:t xml:space="preserve"> </w:t>
      </w:r>
      <w:r w:rsidRPr="00DB14F2">
        <w:t>o</w:t>
      </w:r>
      <w:r w:rsidRPr="00DB14F2">
        <w:rPr>
          <w:spacing w:val="-5"/>
        </w:rPr>
        <w:t xml:space="preserve"> </w:t>
      </w:r>
      <w:r w:rsidRPr="00DB14F2">
        <w:t>caso,</w:t>
      </w:r>
      <w:r w:rsidRPr="00DB14F2">
        <w:rPr>
          <w:spacing w:val="-4"/>
        </w:rPr>
        <w:t xml:space="preserve"> </w:t>
      </w:r>
      <w:r w:rsidRPr="00DB14F2">
        <w:t>descrição</w:t>
      </w:r>
      <w:r w:rsidRPr="00DB14F2">
        <w:rPr>
          <w:spacing w:val="-5"/>
        </w:rPr>
        <w:t xml:space="preserve"> </w:t>
      </w:r>
      <w:r w:rsidRPr="00DB14F2">
        <w:t>do</w:t>
      </w:r>
      <w:r w:rsidRPr="00DB14F2">
        <w:rPr>
          <w:spacing w:val="-7"/>
        </w:rPr>
        <w:t xml:space="preserve"> </w:t>
      </w:r>
      <w:r w:rsidRPr="00DB14F2">
        <w:t xml:space="preserve">inter-relacionamento das planilhas apresentadas; </w:t>
      </w:r>
      <w:r w:rsidRPr="00DB14F2">
        <w:rPr>
          <w:color w:val="090909"/>
        </w:rPr>
        <w:t>(Atendimento ao Art. 5º, inciso II, alínea “g” da IN 22/2015):</w:t>
      </w:r>
    </w:p>
    <w:p w14:paraId="2391C048" w14:textId="608E062E" w:rsidR="00B25212" w:rsidRPr="00DB14F2" w:rsidRDefault="00EF40E0">
      <w:pPr>
        <w:pStyle w:val="Corpodetexto"/>
        <w:ind w:right="1136"/>
      </w:pPr>
      <w:r w:rsidRPr="00DB14F2">
        <w:rPr>
          <w:color w:val="090909"/>
        </w:rPr>
        <w:t>As memórias de cálculo de demanda, receita, CAPEX, OPEX e fluxo de caixa estão consolidadas no Anexo I do EVTEF (Memória Econômico-Financeira Consolidada), que compõe a base da avaliação financeira deste processo. As planilhas eletrônicas permitem a conferência integral dos cálculos, em formato aberto e sem bloqueio de acesso, em atendimento ao art. 5º, II, “g”, da IN 22/2015.</w:t>
      </w:r>
    </w:p>
    <w:p w14:paraId="298A4C2B" w14:textId="77777777" w:rsidR="00B25212" w:rsidRPr="00DB14F2" w:rsidRDefault="00EF40E0">
      <w:pPr>
        <w:pStyle w:val="PargrafodaLista"/>
        <w:numPr>
          <w:ilvl w:val="1"/>
          <w:numId w:val="15"/>
        </w:numPr>
        <w:tabs>
          <w:tab w:val="left" w:pos="1648"/>
        </w:tabs>
        <w:ind w:left="1276" w:right="1132" w:firstLine="0"/>
        <w:rPr>
          <w:b/>
        </w:rPr>
      </w:pPr>
      <w:r w:rsidRPr="00DB14F2">
        <w:t>Para fins de elaboração da estimativa do valor da contratação, foram realizadas pesquisas em contratos</w:t>
      </w:r>
      <w:r w:rsidRPr="00DB14F2">
        <w:rPr>
          <w:spacing w:val="-14"/>
        </w:rPr>
        <w:t xml:space="preserve"> </w:t>
      </w:r>
      <w:r w:rsidRPr="00DB14F2">
        <w:t>de</w:t>
      </w:r>
      <w:r w:rsidRPr="00DB14F2">
        <w:rPr>
          <w:spacing w:val="-14"/>
        </w:rPr>
        <w:t xml:space="preserve"> </w:t>
      </w:r>
      <w:r w:rsidRPr="00DB14F2">
        <w:t>concessão</w:t>
      </w:r>
      <w:r w:rsidRPr="00DB14F2">
        <w:rPr>
          <w:spacing w:val="-14"/>
        </w:rPr>
        <w:t xml:space="preserve"> </w:t>
      </w:r>
      <w:r w:rsidRPr="00DB14F2">
        <w:t>similares,</w:t>
      </w:r>
      <w:r w:rsidRPr="00DB14F2">
        <w:rPr>
          <w:spacing w:val="-13"/>
        </w:rPr>
        <w:t xml:space="preserve"> </w:t>
      </w:r>
      <w:r w:rsidRPr="00DB14F2">
        <w:t>firmados</w:t>
      </w:r>
      <w:r w:rsidRPr="00DB14F2">
        <w:rPr>
          <w:spacing w:val="-14"/>
        </w:rPr>
        <w:t xml:space="preserve"> </w:t>
      </w:r>
      <w:r w:rsidRPr="00DB14F2">
        <w:t>por</w:t>
      </w:r>
      <w:r w:rsidRPr="00DB14F2">
        <w:rPr>
          <w:spacing w:val="-12"/>
        </w:rPr>
        <w:t xml:space="preserve"> </w:t>
      </w:r>
      <w:r w:rsidRPr="00DB14F2">
        <w:t>outros</w:t>
      </w:r>
      <w:r w:rsidRPr="00DB14F2">
        <w:rPr>
          <w:spacing w:val="-12"/>
        </w:rPr>
        <w:t xml:space="preserve"> </w:t>
      </w:r>
      <w:r w:rsidRPr="00DB14F2">
        <w:t>municípios</w:t>
      </w:r>
      <w:r w:rsidRPr="00DB14F2">
        <w:rPr>
          <w:spacing w:val="-14"/>
        </w:rPr>
        <w:t xml:space="preserve"> </w:t>
      </w:r>
      <w:r w:rsidRPr="00DB14F2">
        <w:t>catarinenses,</w:t>
      </w:r>
      <w:r w:rsidRPr="00DB14F2">
        <w:rPr>
          <w:spacing w:val="-14"/>
        </w:rPr>
        <w:t xml:space="preserve"> </w:t>
      </w:r>
      <w:r w:rsidRPr="00DB14F2">
        <w:t>com</w:t>
      </w:r>
      <w:r w:rsidRPr="00DB14F2">
        <w:rPr>
          <w:spacing w:val="-13"/>
        </w:rPr>
        <w:t xml:space="preserve"> </w:t>
      </w:r>
      <w:r w:rsidRPr="00DB14F2">
        <w:t>o</w:t>
      </w:r>
      <w:r w:rsidRPr="00DB14F2">
        <w:rPr>
          <w:spacing w:val="-13"/>
        </w:rPr>
        <w:t xml:space="preserve"> </w:t>
      </w:r>
      <w:r w:rsidRPr="00DB14F2">
        <w:t>objetivo</w:t>
      </w:r>
      <w:r w:rsidRPr="00DB14F2">
        <w:rPr>
          <w:spacing w:val="-13"/>
        </w:rPr>
        <w:t xml:space="preserve"> </w:t>
      </w:r>
      <w:r w:rsidRPr="00DB14F2">
        <w:t>de</w:t>
      </w:r>
      <w:r w:rsidRPr="00DB14F2">
        <w:rPr>
          <w:spacing w:val="-14"/>
        </w:rPr>
        <w:t xml:space="preserve"> </w:t>
      </w:r>
      <w:r w:rsidRPr="00DB14F2">
        <w:t>definir a forma de remuneração a ser destinada ao ente público concedente.</w:t>
      </w:r>
    </w:p>
    <w:p w14:paraId="3998E86F" w14:textId="77777777" w:rsidR="00B25212" w:rsidRPr="00DB14F2" w:rsidRDefault="00EF40E0">
      <w:pPr>
        <w:pStyle w:val="PargrafodaLista"/>
        <w:numPr>
          <w:ilvl w:val="1"/>
          <w:numId w:val="15"/>
        </w:numPr>
        <w:tabs>
          <w:tab w:val="left" w:pos="1639"/>
        </w:tabs>
        <w:spacing w:before="1"/>
        <w:ind w:left="1276" w:right="1131" w:firstLine="0"/>
        <w:rPr>
          <w:b/>
        </w:rPr>
      </w:pPr>
      <w:r w:rsidRPr="00DB14F2">
        <w:t>As informações obtidas indicam que, de forma majoritária, os municípios adotam o modelo de concessão onerosa, por meio do repasse de um</w:t>
      </w:r>
      <w:r w:rsidRPr="00DB14F2">
        <w:rPr>
          <w:spacing w:val="-1"/>
        </w:rPr>
        <w:t xml:space="preserve"> </w:t>
      </w:r>
      <w:r w:rsidRPr="00DB14F2">
        <w:t>percentual à Administração Pública a título de outorga, calculado sobre a receita bruta anual da concessionária. Considera-se como receita bruta anual o total arrecadado</w:t>
      </w:r>
      <w:r w:rsidRPr="00DB14F2">
        <w:rPr>
          <w:spacing w:val="-8"/>
        </w:rPr>
        <w:t xml:space="preserve"> </w:t>
      </w:r>
      <w:r w:rsidRPr="00DB14F2">
        <w:t>com</w:t>
      </w:r>
      <w:r w:rsidRPr="00DB14F2">
        <w:rPr>
          <w:spacing w:val="-9"/>
        </w:rPr>
        <w:t xml:space="preserve"> </w:t>
      </w:r>
      <w:r w:rsidRPr="00DB14F2">
        <w:t>as</w:t>
      </w:r>
      <w:r w:rsidRPr="00DB14F2">
        <w:rPr>
          <w:spacing w:val="-5"/>
        </w:rPr>
        <w:t xml:space="preserve"> </w:t>
      </w:r>
      <w:r w:rsidRPr="00DB14F2">
        <w:t>tarifas</w:t>
      </w:r>
      <w:r w:rsidRPr="00DB14F2">
        <w:rPr>
          <w:spacing w:val="-5"/>
        </w:rPr>
        <w:t xml:space="preserve"> </w:t>
      </w:r>
      <w:r w:rsidRPr="00DB14F2">
        <w:t>de</w:t>
      </w:r>
      <w:r w:rsidRPr="00DB14F2">
        <w:rPr>
          <w:spacing w:val="-5"/>
        </w:rPr>
        <w:t xml:space="preserve"> </w:t>
      </w:r>
      <w:r w:rsidRPr="00DB14F2">
        <w:t>remoção</w:t>
      </w:r>
      <w:r w:rsidRPr="00DB14F2">
        <w:rPr>
          <w:spacing w:val="-8"/>
        </w:rPr>
        <w:t xml:space="preserve"> </w:t>
      </w:r>
      <w:r w:rsidRPr="00DB14F2">
        <w:t>(guincho)</w:t>
      </w:r>
      <w:r w:rsidRPr="00DB14F2">
        <w:rPr>
          <w:spacing w:val="-7"/>
        </w:rPr>
        <w:t xml:space="preserve"> </w:t>
      </w:r>
      <w:r w:rsidRPr="00DB14F2">
        <w:t>e</w:t>
      </w:r>
      <w:r w:rsidRPr="00DB14F2">
        <w:rPr>
          <w:spacing w:val="-5"/>
        </w:rPr>
        <w:t xml:space="preserve"> </w:t>
      </w:r>
      <w:r w:rsidRPr="00DB14F2">
        <w:t>estadia</w:t>
      </w:r>
      <w:r w:rsidRPr="00DB14F2">
        <w:rPr>
          <w:spacing w:val="-8"/>
        </w:rPr>
        <w:t xml:space="preserve"> </w:t>
      </w:r>
      <w:r w:rsidRPr="00DB14F2">
        <w:t>(diárias)</w:t>
      </w:r>
      <w:r w:rsidRPr="00DB14F2">
        <w:rPr>
          <w:spacing w:val="-5"/>
        </w:rPr>
        <w:t xml:space="preserve"> </w:t>
      </w:r>
      <w:r w:rsidRPr="00DB14F2">
        <w:t>dos</w:t>
      </w:r>
      <w:r w:rsidRPr="00DB14F2">
        <w:rPr>
          <w:spacing w:val="-5"/>
        </w:rPr>
        <w:t xml:space="preserve"> </w:t>
      </w:r>
      <w:r w:rsidRPr="00DB14F2">
        <w:t>veículos,</w:t>
      </w:r>
      <w:r w:rsidRPr="00DB14F2">
        <w:rPr>
          <w:spacing w:val="-5"/>
        </w:rPr>
        <w:t xml:space="preserve"> </w:t>
      </w:r>
      <w:r w:rsidRPr="00DB14F2">
        <w:t>sem</w:t>
      </w:r>
      <w:r w:rsidRPr="00DB14F2">
        <w:rPr>
          <w:spacing w:val="-9"/>
        </w:rPr>
        <w:t xml:space="preserve"> </w:t>
      </w:r>
      <w:r w:rsidRPr="00DB14F2">
        <w:t>qualquer</w:t>
      </w:r>
      <w:r w:rsidRPr="00DB14F2">
        <w:rPr>
          <w:spacing w:val="-5"/>
        </w:rPr>
        <w:t xml:space="preserve"> </w:t>
      </w:r>
      <w:r w:rsidRPr="00DB14F2">
        <w:t>dedução, inclusive de tributos, apurada com base nos últimos 12 (doze) meses de operação.</w:t>
      </w:r>
    </w:p>
    <w:p w14:paraId="3A19C9DC" w14:textId="77777777" w:rsidR="00B25212" w:rsidRPr="00DB14F2" w:rsidRDefault="00EF40E0">
      <w:pPr>
        <w:pStyle w:val="PargrafodaLista"/>
        <w:numPr>
          <w:ilvl w:val="1"/>
          <w:numId w:val="15"/>
        </w:numPr>
        <w:tabs>
          <w:tab w:val="left" w:pos="1600"/>
        </w:tabs>
        <w:ind w:left="1276" w:right="1134" w:firstLine="0"/>
        <w:rPr>
          <w:b/>
        </w:rPr>
      </w:pPr>
      <w:r w:rsidRPr="00DB14F2">
        <w:t>A</w:t>
      </w:r>
      <w:r w:rsidRPr="00DB14F2">
        <w:rPr>
          <w:spacing w:val="-11"/>
        </w:rPr>
        <w:t xml:space="preserve"> </w:t>
      </w:r>
      <w:r w:rsidRPr="00DB14F2">
        <w:t>seguir,</w:t>
      </w:r>
      <w:r w:rsidRPr="00DB14F2">
        <w:rPr>
          <w:spacing w:val="-12"/>
        </w:rPr>
        <w:t xml:space="preserve"> </w:t>
      </w:r>
      <w:r w:rsidRPr="00DB14F2">
        <w:t>apresenta-se</w:t>
      </w:r>
      <w:r w:rsidRPr="00DB14F2">
        <w:rPr>
          <w:spacing w:val="-9"/>
        </w:rPr>
        <w:t xml:space="preserve"> </w:t>
      </w:r>
      <w:r w:rsidRPr="00DB14F2">
        <w:t>a</w:t>
      </w:r>
      <w:r w:rsidRPr="00DB14F2">
        <w:rPr>
          <w:spacing w:val="-12"/>
        </w:rPr>
        <w:t xml:space="preserve"> </w:t>
      </w:r>
      <w:r w:rsidRPr="00DB14F2">
        <w:t>tabela</w:t>
      </w:r>
      <w:r w:rsidRPr="00DB14F2">
        <w:rPr>
          <w:spacing w:val="-9"/>
        </w:rPr>
        <w:t xml:space="preserve"> </w:t>
      </w:r>
      <w:r w:rsidRPr="00DB14F2">
        <w:t>com</w:t>
      </w:r>
      <w:r w:rsidRPr="00DB14F2">
        <w:rPr>
          <w:spacing w:val="-13"/>
        </w:rPr>
        <w:t xml:space="preserve"> </w:t>
      </w:r>
      <w:r w:rsidRPr="00DB14F2">
        <w:t>os</w:t>
      </w:r>
      <w:r w:rsidRPr="00DB14F2">
        <w:rPr>
          <w:spacing w:val="-9"/>
        </w:rPr>
        <w:t xml:space="preserve"> </w:t>
      </w:r>
      <w:r w:rsidRPr="00DB14F2">
        <w:t>percentuais</w:t>
      </w:r>
      <w:r w:rsidRPr="00DB14F2">
        <w:rPr>
          <w:spacing w:val="-11"/>
        </w:rPr>
        <w:t xml:space="preserve"> </w:t>
      </w:r>
      <w:r w:rsidRPr="00DB14F2">
        <w:t>referenciais</w:t>
      </w:r>
      <w:r w:rsidRPr="00DB14F2">
        <w:rPr>
          <w:spacing w:val="-9"/>
        </w:rPr>
        <w:t xml:space="preserve"> </w:t>
      </w:r>
      <w:r w:rsidRPr="00DB14F2">
        <w:t>praticados</w:t>
      </w:r>
      <w:r w:rsidRPr="00DB14F2">
        <w:rPr>
          <w:spacing w:val="-11"/>
        </w:rPr>
        <w:t xml:space="preserve"> </w:t>
      </w:r>
      <w:r w:rsidRPr="00DB14F2">
        <w:t>em</w:t>
      </w:r>
      <w:r w:rsidRPr="00DB14F2">
        <w:rPr>
          <w:spacing w:val="-13"/>
        </w:rPr>
        <w:t xml:space="preserve"> </w:t>
      </w:r>
      <w:r w:rsidRPr="00DB14F2">
        <w:t>contratos</w:t>
      </w:r>
      <w:r w:rsidRPr="00DB14F2">
        <w:rPr>
          <w:spacing w:val="-9"/>
        </w:rPr>
        <w:t xml:space="preserve"> </w:t>
      </w:r>
      <w:r w:rsidRPr="00DB14F2">
        <w:t xml:space="preserve">semelhantes, os quais serviram de parâmetro para a definição do percentual mínimo de outorga a ser revertido ao </w:t>
      </w:r>
      <w:r w:rsidRPr="00DB14F2">
        <w:rPr>
          <w:spacing w:val="-2"/>
        </w:rPr>
        <w:t>Município:</w:t>
      </w: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9"/>
        <w:gridCol w:w="4095"/>
      </w:tblGrid>
      <w:tr w:rsidR="00B25212" w:rsidRPr="002A61B0" w14:paraId="3B34AFD5" w14:textId="77777777">
        <w:trPr>
          <w:trHeight w:val="506"/>
        </w:trPr>
        <w:tc>
          <w:tcPr>
            <w:tcW w:w="4959" w:type="dxa"/>
          </w:tcPr>
          <w:p w14:paraId="0A61C71B" w14:textId="77777777" w:rsidR="00B25212" w:rsidRPr="002A61B0" w:rsidRDefault="00EF40E0">
            <w:pPr>
              <w:pStyle w:val="TableParagraph"/>
              <w:spacing w:line="251" w:lineRule="exact"/>
              <w:ind w:left="8"/>
              <w:jc w:val="center"/>
              <w:rPr>
                <w:b/>
                <w:color w:val="000000" w:themeColor="text1"/>
              </w:rPr>
            </w:pPr>
            <w:r w:rsidRPr="002A61B0">
              <w:rPr>
                <w:b/>
                <w:color w:val="000000" w:themeColor="text1"/>
                <w:spacing w:val="-2"/>
              </w:rPr>
              <w:t>MUNICÍPIO</w:t>
            </w:r>
          </w:p>
        </w:tc>
        <w:tc>
          <w:tcPr>
            <w:tcW w:w="4095" w:type="dxa"/>
          </w:tcPr>
          <w:p w14:paraId="6420038A" w14:textId="77777777" w:rsidR="00B25212" w:rsidRPr="002A61B0" w:rsidRDefault="00EF40E0">
            <w:pPr>
              <w:pStyle w:val="TableParagraph"/>
              <w:spacing w:line="252" w:lineRule="exact"/>
              <w:ind w:left="1476" w:hanging="857"/>
              <w:rPr>
                <w:b/>
                <w:color w:val="000000" w:themeColor="text1"/>
              </w:rPr>
            </w:pPr>
            <w:r w:rsidRPr="002A61B0">
              <w:rPr>
                <w:b/>
                <w:color w:val="000000" w:themeColor="text1"/>
              </w:rPr>
              <w:t>PERCENTUAL</w:t>
            </w:r>
            <w:r w:rsidRPr="002A61B0">
              <w:rPr>
                <w:b/>
                <w:color w:val="000000" w:themeColor="text1"/>
                <w:spacing w:val="-14"/>
              </w:rPr>
              <w:t xml:space="preserve"> </w:t>
            </w:r>
            <w:r w:rsidRPr="002A61B0">
              <w:rPr>
                <w:b/>
                <w:color w:val="000000" w:themeColor="text1"/>
              </w:rPr>
              <w:t>MÍNIMO</w:t>
            </w:r>
            <w:r w:rsidRPr="002A61B0">
              <w:rPr>
                <w:b/>
                <w:color w:val="000000" w:themeColor="text1"/>
                <w:spacing w:val="-14"/>
              </w:rPr>
              <w:t xml:space="preserve"> </w:t>
            </w:r>
            <w:r w:rsidRPr="002A61B0">
              <w:rPr>
                <w:b/>
                <w:color w:val="000000" w:themeColor="text1"/>
              </w:rPr>
              <w:t xml:space="preserve">DE </w:t>
            </w:r>
            <w:r w:rsidRPr="002A61B0">
              <w:rPr>
                <w:b/>
                <w:color w:val="000000" w:themeColor="text1"/>
                <w:spacing w:val="-2"/>
              </w:rPr>
              <w:t>OUTORGA</w:t>
            </w:r>
          </w:p>
        </w:tc>
      </w:tr>
      <w:tr w:rsidR="00B25212" w:rsidRPr="002A61B0" w14:paraId="33B45C3D" w14:textId="77777777">
        <w:trPr>
          <w:trHeight w:val="505"/>
        </w:trPr>
        <w:tc>
          <w:tcPr>
            <w:tcW w:w="4959" w:type="dxa"/>
          </w:tcPr>
          <w:p w14:paraId="6F4A4B07" w14:textId="77777777" w:rsidR="00B25212" w:rsidRPr="002A61B0" w:rsidRDefault="00EF40E0">
            <w:pPr>
              <w:pStyle w:val="TableParagraph"/>
              <w:spacing w:line="252" w:lineRule="exact"/>
              <w:ind w:left="107" w:right="99"/>
              <w:rPr>
                <w:color w:val="000000" w:themeColor="text1"/>
              </w:rPr>
            </w:pPr>
            <w:r w:rsidRPr="002A61B0">
              <w:rPr>
                <w:color w:val="000000" w:themeColor="text1"/>
              </w:rPr>
              <w:t xml:space="preserve">ÁGUAS DE CHAPECÓ (Concorrência Maior Preço </w:t>
            </w:r>
            <w:r w:rsidRPr="002A61B0">
              <w:rPr>
                <w:color w:val="000000" w:themeColor="text1"/>
                <w:spacing w:val="-2"/>
              </w:rPr>
              <w:t>207/2025)</w:t>
            </w:r>
          </w:p>
        </w:tc>
        <w:tc>
          <w:tcPr>
            <w:tcW w:w="4095" w:type="dxa"/>
          </w:tcPr>
          <w:p w14:paraId="102D44C8" w14:textId="77777777" w:rsidR="00B25212" w:rsidRPr="002A61B0" w:rsidRDefault="00EF40E0">
            <w:pPr>
              <w:pStyle w:val="TableParagraph"/>
              <w:spacing w:before="125"/>
              <w:ind w:left="126"/>
              <w:jc w:val="center"/>
              <w:rPr>
                <w:b/>
                <w:color w:val="000000" w:themeColor="text1"/>
              </w:rPr>
            </w:pPr>
            <w:r w:rsidRPr="002A61B0">
              <w:rPr>
                <w:b/>
                <w:color w:val="000000" w:themeColor="text1"/>
                <w:spacing w:val="-5"/>
              </w:rPr>
              <w:t>13%</w:t>
            </w:r>
          </w:p>
        </w:tc>
      </w:tr>
      <w:tr w:rsidR="00B25212" w:rsidRPr="002A61B0" w14:paraId="6C5361B8" w14:textId="77777777">
        <w:trPr>
          <w:trHeight w:val="251"/>
        </w:trPr>
        <w:tc>
          <w:tcPr>
            <w:tcW w:w="4959" w:type="dxa"/>
          </w:tcPr>
          <w:p w14:paraId="294350C0" w14:textId="77777777" w:rsidR="00B25212" w:rsidRPr="002A61B0" w:rsidRDefault="00EF40E0">
            <w:pPr>
              <w:pStyle w:val="TableParagraph"/>
              <w:spacing w:line="232" w:lineRule="exact"/>
              <w:ind w:left="8" w:right="3"/>
              <w:jc w:val="center"/>
              <w:rPr>
                <w:color w:val="000000" w:themeColor="text1"/>
              </w:rPr>
            </w:pPr>
            <w:r w:rsidRPr="002A61B0">
              <w:rPr>
                <w:color w:val="000000" w:themeColor="text1"/>
                <w:spacing w:val="-2"/>
              </w:rPr>
              <w:t>CAPINZAL</w:t>
            </w:r>
            <w:r w:rsidRPr="002A61B0">
              <w:rPr>
                <w:color w:val="000000" w:themeColor="text1"/>
              </w:rPr>
              <w:t xml:space="preserve"> </w:t>
            </w:r>
            <w:r w:rsidRPr="002A61B0">
              <w:rPr>
                <w:color w:val="000000" w:themeColor="text1"/>
                <w:spacing w:val="-2"/>
              </w:rPr>
              <w:t>(Concorrência</w:t>
            </w:r>
            <w:r w:rsidRPr="002A61B0">
              <w:rPr>
                <w:color w:val="000000" w:themeColor="text1"/>
                <w:spacing w:val="-5"/>
              </w:rPr>
              <w:t xml:space="preserve"> </w:t>
            </w:r>
            <w:r w:rsidRPr="002A61B0">
              <w:rPr>
                <w:color w:val="000000" w:themeColor="text1"/>
                <w:spacing w:val="-2"/>
              </w:rPr>
              <w:t>por Menor Preço 15/2025)</w:t>
            </w:r>
          </w:p>
        </w:tc>
        <w:tc>
          <w:tcPr>
            <w:tcW w:w="4095" w:type="dxa"/>
          </w:tcPr>
          <w:p w14:paraId="167D9F42" w14:textId="77777777" w:rsidR="00B25212" w:rsidRPr="002A61B0" w:rsidRDefault="00EF40E0">
            <w:pPr>
              <w:pStyle w:val="TableParagraph"/>
              <w:spacing w:line="232" w:lineRule="exact"/>
              <w:ind w:left="126" w:right="3"/>
              <w:jc w:val="center"/>
              <w:rPr>
                <w:b/>
                <w:color w:val="000000" w:themeColor="text1"/>
              </w:rPr>
            </w:pPr>
            <w:r w:rsidRPr="002A61B0">
              <w:rPr>
                <w:b/>
                <w:color w:val="000000" w:themeColor="text1"/>
                <w:spacing w:val="-2"/>
              </w:rPr>
              <w:t>11,25%</w:t>
            </w:r>
          </w:p>
        </w:tc>
      </w:tr>
      <w:tr w:rsidR="00B25212" w:rsidRPr="002A61B0" w14:paraId="5001E367" w14:textId="77777777">
        <w:trPr>
          <w:trHeight w:val="505"/>
        </w:trPr>
        <w:tc>
          <w:tcPr>
            <w:tcW w:w="4959" w:type="dxa"/>
          </w:tcPr>
          <w:p w14:paraId="55D8B944" w14:textId="77777777" w:rsidR="00B25212" w:rsidRPr="002A61B0" w:rsidRDefault="00EF40E0">
            <w:pPr>
              <w:pStyle w:val="TableParagraph"/>
              <w:tabs>
                <w:tab w:val="left" w:pos="1913"/>
                <w:tab w:val="left" w:pos="3491"/>
                <w:tab w:val="left" w:pos="4348"/>
              </w:tabs>
              <w:spacing w:line="252" w:lineRule="exact"/>
              <w:ind w:left="107" w:right="99"/>
              <w:rPr>
                <w:color w:val="000000" w:themeColor="text1"/>
              </w:rPr>
            </w:pPr>
            <w:r w:rsidRPr="002A61B0">
              <w:rPr>
                <w:color w:val="000000" w:themeColor="text1"/>
                <w:spacing w:val="-2"/>
              </w:rPr>
              <w:t>PINHALZINHO</w:t>
            </w:r>
            <w:r w:rsidRPr="002A61B0">
              <w:rPr>
                <w:color w:val="000000" w:themeColor="text1"/>
              </w:rPr>
              <w:tab/>
            </w:r>
            <w:r w:rsidRPr="002A61B0">
              <w:rPr>
                <w:color w:val="000000" w:themeColor="text1"/>
                <w:spacing w:val="-2"/>
              </w:rPr>
              <w:t>(Concorrência</w:t>
            </w:r>
            <w:r w:rsidRPr="002A61B0">
              <w:rPr>
                <w:color w:val="000000" w:themeColor="text1"/>
              </w:rPr>
              <w:tab/>
            </w:r>
            <w:r w:rsidRPr="002A61B0">
              <w:rPr>
                <w:color w:val="000000" w:themeColor="text1"/>
                <w:spacing w:val="-2"/>
              </w:rPr>
              <w:t>Maior</w:t>
            </w:r>
            <w:r w:rsidRPr="002A61B0">
              <w:rPr>
                <w:color w:val="000000" w:themeColor="text1"/>
              </w:rPr>
              <w:tab/>
            </w:r>
            <w:r w:rsidRPr="002A61B0">
              <w:rPr>
                <w:color w:val="000000" w:themeColor="text1"/>
                <w:spacing w:val="-4"/>
              </w:rPr>
              <w:t xml:space="preserve">Preço </w:t>
            </w:r>
            <w:r w:rsidRPr="002A61B0">
              <w:rPr>
                <w:color w:val="000000" w:themeColor="text1"/>
                <w:spacing w:val="-2"/>
              </w:rPr>
              <w:t>83/2025)</w:t>
            </w:r>
          </w:p>
        </w:tc>
        <w:tc>
          <w:tcPr>
            <w:tcW w:w="4095" w:type="dxa"/>
          </w:tcPr>
          <w:p w14:paraId="7648556B" w14:textId="77777777" w:rsidR="00B25212" w:rsidRPr="002A61B0" w:rsidRDefault="00EF40E0">
            <w:pPr>
              <w:pStyle w:val="TableParagraph"/>
              <w:spacing w:before="125"/>
              <w:ind w:left="126"/>
              <w:jc w:val="center"/>
              <w:rPr>
                <w:b/>
                <w:color w:val="000000" w:themeColor="text1"/>
              </w:rPr>
            </w:pPr>
            <w:r w:rsidRPr="002A61B0">
              <w:rPr>
                <w:b/>
                <w:color w:val="000000" w:themeColor="text1"/>
                <w:spacing w:val="-5"/>
              </w:rPr>
              <w:t>16%</w:t>
            </w:r>
          </w:p>
        </w:tc>
      </w:tr>
    </w:tbl>
    <w:p w14:paraId="737DD83B" w14:textId="77777777" w:rsidR="00B25212" w:rsidRPr="002A61B0" w:rsidRDefault="00EF40E0">
      <w:pPr>
        <w:pStyle w:val="PargrafodaLista"/>
        <w:numPr>
          <w:ilvl w:val="1"/>
          <w:numId w:val="15"/>
        </w:numPr>
        <w:tabs>
          <w:tab w:val="left" w:pos="1622"/>
        </w:tabs>
        <w:spacing w:before="1"/>
        <w:ind w:left="1276" w:right="1128" w:firstLine="0"/>
        <w:rPr>
          <w:b/>
        </w:rPr>
      </w:pPr>
      <w:r w:rsidRPr="002A61B0">
        <w:t xml:space="preserve">Dessa forma, o valor da receita a ser repassado pela concessionária, a título de contrapartida pela exploração do serviço de remoção, guarda, depósito e leilão, é estimado em </w:t>
      </w:r>
      <w:r w:rsidRPr="002A61B0">
        <w:rPr>
          <w:b/>
        </w:rPr>
        <w:t xml:space="preserve">13,42% (treze vírgula quarenta e dois por cento) </w:t>
      </w:r>
      <w:r w:rsidRPr="002A61B0">
        <w:t>da receita bruta. Esse percentual foi definido com base na média dos percentuais aplicados em contratos de municípios catarinenses cujo objeto é semelhante ao deste processo licitatório, incluindo Águas de Chapecó (13%), Capinzal (11,25%) e Pinhalzinho (16%), conforme levantamento de mercado realizado.</w:t>
      </w:r>
    </w:p>
    <w:p w14:paraId="1194D67A" w14:textId="77777777" w:rsidR="00974998" w:rsidRPr="00DB14F2" w:rsidRDefault="00974998" w:rsidP="00974998">
      <w:pPr>
        <w:pStyle w:val="PargrafodaLista"/>
        <w:tabs>
          <w:tab w:val="left" w:pos="1622"/>
        </w:tabs>
        <w:spacing w:before="1"/>
        <w:ind w:left="360" w:right="1128"/>
        <w:rPr>
          <w:b/>
        </w:rPr>
      </w:pPr>
    </w:p>
    <w:p w14:paraId="1B280979" w14:textId="77777777" w:rsidR="0004222B" w:rsidRPr="00DB14F2" w:rsidRDefault="00EF40E0" w:rsidP="0004222B">
      <w:pPr>
        <w:pStyle w:val="Ttulo3"/>
        <w:spacing w:before="1"/>
        <w:ind w:right="1131"/>
        <w:rPr>
          <w:color w:val="090909"/>
        </w:rPr>
      </w:pPr>
      <w:r w:rsidRPr="00DB14F2">
        <w:rPr>
          <w:color w:val="090909"/>
        </w:rPr>
        <w:t>-</w:t>
      </w:r>
      <w:r w:rsidRPr="00DB14F2">
        <w:rPr>
          <w:color w:val="090909"/>
          <w:spacing w:val="-5"/>
        </w:rPr>
        <w:t xml:space="preserve"> </w:t>
      </w:r>
      <w:r w:rsidRPr="00DB14F2">
        <w:rPr>
          <w:color w:val="090909"/>
        </w:rPr>
        <w:t>Discriminação</w:t>
      </w:r>
      <w:r w:rsidRPr="00DB14F2">
        <w:rPr>
          <w:color w:val="090909"/>
          <w:spacing w:val="-5"/>
        </w:rPr>
        <w:t xml:space="preserve"> </w:t>
      </w:r>
      <w:r w:rsidRPr="00DB14F2">
        <w:rPr>
          <w:color w:val="090909"/>
        </w:rPr>
        <w:t>dos</w:t>
      </w:r>
      <w:r w:rsidRPr="00DB14F2">
        <w:rPr>
          <w:color w:val="090909"/>
          <w:spacing w:val="-6"/>
        </w:rPr>
        <w:t xml:space="preserve"> </w:t>
      </w:r>
      <w:r w:rsidRPr="00DB14F2">
        <w:rPr>
          <w:color w:val="090909"/>
        </w:rPr>
        <w:t>custos</w:t>
      </w:r>
      <w:r w:rsidRPr="00DB14F2">
        <w:rPr>
          <w:color w:val="090909"/>
          <w:spacing w:val="-7"/>
        </w:rPr>
        <w:t xml:space="preserve"> </w:t>
      </w:r>
      <w:r w:rsidRPr="00DB14F2">
        <w:rPr>
          <w:color w:val="090909"/>
        </w:rPr>
        <w:t>e</w:t>
      </w:r>
      <w:r w:rsidRPr="00DB14F2">
        <w:rPr>
          <w:color w:val="090909"/>
          <w:spacing w:val="-5"/>
        </w:rPr>
        <w:t xml:space="preserve"> </w:t>
      </w:r>
      <w:r w:rsidRPr="00DB14F2">
        <w:rPr>
          <w:color w:val="090909"/>
        </w:rPr>
        <w:t>despesas</w:t>
      </w:r>
      <w:r w:rsidRPr="00DB14F2">
        <w:rPr>
          <w:color w:val="090909"/>
          <w:spacing w:val="-6"/>
        </w:rPr>
        <w:t xml:space="preserve"> </w:t>
      </w:r>
      <w:r w:rsidRPr="00DB14F2">
        <w:rPr>
          <w:color w:val="090909"/>
        </w:rPr>
        <w:t>estimados</w:t>
      </w:r>
      <w:r w:rsidRPr="00DB14F2">
        <w:rPr>
          <w:color w:val="090909"/>
          <w:spacing w:val="-5"/>
        </w:rPr>
        <w:t xml:space="preserve"> </w:t>
      </w:r>
      <w:r w:rsidRPr="00DB14F2">
        <w:rPr>
          <w:color w:val="090909"/>
        </w:rPr>
        <w:t>para</w:t>
      </w:r>
      <w:r w:rsidRPr="00DB14F2">
        <w:rPr>
          <w:color w:val="090909"/>
          <w:spacing w:val="-9"/>
        </w:rPr>
        <w:t xml:space="preserve"> </w:t>
      </w:r>
      <w:r w:rsidRPr="00DB14F2">
        <w:rPr>
          <w:color w:val="090909"/>
        </w:rPr>
        <w:t>a</w:t>
      </w:r>
      <w:r w:rsidRPr="00DB14F2">
        <w:rPr>
          <w:color w:val="090909"/>
          <w:spacing w:val="-5"/>
        </w:rPr>
        <w:t xml:space="preserve"> </w:t>
      </w:r>
      <w:r w:rsidRPr="00DB14F2">
        <w:rPr>
          <w:color w:val="090909"/>
        </w:rPr>
        <w:t>prestação</w:t>
      </w:r>
      <w:r w:rsidRPr="00DB14F2">
        <w:rPr>
          <w:color w:val="090909"/>
          <w:spacing w:val="-7"/>
        </w:rPr>
        <w:t xml:space="preserve"> </w:t>
      </w:r>
      <w:r w:rsidRPr="00DB14F2">
        <w:rPr>
          <w:color w:val="090909"/>
        </w:rPr>
        <w:t>dos</w:t>
      </w:r>
      <w:r w:rsidRPr="00DB14F2">
        <w:rPr>
          <w:color w:val="090909"/>
          <w:spacing w:val="-7"/>
        </w:rPr>
        <w:t xml:space="preserve"> </w:t>
      </w:r>
      <w:r w:rsidRPr="00DB14F2">
        <w:rPr>
          <w:color w:val="090909"/>
        </w:rPr>
        <w:t>serviços;</w:t>
      </w:r>
      <w:r w:rsidRPr="00DB14F2">
        <w:rPr>
          <w:color w:val="090909"/>
          <w:spacing w:val="-5"/>
        </w:rPr>
        <w:t xml:space="preserve"> </w:t>
      </w:r>
      <w:r w:rsidRPr="00DB14F2">
        <w:rPr>
          <w:color w:val="090909"/>
        </w:rPr>
        <w:t>Projeção</w:t>
      </w:r>
      <w:r w:rsidRPr="00DB14F2">
        <w:rPr>
          <w:color w:val="090909"/>
          <w:spacing w:val="-7"/>
        </w:rPr>
        <w:t xml:space="preserve"> </w:t>
      </w:r>
      <w:r w:rsidRPr="00DB14F2">
        <w:rPr>
          <w:color w:val="090909"/>
        </w:rPr>
        <w:t>das</w:t>
      </w:r>
      <w:r w:rsidRPr="00DB14F2">
        <w:rPr>
          <w:color w:val="090909"/>
          <w:spacing w:val="-6"/>
        </w:rPr>
        <w:t xml:space="preserve"> </w:t>
      </w:r>
      <w:r w:rsidRPr="00DB14F2">
        <w:rPr>
          <w:color w:val="090909"/>
        </w:rPr>
        <w:t>receitas operacionais;(Atendimento ao Art. 5º, inciso II, alíneas “d” e “e” da IN 22/2015):</w:t>
      </w:r>
    </w:p>
    <w:p w14:paraId="0132DC98" w14:textId="07F69E6A" w:rsidR="00B25212" w:rsidRPr="00DB14F2" w:rsidRDefault="00EF40E0" w:rsidP="0004222B">
      <w:pPr>
        <w:pStyle w:val="Ttulo3"/>
        <w:spacing w:before="1"/>
        <w:ind w:right="1131"/>
        <w:rPr>
          <w:b w:val="0"/>
          <w:bCs w:val="0"/>
          <w:i w:val="0"/>
          <w:iCs w:val="0"/>
        </w:rPr>
      </w:pPr>
      <w:r w:rsidRPr="00DB14F2">
        <w:rPr>
          <w:b w:val="0"/>
          <w:bCs w:val="0"/>
          <w:i w:val="0"/>
          <w:iCs w:val="0"/>
          <w:color w:val="090909"/>
        </w:rPr>
        <w:t>A tabela do item 6.2 detalha a projeção de receitas por tipo de veículo (tarifas), enquanto o item 6.7 esclarece</w:t>
      </w:r>
      <w:r w:rsidRPr="00DB14F2">
        <w:rPr>
          <w:b w:val="0"/>
          <w:bCs w:val="0"/>
          <w:i w:val="0"/>
          <w:iCs w:val="0"/>
          <w:color w:val="090909"/>
          <w:spacing w:val="-12"/>
        </w:rPr>
        <w:t xml:space="preserve"> </w:t>
      </w:r>
      <w:r w:rsidRPr="00DB14F2">
        <w:rPr>
          <w:b w:val="0"/>
          <w:bCs w:val="0"/>
          <w:i w:val="0"/>
          <w:iCs w:val="0"/>
          <w:color w:val="090909"/>
        </w:rPr>
        <w:t>que</w:t>
      </w:r>
      <w:r w:rsidRPr="00DB14F2">
        <w:rPr>
          <w:b w:val="0"/>
          <w:bCs w:val="0"/>
          <w:i w:val="0"/>
          <w:iCs w:val="0"/>
          <w:color w:val="090909"/>
          <w:spacing w:val="-12"/>
        </w:rPr>
        <w:t xml:space="preserve"> </w:t>
      </w:r>
      <w:r w:rsidRPr="00DB14F2">
        <w:rPr>
          <w:b w:val="0"/>
          <w:bCs w:val="0"/>
          <w:i w:val="0"/>
          <w:iCs w:val="0"/>
          <w:color w:val="090909"/>
        </w:rPr>
        <w:t>os</w:t>
      </w:r>
      <w:r w:rsidRPr="00DB14F2">
        <w:rPr>
          <w:b w:val="0"/>
          <w:bCs w:val="0"/>
          <w:i w:val="0"/>
          <w:iCs w:val="0"/>
          <w:color w:val="090909"/>
          <w:spacing w:val="-12"/>
        </w:rPr>
        <w:t xml:space="preserve"> </w:t>
      </w:r>
      <w:r w:rsidRPr="00DB14F2">
        <w:rPr>
          <w:b w:val="0"/>
          <w:bCs w:val="0"/>
          <w:i w:val="0"/>
          <w:iCs w:val="0"/>
          <w:color w:val="090909"/>
        </w:rPr>
        <w:t>custos</w:t>
      </w:r>
      <w:r w:rsidRPr="00DB14F2">
        <w:rPr>
          <w:b w:val="0"/>
          <w:bCs w:val="0"/>
          <w:i w:val="0"/>
          <w:iCs w:val="0"/>
          <w:color w:val="090909"/>
          <w:spacing w:val="-9"/>
        </w:rPr>
        <w:t xml:space="preserve"> </w:t>
      </w:r>
      <w:r w:rsidRPr="00DB14F2">
        <w:rPr>
          <w:b w:val="0"/>
          <w:bCs w:val="0"/>
          <w:i w:val="0"/>
          <w:iCs w:val="0"/>
          <w:color w:val="090909"/>
        </w:rPr>
        <w:t>operacionais</w:t>
      </w:r>
      <w:r w:rsidRPr="00DB14F2">
        <w:rPr>
          <w:b w:val="0"/>
          <w:bCs w:val="0"/>
          <w:i w:val="0"/>
          <w:iCs w:val="0"/>
          <w:color w:val="090909"/>
          <w:spacing w:val="-9"/>
        </w:rPr>
        <w:t xml:space="preserve"> </w:t>
      </w:r>
      <w:r w:rsidRPr="00DB14F2">
        <w:rPr>
          <w:b w:val="0"/>
          <w:bCs w:val="0"/>
          <w:i w:val="0"/>
          <w:iCs w:val="0"/>
          <w:color w:val="090909"/>
        </w:rPr>
        <w:t>serão</w:t>
      </w:r>
      <w:r w:rsidRPr="00DB14F2">
        <w:rPr>
          <w:b w:val="0"/>
          <w:bCs w:val="0"/>
          <w:i w:val="0"/>
          <w:iCs w:val="0"/>
          <w:color w:val="090909"/>
          <w:spacing w:val="-9"/>
        </w:rPr>
        <w:t xml:space="preserve"> </w:t>
      </w:r>
      <w:r w:rsidRPr="00DB14F2">
        <w:rPr>
          <w:b w:val="0"/>
          <w:bCs w:val="0"/>
          <w:i w:val="0"/>
          <w:iCs w:val="0"/>
          <w:color w:val="090909"/>
        </w:rPr>
        <w:t>de</w:t>
      </w:r>
      <w:r w:rsidRPr="00DB14F2">
        <w:rPr>
          <w:b w:val="0"/>
          <w:bCs w:val="0"/>
          <w:i w:val="0"/>
          <w:iCs w:val="0"/>
          <w:color w:val="090909"/>
          <w:spacing w:val="-12"/>
        </w:rPr>
        <w:t xml:space="preserve"> </w:t>
      </w:r>
      <w:r w:rsidRPr="00DB14F2">
        <w:rPr>
          <w:b w:val="0"/>
          <w:bCs w:val="0"/>
          <w:i w:val="0"/>
          <w:iCs w:val="0"/>
          <w:color w:val="090909"/>
        </w:rPr>
        <w:t>responsabilidade</w:t>
      </w:r>
      <w:r w:rsidRPr="00DB14F2">
        <w:rPr>
          <w:b w:val="0"/>
          <w:bCs w:val="0"/>
          <w:i w:val="0"/>
          <w:iCs w:val="0"/>
          <w:color w:val="090909"/>
          <w:spacing w:val="-9"/>
        </w:rPr>
        <w:t xml:space="preserve"> </w:t>
      </w:r>
      <w:r w:rsidRPr="00DB14F2">
        <w:rPr>
          <w:b w:val="0"/>
          <w:bCs w:val="0"/>
          <w:i w:val="0"/>
          <w:iCs w:val="0"/>
          <w:color w:val="090909"/>
        </w:rPr>
        <w:t>exclusiva</w:t>
      </w:r>
      <w:r w:rsidRPr="00DB14F2">
        <w:rPr>
          <w:b w:val="0"/>
          <w:bCs w:val="0"/>
          <w:i w:val="0"/>
          <w:iCs w:val="0"/>
          <w:color w:val="090909"/>
          <w:spacing w:val="-12"/>
        </w:rPr>
        <w:t xml:space="preserve"> </w:t>
      </w:r>
      <w:r w:rsidRPr="00DB14F2">
        <w:rPr>
          <w:b w:val="0"/>
          <w:bCs w:val="0"/>
          <w:i w:val="0"/>
          <w:iCs w:val="0"/>
          <w:color w:val="090909"/>
        </w:rPr>
        <w:t>da</w:t>
      </w:r>
      <w:r w:rsidRPr="00DB14F2">
        <w:rPr>
          <w:b w:val="0"/>
          <w:bCs w:val="0"/>
          <w:i w:val="0"/>
          <w:iCs w:val="0"/>
          <w:color w:val="090909"/>
          <w:spacing w:val="-12"/>
        </w:rPr>
        <w:t xml:space="preserve"> </w:t>
      </w:r>
      <w:r w:rsidRPr="00DB14F2">
        <w:rPr>
          <w:b w:val="0"/>
          <w:bCs w:val="0"/>
          <w:i w:val="0"/>
          <w:iCs w:val="0"/>
          <w:color w:val="090909"/>
        </w:rPr>
        <w:t>concessionária,</w:t>
      </w:r>
      <w:r w:rsidRPr="00DB14F2">
        <w:rPr>
          <w:b w:val="0"/>
          <w:bCs w:val="0"/>
          <w:i w:val="0"/>
          <w:iCs w:val="0"/>
          <w:color w:val="090909"/>
          <w:spacing w:val="-12"/>
        </w:rPr>
        <w:t xml:space="preserve"> </w:t>
      </w:r>
      <w:r w:rsidRPr="00DB14F2">
        <w:rPr>
          <w:b w:val="0"/>
          <w:bCs w:val="0"/>
          <w:i w:val="0"/>
          <w:iCs w:val="0"/>
          <w:color w:val="090909"/>
        </w:rPr>
        <w:t xml:space="preserve">remunerada pela tarifa. Essas informações são essenciais para demonstrar a viabilidade econômica do contrato e definir o valor referencial da concessão. Com base na variação do </w:t>
      </w:r>
      <w:r w:rsidR="00974998" w:rsidRPr="00DB14F2">
        <w:rPr>
          <w:b w:val="0"/>
          <w:bCs w:val="0"/>
          <w:i w:val="0"/>
          <w:iCs w:val="0"/>
          <w:color w:val="090909"/>
        </w:rPr>
        <w:t>IGPM</w:t>
      </w:r>
      <w:r w:rsidRPr="00DB14F2">
        <w:rPr>
          <w:b w:val="0"/>
          <w:bCs w:val="0"/>
          <w:i w:val="0"/>
          <w:iCs w:val="0"/>
          <w:color w:val="090909"/>
        </w:rPr>
        <w:t xml:space="preserve">, conforme o item 6.1, elas </w:t>
      </w:r>
      <w:r w:rsidRPr="00DB14F2">
        <w:rPr>
          <w:b w:val="0"/>
          <w:bCs w:val="0"/>
          <w:i w:val="0"/>
          <w:iCs w:val="0"/>
          <w:color w:val="090909"/>
        </w:rPr>
        <w:lastRenderedPageBreak/>
        <w:t>atendem ao requisito de projeção das receitas operacionais e estabelecem o indicador oficial para futuras revisões e para a manutenção do equilíbrio econômico-financeiro da concessão.</w:t>
      </w:r>
    </w:p>
    <w:p w14:paraId="17456C51" w14:textId="77777777" w:rsidR="00B25212" w:rsidRPr="00DB14F2" w:rsidRDefault="00EF40E0">
      <w:pPr>
        <w:pStyle w:val="PargrafodaLista"/>
        <w:numPr>
          <w:ilvl w:val="1"/>
          <w:numId w:val="15"/>
        </w:numPr>
        <w:tabs>
          <w:tab w:val="left" w:pos="1636"/>
        </w:tabs>
        <w:ind w:left="1276" w:right="1132" w:firstLine="0"/>
        <w:rPr>
          <w:b/>
        </w:rPr>
      </w:pPr>
      <w:r w:rsidRPr="00DB14F2">
        <w:t>Importante destacar que, conforme o modelo de concessão adotado, a remuneração da empresa concessionária será exclusivamente oriunda da cobrança das tarifas fixadas em legislação municipal, pagas</w:t>
      </w:r>
      <w:r w:rsidRPr="00DB14F2">
        <w:rPr>
          <w:spacing w:val="-5"/>
        </w:rPr>
        <w:t xml:space="preserve"> </w:t>
      </w:r>
      <w:r w:rsidRPr="00DB14F2">
        <w:t>diretamente</w:t>
      </w:r>
      <w:r w:rsidRPr="00DB14F2">
        <w:rPr>
          <w:spacing w:val="-5"/>
        </w:rPr>
        <w:t xml:space="preserve"> </w:t>
      </w:r>
      <w:r w:rsidRPr="00DB14F2">
        <w:t>à</w:t>
      </w:r>
      <w:r w:rsidRPr="00DB14F2">
        <w:rPr>
          <w:spacing w:val="-5"/>
        </w:rPr>
        <w:t xml:space="preserve"> </w:t>
      </w:r>
      <w:r w:rsidRPr="00DB14F2">
        <w:t>Contratada</w:t>
      </w:r>
      <w:r w:rsidRPr="00DB14F2">
        <w:rPr>
          <w:spacing w:val="-5"/>
        </w:rPr>
        <w:t xml:space="preserve"> </w:t>
      </w:r>
      <w:r w:rsidRPr="00DB14F2">
        <w:t>pelos</w:t>
      </w:r>
      <w:r w:rsidRPr="00DB14F2">
        <w:rPr>
          <w:spacing w:val="-5"/>
        </w:rPr>
        <w:t xml:space="preserve"> </w:t>
      </w:r>
      <w:r w:rsidRPr="00DB14F2">
        <w:t>usuários</w:t>
      </w:r>
      <w:r w:rsidRPr="00DB14F2">
        <w:rPr>
          <w:spacing w:val="-5"/>
        </w:rPr>
        <w:t xml:space="preserve"> </w:t>
      </w:r>
      <w:r w:rsidRPr="00DB14F2">
        <w:t>dos</w:t>
      </w:r>
      <w:r w:rsidRPr="00DB14F2">
        <w:rPr>
          <w:spacing w:val="-7"/>
        </w:rPr>
        <w:t xml:space="preserve"> </w:t>
      </w:r>
      <w:r w:rsidRPr="00DB14F2">
        <w:t>serviços</w:t>
      </w:r>
      <w:r w:rsidRPr="00DB14F2">
        <w:rPr>
          <w:spacing w:val="-5"/>
        </w:rPr>
        <w:t xml:space="preserve"> </w:t>
      </w:r>
      <w:r w:rsidRPr="00DB14F2">
        <w:t>(proprietários</w:t>
      </w:r>
      <w:r w:rsidRPr="00DB14F2">
        <w:rPr>
          <w:spacing w:val="-5"/>
        </w:rPr>
        <w:t xml:space="preserve"> </w:t>
      </w:r>
      <w:r w:rsidRPr="00DB14F2">
        <w:t>dos</w:t>
      </w:r>
      <w:r w:rsidRPr="00DB14F2">
        <w:rPr>
          <w:spacing w:val="-5"/>
        </w:rPr>
        <w:t xml:space="preserve"> </w:t>
      </w:r>
      <w:r w:rsidRPr="00DB14F2">
        <w:t>veículos</w:t>
      </w:r>
      <w:r w:rsidRPr="00DB14F2">
        <w:rPr>
          <w:spacing w:val="-5"/>
        </w:rPr>
        <w:t xml:space="preserve"> </w:t>
      </w:r>
      <w:r w:rsidRPr="00DB14F2">
        <w:t>removidos),</w:t>
      </w:r>
      <w:r w:rsidRPr="00DB14F2">
        <w:rPr>
          <w:spacing w:val="-6"/>
        </w:rPr>
        <w:t xml:space="preserve"> </w:t>
      </w:r>
      <w:r w:rsidRPr="00DB14F2">
        <w:t>não havendo qualquer repasse financeiro por parte do Município para a execução dos serviços.</w:t>
      </w:r>
    </w:p>
    <w:p w14:paraId="5D5922A3" w14:textId="77777777" w:rsidR="00B25212" w:rsidRPr="00DB14F2" w:rsidRDefault="00EF40E0">
      <w:pPr>
        <w:pStyle w:val="PargrafodaLista"/>
        <w:numPr>
          <w:ilvl w:val="1"/>
          <w:numId w:val="15"/>
        </w:numPr>
        <w:tabs>
          <w:tab w:val="left" w:pos="1632"/>
        </w:tabs>
        <w:ind w:left="1276" w:right="1127" w:firstLine="0"/>
        <w:rPr>
          <w:b/>
        </w:rPr>
      </w:pPr>
      <w:r w:rsidRPr="00DB14F2">
        <w:t>O Município receberá mensalmente da concessionária o percentual que será definido quando da realização do processo licitatório, incidente sobre a receita bruta arrecadada, a título de contrapartida pela concessão do serviço público.</w:t>
      </w:r>
    </w:p>
    <w:p w14:paraId="3F92A9EF" w14:textId="77777777" w:rsidR="00B25212" w:rsidRPr="00DB14F2" w:rsidRDefault="00B25212">
      <w:pPr>
        <w:pStyle w:val="Corpodetexto"/>
        <w:ind w:left="0"/>
        <w:jc w:val="left"/>
      </w:pPr>
    </w:p>
    <w:p w14:paraId="788E0864" w14:textId="32FCB119" w:rsidR="00B25212" w:rsidRPr="00DB14F2" w:rsidRDefault="00EF40E0">
      <w:pPr>
        <w:pStyle w:val="Ttulo2"/>
        <w:numPr>
          <w:ilvl w:val="0"/>
          <w:numId w:val="15"/>
        </w:numPr>
        <w:tabs>
          <w:tab w:val="left" w:pos="1442"/>
        </w:tabs>
        <w:spacing w:line="252" w:lineRule="exact"/>
        <w:ind w:left="1442" w:hanging="165"/>
      </w:pPr>
      <w:r w:rsidRPr="00DB14F2">
        <w:t>Justificativas</w:t>
      </w:r>
      <w:r w:rsidRPr="00DB14F2">
        <w:rPr>
          <w:spacing w:val="-4"/>
        </w:rPr>
        <w:t xml:space="preserve"> </w:t>
      </w:r>
      <w:r w:rsidRPr="00DB14F2">
        <w:t>para</w:t>
      </w:r>
      <w:r w:rsidRPr="00DB14F2">
        <w:rPr>
          <w:spacing w:val="-3"/>
        </w:rPr>
        <w:t xml:space="preserve"> </w:t>
      </w:r>
      <w:r w:rsidRPr="00DB14F2">
        <w:t>o</w:t>
      </w:r>
      <w:r w:rsidRPr="00DB14F2">
        <w:rPr>
          <w:spacing w:val="-4"/>
        </w:rPr>
        <w:t xml:space="preserve"> </w:t>
      </w:r>
      <w:r w:rsidRPr="00DB14F2">
        <w:t>parcelamento</w:t>
      </w:r>
      <w:r w:rsidRPr="00DB14F2">
        <w:rPr>
          <w:spacing w:val="-3"/>
        </w:rPr>
        <w:t xml:space="preserve"> </w:t>
      </w:r>
      <w:r w:rsidRPr="00DB14F2">
        <w:t>ou</w:t>
      </w:r>
      <w:r w:rsidRPr="00DB14F2">
        <w:rPr>
          <w:spacing w:val="-4"/>
        </w:rPr>
        <w:t xml:space="preserve"> </w:t>
      </w:r>
      <w:r w:rsidRPr="00DB14F2">
        <w:t>não</w:t>
      </w:r>
      <w:r w:rsidRPr="00DB14F2">
        <w:rPr>
          <w:spacing w:val="-3"/>
        </w:rPr>
        <w:t xml:space="preserve"> </w:t>
      </w:r>
      <w:r w:rsidRPr="00DB14F2">
        <w:t>da</w:t>
      </w:r>
      <w:r w:rsidRPr="00DB14F2">
        <w:rPr>
          <w:spacing w:val="-3"/>
        </w:rPr>
        <w:t xml:space="preserve"> </w:t>
      </w:r>
      <w:r w:rsidRPr="00DB14F2">
        <w:rPr>
          <w:spacing w:val="-2"/>
        </w:rPr>
        <w:t>contratação.</w:t>
      </w:r>
    </w:p>
    <w:p w14:paraId="7BE4EAF9" w14:textId="77777777" w:rsidR="00B25212" w:rsidRPr="00DB14F2" w:rsidRDefault="00EF40E0">
      <w:pPr>
        <w:pStyle w:val="PargrafodaLista"/>
        <w:numPr>
          <w:ilvl w:val="1"/>
          <w:numId w:val="15"/>
        </w:numPr>
        <w:tabs>
          <w:tab w:val="left" w:pos="1610"/>
        </w:tabs>
        <w:ind w:left="1276" w:right="1130" w:firstLine="0"/>
        <w:rPr>
          <w:b/>
        </w:rPr>
      </w:pPr>
      <w:r w:rsidRPr="00DB14F2">
        <w:t>Em</w:t>
      </w:r>
      <w:r w:rsidRPr="00DB14F2">
        <w:rPr>
          <w:spacing w:val="-3"/>
        </w:rPr>
        <w:t xml:space="preserve"> </w:t>
      </w:r>
      <w:r w:rsidRPr="00DB14F2">
        <w:t>regra, conforme disposições</w:t>
      </w:r>
      <w:r w:rsidRPr="00DB14F2">
        <w:rPr>
          <w:spacing w:val="-1"/>
        </w:rPr>
        <w:t xml:space="preserve"> </w:t>
      </w:r>
      <w:r w:rsidRPr="00DB14F2">
        <w:t>estabelecidas na alínea b, inciso</w:t>
      </w:r>
      <w:r w:rsidRPr="00DB14F2">
        <w:rPr>
          <w:spacing w:val="-1"/>
        </w:rPr>
        <w:t xml:space="preserve"> </w:t>
      </w:r>
      <w:r w:rsidRPr="00DB14F2">
        <w:t>V, do art. 40</w:t>
      </w:r>
      <w:r w:rsidRPr="00DB14F2">
        <w:rPr>
          <w:spacing w:val="-2"/>
        </w:rPr>
        <w:t xml:space="preserve"> </w:t>
      </w:r>
      <w:r w:rsidRPr="00DB14F2">
        <w:t>da Lei nº 14.133/21, o planejamento da compra deverá atender, entre outros, ao princípio do parcelamento, quando for tecnicamente viável e economicamente vantajoso, com vistas ao melhor aproveitamento dos recursos disponíveis no mercado e à ampliação da competitividade sem perda da economia de escala.</w:t>
      </w:r>
    </w:p>
    <w:p w14:paraId="18173C09" w14:textId="77777777" w:rsidR="00B25212" w:rsidRPr="00DB14F2" w:rsidRDefault="00EF40E0">
      <w:pPr>
        <w:pStyle w:val="PargrafodaLista"/>
        <w:numPr>
          <w:ilvl w:val="1"/>
          <w:numId w:val="15"/>
        </w:numPr>
        <w:tabs>
          <w:tab w:val="left" w:pos="1615"/>
        </w:tabs>
        <w:spacing w:before="1"/>
        <w:ind w:left="1276" w:right="1135" w:firstLine="0"/>
        <w:rPr>
          <w:b/>
        </w:rPr>
      </w:pPr>
      <w:r w:rsidRPr="00DB14F2">
        <w:t>A contratação dos serviços de transporte, guarda, depósito e leilão de veículos apreendidos deverá ser feita de forma única e indivisível, para garantir a continuidade, a operacionalização, bem como o controle e a fiscalização dos processos da atividade como um todo.</w:t>
      </w:r>
    </w:p>
    <w:p w14:paraId="4E66D632" w14:textId="77777777" w:rsidR="00B25212" w:rsidRPr="00DB14F2" w:rsidRDefault="00EF40E0">
      <w:pPr>
        <w:pStyle w:val="PargrafodaLista"/>
        <w:numPr>
          <w:ilvl w:val="1"/>
          <w:numId w:val="15"/>
        </w:numPr>
        <w:tabs>
          <w:tab w:val="left" w:pos="1624"/>
        </w:tabs>
        <w:ind w:left="1276" w:right="1129" w:firstLine="0"/>
        <w:rPr>
          <w:b/>
        </w:rPr>
      </w:pPr>
      <w:r w:rsidRPr="00DB14F2">
        <w:t>O parcelamento do objeto não se mostra viável ou vantajoso, uma vez que a natureza do serviço exige gestão integrada e coordenada de todas as etapas (transporte, guarda, depósito, controle administrativo e leilão), as quais são interdependentes e complementares. A divisão em lotes distintos poderia comprometer a eficiência operacional, gerar conflitos de responsabilidade entre contratadas e dificultar o controle e a fiscalização por parte da Administração.</w:t>
      </w:r>
    </w:p>
    <w:p w14:paraId="5A342D74" w14:textId="77777777" w:rsidR="00B25212" w:rsidRPr="00DB14F2" w:rsidRDefault="00EF40E0">
      <w:pPr>
        <w:pStyle w:val="PargrafodaLista"/>
        <w:numPr>
          <w:ilvl w:val="1"/>
          <w:numId w:val="15"/>
        </w:numPr>
        <w:tabs>
          <w:tab w:val="left" w:pos="1624"/>
        </w:tabs>
        <w:ind w:left="1276" w:right="1127" w:firstLine="0"/>
        <w:rPr>
          <w:b/>
        </w:rPr>
      </w:pPr>
      <w:r w:rsidRPr="00DB14F2">
        <w:t>Além disso, a concentração do serviço em uma única concessionária permite maior economia de escala,</w:t>
      </w:r>
      <w:r w:rsidRPr="00DB14F2">
        <w:rPr>
          <w:spacing w:val="-9"/>
        </w:rPr>
        <w:t xml:space="preserve"> </w:t>
      </w:r>
      <w:r w:rsidRPr="00DB14F2">
        <w:t>melhor</w:t>
      </w:r>
      <w:r w:rsidRPr="00DB14F2">
        <w:rPr>
          <w:spacing w:val="-9"/>
        </w:rPr>
        <w:t xml:space="preserve"> </w:t>
      </w:r>
      <w:r w:rsidRPr="00DB14F2">
        <w:t>padronização</w:t>
      </w:r>
      <w:r w:rsidRPr="00DB14F2">
        <w:rPr>
          <w:spacing w:val="-10"/>
        </w:rPr>
        <w:t xml:space="preserve"> </w:t>
      </w:r>
      <w:r w:rsidRPr="00DB14F2">
        <w:t>dos</w:t>
      </w:r>
      <w:r w:rsidRPr="00DB14F2">
        <w:rPr>
          <w:spacing w:val="-9"/>
        </w:rPr>
        <w:t xml:space="preserve"> </w:t>
      </w:r>
      <w:r w:rsidRPr="00DB14F2">
        <w:t>procedimentos,</w:t>
      </w:r>
      <w:r w:rsidRPr="00DB14F2">
        <w:rPr>
          <w:spacing w:val="-9"/>
        </w:rPr>
        <w:t xml:space="preserve"> </w:t>
      </w:r>
      <w:r w:rsidRPr="00DB14F2">
        <w:t>redução</w:t>
      </w:r>
      <w:r w:rsidRPr="00DB14F2">
        <w:rPr>
          <w:spacing w:val="-9"/>
        </w:rPr>
        <w:t xml:space="preserve"> </w:t>
      </w:r>
      <w:r w:rsidRPr="00DB14F2">
        <w:t>de</w:t>
      </w:r>
      <w:r w:rsidRPr="00DB14F2">
        <w:rPr>
          <w:spacing w:val="-9"/>
        </w:rPr>
        <w:t xml:space="preserve"> </w:t>
      </w:r>
      <w:r w:rsidRPr="00DB14F2">
        <w:t>custos</w:t>
      </w:r>
      <w:r w:rsidRPr="00DB14F2">
        <w:rPr>
          <w:spacing w:val="-11"/>
        </w:rPr>
        <w:t xml:space="preserve"> </w:t>
      </w:r>
      <w:r w:rsidRPr="00DB14F2">
        <w:t>administrativos</w:t>
      </w:r>
      <w:r w:rsidRPr="00DB14F2">
        <w:rPr>
          <w:spacing w:val="-9"/>
        </w:rPr>
        <w:t xml:space="preserve"> </w:t>
      </w:r>
      <w:r w:rsidRPr="00DB14F2">
        <w:t>e</w:t>
      </w:r>
      <w:r w:rsidRPr="00DB14F2">
        <w:rPr>
          <w:spacing w:val="-9"/>
        </w:rPr>
        <w:t xml:space="preserve"> </w:t>
      </w:r>
      <w:r w:rsidRPr="00DB14F2">
        <w:t>maior</w:t>
      </w:r>
      <w:r w:rsidRPr="00DB14F2">
        <w:rPr>
          <w:spacing w:val="-9"/>
        </w:rPr>
        <w:t xml:space="preserve"> </w:t>
      </w:r>
      <w:r w:rsidRPr="00DB14F2">
        <w:t>agilidade</w:t>
      </w:r>
      <w:r w:rsidRPr="00DB14F2">
        <w:rPr>
          <w:spacing w:val="-9"/>
        </w:rPr>
        <w:t xml:space="preserve"> </w:t>
      </w:r>
      <w:r w:rsidRPr="00DB14F2">
        <w:t>no atendimento às solicitações dos órgãos de trânsito.</w:t>
      </w:r>
    </w:p>
    <w:p w14:paraId="1EC0AD8F" w14:textId="77777777" w:rsidR="00B25212" w:rsidRPr="00DB14F2" w:rsidRDefault="00EF40E0">
      <w:pPr>
        <w:pStyle w:val="PargrafodaLista"/>
        <w:numPr>
          <w:ilvl w:val="1"/>
          <w:numId w:val="15"/>
        </w:numPr>
        <w:tabs>
          <w:tab w:val="left" w:pos="1610"/>
        </w:tabs>
        <w:ind w:left="1276" w:right="1130" w:firstLine="0"/>
        <w:rPr>
          <w:b/>
        </w:rPr>
      </w:pPr>
      <w:r w:rsidRPr="00DB14F2">
        <w:t>Portanto,</w:t>
      </w:r>
      <w:r w:rsidRPr="00DB14F2">
        <w:rPr>
          <w:spacing w:val="-3"/>
        </w:rPr>
        <w:t xml:space="preserve"> </w:t>
      </w:r>
      <w:r w:rsidRPr="00DB14F2">
        <w:t>em</w:t>
      </w:r>
      <w:r w:rsidRPr="00DB14F2">
        <w:rPr>
          <w:spacing w:val="-3"/>
        </w:rPr>
        <w:t xml:space="preserve"> </w:t>
      </w:r>
      <w:r w:rsidRPr="00DB14F2">
        <w:t>observância</w:t>
      </w:r>
      <w:r w:rsidRPr="00DB14F2">
        <w:rPr>
          <w:spacing w:val="-2"/>
        </w:rPr>
        <w:t xml:space="preserve"> </w:t>
      </w:r>
      <w:r w:rsidRPr="00DB14F2">
        <w:t>aos</w:t>
      </w:r>
      <w:r w:rsidRPr="00DB14F2">
        <w:rPr>
          <w:spacing w:val="-2"/>
        </w:rPr>
        <w:t xml:space="preserve"> </w:t>
      </w:r>
      <w:r w:rsidRPr="00DB14F2">
        <w:t>princípios</w:t>
      </w:r>
      <w:r w:rsidRPr="00DB14F2">
        <w:rPr>
          <w:spacing w:val="-2"/>
        </w:rPr>
        <w:t xml:space="preserve"> </w:t>
      </w:r>
      <w:r w:rsidRPr="00DB14F2">
        <w:t>da</w:t>
      </w:r>
      <w:r w:rsidRPr="00DB14F2">
        <w:rPr>
          <w:spacing w:val="-2"/>
        </w:rPr>
        <w:t xml:space="preserve"> </w:t>
      </w:r>
      <w:r w:rsidRPr="00DB14F2">
        <w:t>eficiência,</w:t>
      </w:r>
      <w:r w:rsidRPr="00DB14F2">
        <w:rPr>
          <w:spacing w:val="-2"/>
        </w:rPr>
        <w:t xml:space="preserve"> </w:t>
      </w:r>
      <w:r w:rsidRPr="00DB14F2">
        <w:t>economicidade</w:t>
      </w:r>
      <w:r w:rsidRPr="00DB14F2">
        <w:rPr>
          <w:spacing w:val="-2"/>
        </w:rPr>
        <w:t xml:space="preserve"> </w:t>
      </w:r>
      <w:r w:rsidRPr="00DB14F2">
        <w:t>e melhor gestão</w:t>
      </w:r>
      <w:r w:rsidRPr="00DB14F2">
        <w:rPr>
          <w:spacing w:val="-2"/>
        </w:rPr>
        <w:t xml:space="preserve"> </w:t>
      </w:r>
      <w:r w:rsidRPr="00DB14F2">
        <w:t>dos</w:t>
      </w:r>
      <w:r w:rsidRPr="00DB14F2">
        <w:rPr>
          <w:spacing w:val="-2"/>
        </w:rPr>
        <w:t xml:space="preserve"> </w:t>
      </w:r>
      <w:r w:rsidRPr="00DB14F2">
        <w:t xml:space="preserve">recursos públicos, justifica-se a não fragmentação do objeto, mantendo-se a concessão de forma integral e </w:t>
      </w:r>
      <w:r w:rsidRPr="00DB14F2">
        <w:rPr>
          <w:spacing w:val="-2"/>
        </w:rPr>
        <w:t>indivisível.</w:t>
      </w:r>
    </w:p>
    <w:p w14:paraId="60CF086F" w14:textId="77777777" w:rsidR="00B25212" w:rsidRPr="00DB14F2" w:rsidRDefault="00B25212">
      <w:pPr>
        <w:pStyle w:val="Corpodetexto"/>
        <w:ind w:left="0"/>
        <w:jc w:val="left"/>
      </w:pPr>
    </w:p>
    <w:p w14:paraId="01838117" w14:textId="77777777" w:rsidR="00B25212" w:rsidRPr="00DB14F2" w:rsidRDefault="00EF40E0">
      <w:pPr>
        <w:pStyle w:val="Ttulo2"/>
        <w:numPr>
          <w:ilvl w:val="0"/>
          <w:numId w:val="15"/>
        </w:numPr>
        <w:tabs>
          <w:tab w:val="left" w:pos="1442"/>
        </w:tabs>
        <w:spacing w:line="252" w:lineRule="exact"/>
        <w:ind w:left="1442" w:hanging="165"/>
      </w:pPr>
      <w:r w:rsidRPr="00DB14F2">
        <w:t>Contratações</w:t>
      </w:r>
      <w:r w:rsidRPr="00DB14F2">
        <w:rPr>
          <w:spacing w:val="-5"/>
        </w:rPr>
        <w:t xml:space="preserve"> </w:t>
      </w:r>
      <w:r w:rsidRPr="00DB14F2">
        <w:t>correlatas</w:t>
      </w:r>
      <w:r w:rsidRPr="00DB14F2">
        <w:rPr>
          <w:spacing w:val="-6"/>
        </w:rPr>
        <w:t xml:space="preserve"> </w:t>
      </w:r>
      <w:r w:rsidRPr="00DB14F2">
        <w:t>e/ou</w:t>
      </w:r>
      <w:r w:rsidRPr="00DB14F2">
        <w:rPr>
          <w:spacing w:val="-7"/>
        </w:rPr>
        <w:t xml:space="preserve"> </w:t>
      </w:r>
      <w:r w:rsidRPr="00DB14F2">
        <w:rPr>
          <w:spacing w:val="-2"/>
        </w:rPr>
        <w:t>interdependentes.</w:t>
      </w:r>
    </w:p>
    <w:p w14:paraId="2CFBFF03" w14:textId="77777777" w:rsidR="00B25212" w:rsidRPr="00DB14F2" w:rsidRDefault="00EF40E0">
      <w:pPr>
        <w:pStyle w:val="PargrafodaLista"/>
        <w:numPr>
          <w:ilvl w:val="1"/>
          <w:numId w:val="15"/>
        </w:numPr>
        <w:tabs>
          <w:tab w:val="left" w:pos="1608"/>
        </w:tabs>
        <w:spacing w:line="252" w:lineRule="exact"/>
        <w:ind w:left="1608" w:hanging="331"/>
        <w:rPr>
          <w:b/>
        </w:rPr>
      </w:pPr>
      <w:r w:rsidRPr="00DB14F2">
        <w:t>Não</w:t>
      </w:r>
      <w:r w:rsidRPr="00DB14F2">
        <w:rPr>
          <w:spacing w:val="-4"/>
        </w:rPr>
        <w:t xml:space="preserve"> </w:t>
      </w:r>
      <w:r w:rsidRPr="00DB14F2">
        <w:t>há</w:t>
      </w:r>
      <w:r w:rsidRPr="00DB14F2">
        <w:rPr>
          <w:spacing w:val="-5"/>
        </w:rPr>
        <w:t xml:space="preserve"> </w:t>
      </w:r>
      <w:r w:rsidRPr="00DB14F2">
        <w:t>contratações</w:t>
      </w:r>
      <w:r w:rsidRPr="00DB14F2">
        <w:rPr>
          <w:spacing w:val="-5"/>
        </w:rPr>
        <w:t xml:space="preserve"> </w:t>
      </w:r>
      <w:r w:rsidRPr="00DB14F2">
        <w:t>correlatas</w:t>
      </w:r>
      <w:r w:rsidRPr="00DB14F2">
        <w:rPr>
          <w:spacing w:val="-3"/>
        </w:rPr>
        <w:t xml:space="preserve"> </w:t>
      </w:r>
      <w:r w:rsidRPr="00DB14F2">
        <w:t>e/ou</w:t>
      </w:r>
      <w:r w:rsidRPr="00DB14F2">
        <w:rPr>
          <w:spacing w:val="-5"/>
        </w:rPr>
        <w:t xml:space="preserve"> </w:t>
      </w:r>
      <w:r w:rsidRPr="00DB14F2">
        <w:rPr>
          <w:spacing w:val="-2"/>
        </w:rPr>
        <w:t>interdependentes.</w:t>
      </w:r>
    </w:p>
    <w:p w14:paraId="5A72DDA5" w14:textId="77777777" w:rsidR="00B25212" w:rsidRPr="00DB14F2" w:rsidRDefault="00B25212">
      <w:pPr>
        <w:pStyle w:val="Corpodetexto"/>
        <w:ind w:left="0"/>
        <w:jc w:val="left"/>
      </w:pPr>
    </w:p>
    <w:p w14:paraId="03ADFA32" w14:textId="77777777" w:rsidR="00B25212" w:rsidRPr="00DB14F2" w:rsidRDefault="00EF40E0">
      <w:pPr>
        <w:pStyle w:val="Ttulo2"/>
        <w:numPr>
          <w:ilvl w:val="0"/>
          <w:numId w:val="15"/>
        </w:numPr>
        <w:tabs>
          <w:tab w:val="left" w:pos="1509"/>
        </w:tabs>
        <w:spacing w:line="242" w:lineRule="auto"/>
        <w:ind w:left="1276" w:right="1134" w:firstLine="0"/>
      </w:pPr>
      <w:r w:rsidRPr="00DB14F2">
        <w:t>Demonstração da previsão da contratação no plano de contratações anual, sempre que elaborado, de modo a indicar o seu alinhamento com o planejamento da Administração.</w:t>
      </w:r>
    </w:p>
    <w:p w14:paraId="4463F388" w14:textId="77777777" w:rsidR="00B25212" w:rsidRPr="00DB14F2" w:rsidRDefault="00EF40E0">
      <w:pPr>
        <w:pStyle w:val="PargrafodaLista"/>
        <w:numPr>
          <w:ilvl w:val="1"/>
          <w:numId w:val="15"/>
        </w:numPr>
        <w:tabs>
          <w:tab w:val="left" w:pos="1605"/>
        </w:tabs>
        <w:ind w:left="1276" w:right="1127" w:firstLine="0"/>
        <w:rPr>
          <w:b/>
        </w:rPr>
      </w:pPr>
      <w:r w:rsidRPr="00DB14F2">
        <w:t>A</w:t>
      </w:r>
      <w:r w:rsidRPr="00DB14F2">
        <w:rPr>
          <w:spacing w:val="-6"/>
        </w:rPr>
        <w:t xml:space="preserve"> </w:t>
      </w:r>
      <w:r w:rsidRPr="00DB14F2">
        <w:t>presente</w:t>
      </w:r>
      <w:r w:rsidRPr="00DB14F2">
        <w:rPr>
          <w:spacing w:val="-7"/>
        </w:rPr>
        <w:t xml:space="preserve"> </w:t>
      </w:r>
      <w:r w:rsidRPr="00DB14F2">
        <w:t>contratação</w:t>
      </w:r>
      <w:r w:rsidRPr="00DB14F2">
        <w:rPr>
          <w:spacing w:val="-9"/>
        </w:rPr>
        <w:t xml:space="preserve"> </w:t>
      </w:r>
      <w:r w:rsidRPr="00DB14F2">
        <w:t>não</w:t>
      </w:r>
      <w:r w:rsidRPr="00DB14F2">
        <w:rPr>
          <w:spacing w:val="-4"/>
        </w:rPr>
        <w:t xml:space="preserve"> </w:t>
      </w:r>
      <w:r w:rsidRPr="00DB14F2">
        <w:t>se</w:t>
      </w:r>
      <w:r w:rsidRPr="00DB14F2">
        <w:rPr>
          <w:spacing w:val="-7"/>
        </w:rPr>
        <w:t xml:space="preserve"> </w:t>
      </w:r>
      <w:r w:rsidRPr="00DB14F2">
        <w:t>encontra</w:t>
      </w:r>
      <w:r w:rsidRPr="00DB14F2">
        <w:rPr>
          <w:spacing w:val="-4"/>
        </w:rPr>
        <w:t xml:space="preserve"> </w:t>
      </w:r>
      <w:r w:rsidRPr="00DB14F2">
        <w:t>prevista</w:t>
      </w:r>
      <w:r w:rsidRPr="00DB14F2">
        <w:rPr>
          <w:spacing w:val="-7"/>
        </w:rPr>
        <w:t xml:space="preserve"> </w:t>
      </w:r>
      <w:r w:rsidRPr="00DB14F2">
        <w:t>no</w:t>
      </w:r>
      <w:r w:rsidRPr="00DB14F2">
        <w:rPr>
          <w:spacing w:val="-10"/>
        </w:rPr>
        <w:t xml:space="preserve"> </w:t>
      </w:r>
      <w:r w:rsidRPr="00DB14F2">
        <w:t>Plano</w:t>
      </w:r>
      <w:r w:rsidRPr="00DB14F2">
        <w:rPr>
          <w:spacing w:val="-7"/>
        </w:rPr>
        <w:t xml:space="preserve"> </w:t>
      </w:r>
      <w:r w:rsidRPr="00DB14F2">
        <w:t>de</w:t>
      </w:r>
      <w:r w:rsidRPr="00DB14F2">
        <w:rPr>
          <w:spacing w:val="-7"/>
        </w:rPr>
        <w:t xml:space="preserve"> </w:t>
      </w:r>
      <w:r w:rsidRPr="00DB14F2">
        <w:t>Contratações</w:t>
      </w:r>
      <w:r w:rsidRPr="00DB14F2">
        <w:rPr>
          <w:spacing w:val="-6"/>
        </w:rPr>
        <w:t xml:space="preserve"> </w:t>
      </w:r>
      <w:r w:rsidRPr="00DB14F2">
        <w:t>Anual</w:t>
      </w:r>
      <w:r w:rsidRPr="00DB14F2">
        <w:rPr>
          <w:spacing w:val="-6"/>
        </w:rPr>
        <w:t xml:space="preserve"> </w:t>
      </w:r>
      <w:r w:rsidRPr="00DB14F2">
        <w:t>(PCA).</w:t>
      </w:r>
      <w:r w:rsidRPr="00DB14F2">
        <w:rPr>
          <w:spacing w:val="-7"/>
        </w:rPr>
        <w:t xml:space="preserve"> </w:t>
      </w:r>
      <w:r w:rsidRPr="00DB14F2">
        <w:t>Entretanto, sua execução é imprescindível para atender demandas imediatas da Administração, garantindo a segurança pública, a ordem urbana e a proteção do patrimônio municipal. Veículos apreendidos ou abandonados, quando não removidos e armazenados de forma adequada, comprometem a mobilidade urbana, aumentam o risco de acidentes e podem gerar danos ao patrimônio público. Ressalta-se que a contratação não acarretará custos ao Município, uma vez que todos os encargos serão de responsabilidade da empresa contratada, o que afasta qualquer impedimento decorrente de não estar prevista no PCA.</w:t>
      </w:r>
    </w:p>
    <w:p w14:paraId="3EF9137B" w14:textId="77777777" w:rsidR="0044266E" w:rsidRDefault="00EF40E0">
      <w:pPr>
        <w:pStyle w:val="PargrafodaLista"/>
        <w:numPr>
          <w:ilvl w:val="1"/>
          <w:numId w:val="15"/>
        </w:numPr>
        <w:tabs>
          <w:tab w:val="left" w:pos="1632"/>
        </w:tabs>
        <w:spacing w:before="20"/>
        <w:ind w:left="1276" w:right="1127" w:firstLine="0"/>
      </w:pPr>
      <w:r w:rsidRPr="00DB14F2">
        <w:t>Dessa forma, justifica-se a realização do processo licitatório, mesmo fora do PCA, em razão da necessidade</w:t>
      </w:r>
      <w:r w:rsidRPr="0044266E">
        <w:rPr>
          <w:spacing w:val="-4"/>
        </w:rPr>
        <w:t xml:space="preserve"> </w:t>
      </w:r>
      <w:r w:rsidRPr="00DB14F2">
        <w:t>de</w:t>
      </w:r>
      <w:r w:rsidRPr="0044266E">
        <w:rPr>
          <w:spacing w:val="-4"/>
        </w:rPr>
        <w:t xml:space="preserve"> </w:t>
      </w:r>
      <w:r w:rsidRPr="00DB14F2">
        <w:t>assegurar</w:t>
      </w:r>
      <w:r w:rsidRPr="0044266E">
        <w:rPr>
          <w:spacing w:val="-4"/>
        </w:rPr>
        <w:t xml:space="preserve"> </w:t>
      </w:r>
      <w:r w:rsidRPr="00DB14F2">
        <w:t>a</w:t>
      </w:r>
      <w:r w:rsidRPr="0044266E">
        <w:rPr>
          <w:spacing w:val="-7"/>
        </w:rPr>
        <w:t xml:space="preserve"> </w:t>
      </w:r>
      <w:r w:rsidRPr="00DB14F2">
        <w:t>continuidade,</w:t>
      </w:r>
      <w:r w:rsidRPr="0044266E">
        <w:rPr>
          <w:spacing w:val="-4"/>
        </w:rPr>
        <w:t xml:space="preserve"> </w:t>
      </w:r>
      <w:r w:rsidRPr="00DB14F2">
        <w:t>eficiência</w:t>
      </w:r>
      <w:r w:rsidRPr="0044266E">
        <w:rPr>
          <w:spacing w:val="-4"/>
        </w:rPr>
        <w:t xml:space="preserve"> </w:t>
      </w:r>
      <w:r w:rsidRPr="00DB14F2">
        <w:t>e</w:t>
      </w:r>
      <w:r w:rsidRPr="0044266E">
        <w:rPr>
          <w:spacing w:val="-4"/>
        </w:rPr>
        <w:t xml:space="preserve"> </w:t>
      </w:r>
      <w:r w:rsidRPr="00DB14F2">
        <w:t>regularidade</w:t>
      </w:r>
      <w:r w:rsidRPr="0044266E">
        <w:rPr>
          <w:spacing w:val="-4"/>
        </w:rPr>
        <w:t xml:space="preserve"> </w:t>
      </w:r>
      <w:r w:rsidRPr="00DB14F2">
        <w:t>dos</w:t>
      </w:r>
      <w:r w:rsidRPr="0044266E">
        <w:rPr>
          <w:spacing w:val="-4"/>
        </w:rPr>
        <w:t xml:space="preserve"> </w:t>
      </w:r>
      <w:r w:rsidRPr="00DB14F2">
        <w:t>serviços</w:t>
      </w:r>
      <w:r w:rsidRPr="0044266E">
        <w:rPr>
          <w:spacing w:val="-4"/>
        </w:rPr>
        <w:t xml:space="preserve"> </w:t>
      </w:r>
      <w:r w:rsidRPr="00DB14F2">
        <w:t>públicos.</w:t>
      </w:r>
      <w:r w:rsidRPr="0044266E">
        <w:rPr>
          <w:spacing w:val="-5"/>
        </w:rPr>
        <w:t xml:space="preserve"> </w:t>
      </w:r>
      <w:r w:rsidRPr="00DB14F2">
        <w:t>A</w:t>
      </w:r>
      <w:r w:rsidRPr="0044266E">
        <w:rPr>
          <w:spacing w:val="-6"/>
        </w:rPr>
        <w:t xml:space="preserve"> </w:t>
      </w:r>
      <w:r w:rsidRPr="00DB14F2">
        <w:t>contratação encontra respaldo legal no Código de Trânsito Brasileiro e demais normas aplicáveis, atendendo aos princípios</w:t>
      </w:r>
      <w:r w:rsidRPr="0044266E">
        <w:rPr>
          <w:spacing w:val="-6"/>
        </w:rPr>
        <w:t xml:space="preserve"> </w:t>
      </w:r>
      <w:r w:rsidRPr="00DB14F2">
        <w:t>da</w:t>
      </w:r>
      <w:r w:rsidRPr="0044266E">
        <w:rPr>
          <w:spacing w:val="-7"/>
        </w:rPr>
        <w:t xml:space="preserve"> </w:t>
      </w:r>
      <w:r w:rsidRPr="00DB14F2">
        <w:t>legalidade,</w:t>
      </w:r>
      <w:r w:rsidRPr="0044266E">
        <w:rPr>
          <w:spacing w:val="-7"/>
        </w:rPr>
        <w:t xml:space="preserve"> </w:t>
      </w:r>
      <w:r w:rsidRPr="00DB14F2">
        <w:t>economicidade</w:t>
      </w:r>
      <w:r w:rsidRPr="0044266E">
        <w:rPr>
          <w:spacing w:val="-4"/>
        </w:rPr>
        <w:t xml:space="preserve"> </w:t>
      </w:r>
      <w:r w:rsidRPr="00DB14F2">
        <w:t>e</w:t>
      </w:r>
      <w:r w:rsidRPr="0044266E">
        <w:rPr>
          <w:spacing w:val="-4"/>
        </w:rPr>
        <w:t xml:space="preserve"> </w:t>
      </w:r>
      <w:r w:rsidRPr="00DB14F2">
        <w:t>eficiência,</w:t>
      </w:r>
      <w:r w:rsidRPr="0044266E">
        <w:rPr>
          <w:spacing w:val="-4"/>
        </w:rPr>
        <w:t xml:space="preserve"> </w:t>
      </w:r>
      <w:r w:rsidRPr="00DB14F2">
        <w:t>e</w:t>
      </w:r>
      <w:r w:rsidRPr="0044266E">
        <w:rPr>
          <w:spacing w:val="-7"/>
        </w:rPr>
        <w:t xml:space="preserve"> </w:t>
      </w:r>
      <w:r w:rsidRPr="00DB14F2">
        <w:t>permitindo</w:t>
      </w:r>
      <w:r w:rsidRPr="0044266E">
        <w:rPr>
          <w:spacing w:val="-5"/>
        </w:rPr>
        <w:t xml:space="preserve"> </w:t>
      </w:r>
      <w:r w:rsidRPr="00DB14F2">
        <w:t>à</w:t>
      </w:r>
      <w:r w:rsidRPr="0044266E">
        <w:rPr>
          <w:spacing w:val="-4"/>
        </w:rPr>
        <w:t xml:space="preserve"> </w:t>
      </w:r>
      <w:r w:rsidRPr="00DB14F2">
        <w:t>Administração</w:t>
      </w:r>
      <w:r w:rsidRPr="0044266E">
        <w:rPr>
          <w:spacing w:val="-5"/>
        </w:rPr>
        <w:t xml:space="preserve"> </w:t>
      </w:r>
      <w:r w:rsidRPr="00DB14F2">
        <w:t>responder</w:t>
      </w:r>
      <w:r w:rsidRPr="0044266E">
        <w:rPr>
          <w:spacing w:val="-4"/>
        </w:rPr>
        <w:t xml:space="preserve"> </w:t>
      </w:r>
      <w:r w:rsidRPr="00DB14F2">
        <w:t>de</w:t>
      </w:r>
      <w:r w:rsidRPr="0044266E">
        <w:rPr>
          <w:spacing w:val="-7"/>
        </w:rPr>
        <w:t xml:space="preserve"> </w:t>
      </w:r>
      <w:r w:rsidRPr="00DB14F2">
        <w:t>forma adequada e tempestiva às demandas operacionais.</w:t>
      </w:r>
    </w:p>
    <w:p w14:paraId="1C93FB82" w14:textId="77777777" w:rsidR="0044266E" w:rsidRDefault="0044266E" w:rsidP="0044266E">
      <w:pPr>
        <w:pStyle w:val="PargrafodaLista"/>
        <w:tabs>
          <w:tab w:val="left" w:pos="1632"/>
        </w:tabs>
        <w:spacing w:before="20"/>
        <w:ind w:left="1276" w:right="1127"/>
      </w:pPr>
    </w:p>
    <w:p w14:paraId="48DD6341" w14:textId="00A116EC" w:rsidR="00B25212" w:rsidRPr="0044266E" w:rsidRDefault="00EF40E0" w:rsidP="0044266E">
      <w:pPr>
        <w:pStyle w:val="PargrafodaLista"/>
        <w:tabs>
          <w:tab w:val="left" w:pos="1632"/>
        </w:tabs>
        <w:spacing w:before="20"/>
        <w:ind w:left="1276" w:right="1127"/>
        <w:rPr>
          <w:b/>
          <w:bCs/>
          <w:i/>
          <w:iCs/>
        </w:rPr>
      </w:pPr>
      <w:r w:rsidRPr="0044266E">
        <w:rPr>
          <w:b/>
          <w:bCs/>
          <w:i/>
          <w:iCs/>
          <w:color w:val="090909"/>
        </w:rPr>
        <w:t>-</w:t>
      </w:r>
      <w:r w:rsidRPr="0044266E">
        <w:rPr>
          <w:b/>
          <w:bCs/>
          <w:i/>
          <w:iCs/>
          <w:color w:val="090909"/>
          <w:spacing w:val="-1"/>
        </w:rPr>
        <w:t xml:space="preserve"> </w:t>
      </w:r>
      <w:r w:rsidRPr="0044266E">
        <w:rPr>
          <w:b/>
          <w:bCs/>
          <w:i/>
          <w:iCs/>
          <w:color w:val="090909"/>
        </w:rPr>
        <w:t>Verificação</w:t>
      </w:r>
      <w:r w:rsidRPr="0044266E">
        <w:rPr>
          <w:b/>
          <w:bCs/>
          <w:i/>
          <w:iCs/>
          <w:color w:val="090909"/>
          <w:spacing w:val="-2"/>
        </w:rPr>
        <w:t xml:space="preserve"> </w:t>
      </w:r>
      <w:r w:rsidRPr="0044266E">
        <w:rPr>
          <w:b/>
          <w:bCs/>
          <w:i/>
          <w:iCs/>
          <w:color w:val="090909"/>
        </w:rPr>
        <w:t>da</w:t>
      </w:r>
      <w:r w:rsidRPr="0044266E">
        <w:rPr>
          <w:b/>
          <w:bCs/>
          <w:i/>
          <w:iCs/>
          <w:color w:val="090909"/>
          <w:spacing w:val="-2"/>
        </w:rPr>
        <w:t xml:space="preserve"> </w:t>
      </w:r>
      <w:r w:rsidRPr="0044266E">
        <w:rPr>
          <w:b/>
          <w:bCs/>
          <w:i/>
          <w:iCs/>
          <w:color w:val="090909"/>
        </w:rPr>
        <w:t>disponibilidade</w:t>
      </w:r>
      <w:r w:rsidRPr="0044266E">
        <w:rPr>
          <w:b/>
          <w:bCs/>
          <w:i/>
          <w:iCs/>
          <w:color w:val="090909"/>
          <w:spacing w:val="-2"/>
        </w:rPr>
        <w:t xml:space="preserve"> </w:t>
      </w:r>
      <w:r w:rsidRPr="0044266E">
        <w:rPr>
          <w:b/>
          <w:bCs/>
          <w:i/>
          <w:iCs/>
          <w:color w:val="090909"/>
        </w:rPr>
        <w:t>de</w:t>
      </w:r>
      <w:r w:rsidRPr="0044266E">
        <w:rPr>
          <w:b/>
          <w:bCs/>
          <w:i/>
          <w:iCs/>
          <w:color w:val="090909"/>
          <w:spacing w:val="-2"/>
        </w:rPr>
        <w:t xml:space="preserve"> </w:t>
      </w:r>
      <w:r w:rsidRPr="0044266E">
        <w:rPr>
          <w:b/>
          <w:bCs/>
          <w:i/>
          <w:iCs/>
          <w:color w:val="090909"/>
        </w:rPr>
        <w:t>recursos</w:t>
      </w:r>
      <w:r w:rsidRPr="0044266E">
        <w:rPr>
          <w:b/>
          <w:bCs/>
          <w:i/>
          <w:iCs/>
          <w:color w:val="090909"/>
          <w:spacing w:val="-2"/>
        </w:rPr>
        <w:t xml:space="preserve"> </w:t>
      </w:r>
      <w:r w:rsidRPr="0044266E">
        <w:rPr>
          <w:b/>
          <w:bCs/>
          <w:i/>
          <w:iCs/>
          <w:color w:val="090909"/>
        </w:rPr>
        <w:t>para</w:t>
      </w:r>
      <w:r w:rsidRPr="0044266E">
        <w:rPr>
          <w:b/>
          <w:bCs/>
          <w:i/>
          <w:iCs/>
          <w:color w:val="090909"/>
          <w:spacing w:val="-2"/>
        </w:rPr>
        <w:t xml:space="preserve"> </w:t>
      </w:r>
      <w:r w:rsidRPr="0044266E">
        <w:rPr>
          <w:b/>
          <w:bCs/>
          <w:i/>
          <w:iCs/>
          <w:color w:val="090909"/>
        </w:rPr>
        <w:t>implementação</w:t>
      </w:r>
      <w:r w:rsidRPr="0044266E">
        <w:rPr>
          <w:b/>
          <w:bCs/>
          <w:i/>
          <w:iCs/>
          <w:color w:val="090909"/>
          <w:spacing w:val="-2"/>
        </w:rPr>
        <w:t xml:space="preserve"> </w:t>
      </w:r>
      <w:r w:rsidRPr="0044266E">
        <w:rPr>
          <w:b/>
          <w:bCs/>
          <w:i/>
          <w:iCs/>
          <w:color w:val="090909"/>
        </w:rPr>
        <w:t>do</w:t>
      </w:r>
      <w:r w:rsidRPr="0044266E">
        <w:rPr>
          <w:b/>
          <w:bCs/>
          <w:i/>
          <w:iCs/>
          <w:color w:val="090909"/>
          <w:spacing w:val="-4"/>
        </w:rPr>
        <w:t xml:space="preserve"> </w:t>
      </w:r>
      <w:r w:rsidRPr="0044266E">
        <w:rPr>
          <w:b/>
          <w:bCs/>
          <w:i/>
          <w:iCs/>
          <w:color w:val="090909"/>
        </w:rPr>
        <w:t>projeto (Atendimento</w:t>
      </w:r>
      <w:r w:rsidRPr="0044266E">
        <w:rPr>
          <w:b/>
          <w:bCs/>
          <w:i/>
          <w:iCs/>
          <w:color w:val="090909"/>
          <w:spacing w:val="-5"/>
        </w:rPr>
        <w:t xml:space="preserve"> </w:t>
      </w:r>
      <w:r w:rsidRPr="0044266E">
        <w:rPr>
          <w:b/>
          <w:bCs/>
          <w:i/>
          <w:iCs/>
          <w:color w:val="090909"/>
        </w:rPr>
        <w:t>ao</w:t>
      </w:r>
      <w:r w:rsidRPr="0044266E">
        <w:rPr>
          <w:b/>
          <w:bCs/>
          <w:i/>
          <w:iCs/>
          <w:color w:val="090909"/>
          <w:spacing w:val="-2"/>
        </w:rPr>
        <w:t xml:space="preserve"> </w:t>
      </w:r>
      <w:r w:rsidRPr="0044266E">
        <w:rPr>
          <w:b/>
          <w:bCs/>
          <w:i/>
          <w:iCs/>
          <w:color w:val="090909"/>
        </w:rPr>
        <w:t>art.</w:t>
      </w:r>
      <w:r w:rsidRPr="0044266E">
        <w:rPr>
          <w:b/>
          <w:bCs/>
          <w:i/>
          <w:iCs/>
          <w:color w:val="090909"/>
          <w:spacing w:val="-2"/>
        </w:rPr>
        <w:t xml:space="preserve"> </w:t>
      </w:r>
      <w:r w:rsidRPr="0044266E">
        <w:rPr>
          <w:b/>
          <w:bCs/>
          <w:i/>
          <w:iCs/>
          <w:color w:val="090909"/>
        </w:rPr>
        <w:t>5º, inciso I, alínea “g” da IN 22/2015):</w:t>
      </w:r>
    </w:p>
    <w:p w14:paraId="703592F2" w14:textId="5CF62DFE" w:rsidR="00B25212" w:rsidRPr="00DB14F2" w:rsidRDefault="00EF40E0">
      <w:pPr>
        <w:pStyle w:val="Corpodetexto"/>
        <w:spacing w:before="1"/>
        <w:ind w:right="1129"/>
      </w:pPr>
      <w:r w:rsidRPr="00DB14F2">
        <w:rPr>
          <w:color w:val="090909"/>
        </w:rPr>
        <w:t xml:space="preserve">A implementação e operação dos serviços de remoção, guarda, depósito e administração de veículos será financiada integralmente pela concessionária, que assumirá todos os custos operacionais e de infraestrutura. A remuneração da contratada advirá exclusivamente das taxas pagas pelos usuários (proprietários dos veículos), conforme a Lei Municipal nº </w:t>
      </w:r>
      <w:r w:rsidR="00BE505E" w:rsidRPr="00DB14F2">
        <w:t>3.307/2009</w:t>
      </w:r>
      <w:r w:rsidRPr="00DB14F2">
        <w:rPr>
          <w:color w:val="090909"/>
        </w:rPr>
        <w:t xml:space="preserve">, não havendo necessidade de </w:t>
      </w:r>
      <w:r w:rsidRPr="00DB14F2">
        <w:rPr>
          <w:color w:val="090909"/>
        </w:rPr>
        <w:lastRenderedPageBreak/>
        <w:t>aporte</w:t>
      </w:r>
      <w:r w:rsidRPr="00DB14F2">
        <w:rPr>
          <w:color w:val="090909"/>
          <w:spacing w:val="-4"/>
        </w:rPr>
        <w:t xml:space="preserve"> </w:t>
      </w:r>
      <w:r w:rsidRPr="00DB14F2">
        <w:rPr>
          <w:color w:val="090909"/>
        </w:rPr>
        <w:t>de</w:t>
      </w:r>
      <w:r w:rsidRPr="00DB14F2">
        <w:rPr>
          <w:color w:val="090909"/>
          <w:spacing w:val="-4"/>
        </w:rPr>
        <w:t xml:space="preserve"> </w:t>
      </w:r>
      <w:r w:rsidRPr="00DB14F2">
        <w:rPr>
          <w:color w:val="090909"/>
        </w:rPr>
        <w:t>recursos</w:t>
      </w:r>
      <w:r w:rsidRPr="00DB14F2">
        <w:rPr>
          <w:color w:val="090909"/>
          <w:spacing w:val="-4"/>
        </w:rPr>
        <w:t xml:space="preserve"> </w:t>
      </w:r>
      <w:r w:rsidRPr="00DB14F2">
        <w:rPr>
          <w:color w:val="090909"/>
        </w:rPr>
        <w:t>financeiros</w:t>
      </w:r>
      <w:r w:rsidRPr="00DB14F2">
        <w:rPr>
          <w:color w:val="090909"/>
          <w:spacing w:val="-2"/>
        </w:rPr>
        <w:t xml:space="preserve"> </w:t>
      </w:r>
      <w:r w:rsidRPr="00DB14F2">
        <w:rPr>
          <w:color w:val="090909"/>
        </w:rPr>
        <w:t>diretos</w:t>
      </w:r>
      <w:r w:rsidRPr="00DB14F2">
        <w:rPr>
          <w:color w:val="090909"/>
          <w:spacing w:val="-4"/>
        </w:rPr>
        <w:t xml:space="preserve"> </w:t>
      </w:r>
      <w:r w:rsidRPr="00DB14F2">
        <w:rPr>
          <w:color w:val="090909"/>
        </w:rPr>
        <w:t>do</w:t>
      </w:r>
      <w:r w:rsidRPr="00DB14F2">
        <w:rPr>
          <w:color w:val="090909"/>
          <w:spacing w:val="-5"/>
        </w:rPr>
        <w:t xml:space="preserve"> </w:t>
      </w:r>
      <w:r w:rsidRPr="00DB14F2">
        <w:rPr>
          <w:color w:val="090909"/>
        </w:rPr>
        <w:t>Município</w:t>
      </w:r>
      <w:r w:rsidRPr="00DB14F2">
        <w:rPr>
          <w:color w:val="090909"/>
          <w:spacing w:val="-2"/>
        </w:rPr>
        <w:t xml:space="preserve"> </w:t>
      </w:r>
      <w:r w:rsidRPr="00DB14F2">
        <w:rPr>
          <w:color w:val="090909"/>
        </w:rPr>
        <w:t>de</w:t>
      </w:r>
      <w:r w:rsidRPr="00DB14F2">
        <w:rPr>
          <w:color w:val="090909"/>
          <w:spacing w:val="-4"/>
        </w:rPr>
        <w:t xml:space="preserve"> </w:t>
      </w:r>
      <w:r w:rsidR="00BE505E" w:rsidRPr="00DB14F2">
        <w:rPr>
          <w:color w:val="090909"/>
        </w:rPr>
        <w:t>Palmitos</w:t>
      </w:r>
      <w:r w:rsidRPr="00DB14F2">
        <w:rPr>
          <w:color w:val="090909"/>
        </w:rPr>
        <w:t>/SC.</w:t>
      </w:r>
      <w:r w:rsidRPr="00DB14F2">
        <w:rPr>
          <w:color w:val="090909"/>
          <w:spacing w:val="-5"/>
        </w:rPr>
        <w:t xml:space="preserve"> </w:t>
      </w:r>
      <w:r w:rsidRPr="00DB14F2">
        <w:rPr>
          <w:color w:val="090909"/>
        </w:rPr>
        <w:t>A</w:t>
      </w:r>
      <w:r w:rsidRPr="00DB14F2">
        <w:rPr>
          <w:color w:val="090909"/>
          <w:spacing w:val="-3"/>
        </w:rPr>
        <w:t xml:space="preserve"> </w:t>
      </w:r>
      <w:r w:rsidRPr="00DB14F2">
        <w:rPr>
          <w:color w:val="090909"/>
        </w:rPr>
        <w:t>disponibilidade</w:t>
      </w:r>
      <w:r w:rsidRPr="00DB14F2">
        <w:rPr>
          <w:color w:val="090909"/>
          <w:spacing w:val="-2"/>
        </w:rPr>
        <w:t xml:space="preserve"> </w:t>
      </w:r>
      <w:r w:rsidRPr="00DB14F2">
        <w:rPr>
          <w:color w:val="090909"/>
        </w:rPr>
        <w:t>de</w:t>
      </w:r>
      <w:r w:rsidRPr="00DB14F2">
        <w:rPr>
          <w:color w:val="090909"/>
          <w:spacing w:val="-4"/>
        </w:rPr>
        <w:t xml:space="preserve"> </w:t>
      </w:r>
      <w:r w:rsidRPr="00DB14F2">
        <w:rPr>
          <w:color w:val="090909"/>
        </w:rPr>
        <w:t>recursos</w:t>
      </w:r>
      <w:r w:rsidRPr="00DB14F2">
        <w:rPr>
          <w:color w:val="090909"/>
          <w:spacing w:val="-4"/>
        </w:rPr>
        <w:t xml:space="preserve"> </w:t>
      </w:r>
      <w:r w:rsidRPr="00DB14F2">
        <w:rPr>
          <w:color w:val="090909"/>
        </w:rPr>
        <w:t>está, portanto,</w:t>
      </w:r>
      <w:r w:rsidRPr="00DB14F2">
        <w:rPr>
          <w:color w:val="090909"/>
          <w:spacing w:val="-6"/>
        </w:rPr>
        <w:t xml:space="preserve"> </w:t>
      </w:r>
      <w:r w:rsidRPr="00DB14F2">
        <w:rPr>
          <w:color w:val="090909"/>
        </w:rPr>
        <w:t>garantida</w:t>
      </w:r>
      <w:r w:rsidRPr="00DB14F2">
        <w:rPr>
          <w:color w:val="090909"/>
          <w:spacing w:val="-5"/>
        </w:rPr>
        <w:t xml:space="preserve"> </w:t>
      </w:r>
      <w:r w:rsidRPr="00DB14F2">
        <w:rPr>
          <w:color w:val="090909"/>
        </w:rPr>
        <w:t>pela</w:t>
      </w:r>
      <w:r w:rsidRPr="00DB14F2">
        <w:rPr>
          <w:color w:val="090909"/>
          <w:spacing w:val="-5"/>
        </w:rPr>
        <w:t xml:space="preserve"> </w:t>
      </w:r>
      <w:r w:rsidRPr="00DB14F2">
        <w:rPr>
          <w:color w:val="090909"/>
        </w:rPr>
        <w:t>viabilidade</w:t>
      </w:r>
      <w:r w:rsidRPr="00DB14F2">
        <w:rPr>
          <w:color w:val="090909"/>
          <w:spacing w:val="-5"/>
        </w:rPr>
        <w:t xml:space="preserve"> </w:t>
      </w:r>
      <w:r w:rsidRPr="00DB14F2">
        <w:rPr>
          <w:color w:val="090909"/>
        </w:rPr>
        <w:t>econômica</w:t>
      </w:r>
      <w:r w:rsidRPr="00DB14F2">
        <w:rPr>
          <w:color w:val="090909"/>
          <w:spacing w:val="-5"/>
        </w:rPr>
        <w:t xml:space="preserve"> </w:t>
      </w:r>
      <w:r w:rsidRPr="00DB14F2">
        <w:rPr>
          <w:color w:val="090909"/>
        </w:rPr>
        <w:t>do</w:t>
      </w:r>
      <w:r w:rsidRPr="00DB14F2">
        <w:rPr>
          <w:color w:val="090909"/>
          <w:spacing w:val="-6"/>
        </w:rPr>
        <w:t xml:space="preserve"> </w:t>
      </w:r>
      <w:r w:rsidRPr="00DB14F2">
        <w:rPr>
          <w:color w:val="090909"/>
        </w:rPr>
        <w:t>modelo</w:t>
      </w:r>
      <w:r w:rsidRPr="00DB14F2">
        <w:rPr>
          <w:color w:val="090909"/>
          <w:spacing w:val="-6"/>
        </w:rPr>
        <w:t xml:space="preserve"> </w:t>
      </w:r>
      <w:r w:rsidRPr="00DB14F2">
        <w:rPr>
          <w:color w:val="090909"/>
        </w:rPr>
        <w:t>de</w:t>
      </w:r>
      <w:r w:rsidRPr="00DB14F2">
        <w:rPr>
          <w:color w:val="090909"/>
          <w:spacing w:val="-5"/>
        </w:rPr>
        <w:t xml:space="preserve"> </w:t>
      </w:r>
      <w:r w:rsidRPr="00DB14F2">
        <w:rPr>
          <w:color w:val="090909"/>
        </w:rPr>
        <w:t>concessão</w:t>
      </w:r>
      <w:r w:rsidRPr="00DB14F2">
        <w:rPr>
          <w:color w:val="090909"/>
          <w:spacing w:val="-7"/>
        </w:rPr>
        <w:t xml:space="preserve"> </w:t>
      </w:r>
      <w:r w:rsidRPr="00DB14F2">
        <w:rPr>
          <w:color w:val="090909"/>
        </w:rPr>
        <w:t>e</w:t>
      </w:r>
      <w:r w:rsidRPr="00DB14F2">
        <w:rPr>
          <w:color w:val="090909"/>
          <w:spacing w:val="-5"/>
        </w:rPr>
        <w:t xml:space="preserve"> </w:t>
      </w:r>
      <w:r w:rsidRPr="00DB14F2">
        <w:rPr>
          <w:color w:val="090909"/>
        </w:rPr>
        <w:t>pela</w:t>
      </w:r>
      <w:r w:rsidRPr="00DB14F2">
        <w:rPr>
          <w:color w:val="090909"/>
          <w:spacing w:val="-7"/>
        </w:rPr>
        <w:t xml:space="preserve"> </w:t>
      </w:r>
      <w:r w:rsidRPr="00DB14F2">
        <w:rPr>
          <w:color w:val="090909"/>
        </w:rPr>
        <w:t>transferência</w:t>
      </w:r>
      <w:r w:rsidRPr="00DB14F2">
        <w:rPr>
          <w:color w:val="090909"/>
          <w:spacing w:val="-7"/>
        </w:rPr>
        <w:t xml:space="preserve"> </w:t>
      </w:r>
      <w:r w:rsidRPr="00DB14F2">
        <w:rPr>
          <w:color w:val="090909"/>
        </w:rPr>
        <w:t>do</w:t>
      </w:r>
      <w:r w:rsidRPr="00DB14F2">
        <w:rPr>
          <w:color w:val="090909"/>
          <w:spacing w:val="-6"/>
        </w:rPr>
        <w:t xml:space="preserve"> </w:t>
      </w:r>
      <w:r w:rsidRPr="00DB14F2">
        <w:rPr>
          <w:color w:val="090909"/>
        </w:rPr>
        <w:t>ônus</w:t>
      </w:r>
      <w:r w:rsidRPr="00DB14F2">
        <w:rPr>
          <w:color w:val="090909"/>
          <w:spacing w:val="-5"/>
        </w:rPr>
        <w:t xml:space="preserve"> </w:t>
      </w:r>
      <w:r w:rsidRPr="00DB14F2">
        <w:rPr>
          <w:color w:val="090909"/>
        </w:rPr>
        <w:t>do investimento ao parceiro privado. A Administração certificou-se de que o projeto possui sustentabilidade</w:t>
      </w:r>
      <w:r w:rsidRPr="00DB14F2">
        <w:rPr>
          <w:color w:val="090909"/>
          <w:spacing w:val="-9"/>
        </w:rPr>
        <w:t xml:space="preserve"> </w:t>
      </w:r>
      <w:r w:rsidRPr="00DB14F2">
        <w:rPr>
          <w:color w:val="090909"/>
        </w:rPr>
        <w:t>financeira</w:t>
      </w:r>
      <w:r w:rsidRPr="00DB14F2">
        <w:rPr>
          <w:color w:val="090909"/>
          <w:spacing w:val="-7"/>
        </w:rPr>
        <w:t xml:space="preserve"> </w:t>
      </w:r>
      <w:r w:rsidRPr="00DB14F2">
        <w:rPr>
          <w:color w:val="090909"/>
        </w:rPr>
        <w:t>e</w:t>
      </w:r>
      <w:r w:rsidRPr="00DB14F2">
        <w:rPr>
          <w:color w:val="090909"/>
          <w:spacing w:val="-7"/>
        </w:rPr>
        <w:t xml:space="preserve"> </w:t>
      </w:r>
      <w:r w:rsidRPr="00DB14F2">
        <w:rPr>
          <w:color w:val="090909"/>
        </w:rPr>
        <w:t>que</w:t>
      </w:r>
      <w:r w:rsidRPr="00DB14F2">
        <w:rPr>
          <w:color w:val="090909"/>
          <w:spacing w:val="-7"/>
        </w:rPr>
        <w:t xml:space="preserve"> </w:t>
      </w:r>
      <w:r w:rsidRPr="00DB14F2">
        <w:rPr>
          <w:color w:val="090909"/>
        </w:rPr>
        <w:t>sua</w:t>
      </w:r>
      <w:r w:rsidRPr="00DB14F2">
        <w:rPr>
          <w:color w:val="090909"/>
          <w:spacing w:val="-6"/>
        </w:rPr>
        <w:t xml:space="preserve"> </w:t>
      </w:r>
      <w:r w:rsidRPr="00DB14F2">
        <w:rPr>
          <w:color w:val="090909"/>
        </w:rPr>
        <w:t>execução</w:t>
      </w:r>
      <w:r w:rsidRPr="00DB14F2">
        <w:rPr>
          <w:color w:val="090909"/>
          <w:spacing w:val="-7"/>
        </w:rPr>
        <w:t xml:space="preserve"> </w:t>
      </w:r>
      <w:r w:rsidRPr="00DB14F2">
        <w:rPr>
          <w:color w:val="090909"/>
        </w:rPr>
        <w:t>não</w:t>
      </w:r>
      <w:r w:rsidRPr="00DB14F2">
        <w:rPr>
          <w:color w:val="090909"/>
          <w:spacing w:val="-7"/>
        </w:rPr>
        <w:t xml:space="preserve"> </w:t>
      </w:r>
      <w:r w:rsidRPr="00DB14F2">
        <w:rPr>
          <w:color w:val="090909"/>
        </w:rPr>
        <w:t>depende</w:t>
      </w:r>
      <w:r w:rsidRPr="00DB14F2">
        <w:rPr>
          <w:color w:val="090909"/>
          <w:spacing w:val="-7"/>
        </w:rPr>
        <w:t xml:space="preserve"> </w:t>
      </w:r>
      <w:r w:rsidRPr="00DB14F2">
        <w:rPr>
          <w:color w:val="090909"/>
        </w:rPr>
        <w:t>de</w:t>
      </w:r>
      <w:r w:rsidRPr="00DB14F2">
        <w:rPr>
          <w:color w:val="090909"/>
          <w:spacing w:val="-7"/>
        </w:rPr>
        <w:t xml:space="preserve"> </w:t>
      </w:r>
      <w:r w:rsidRPr="00DB14F2">
        <w:rPr>
          <w:color w:val="090909"/>
        </w:rPr>
        <w:t>dotações</w:t>
      </w:r>
      <w:r w:rsidRPr="00DB14F2">
        <w:rPr>
          <w:color w:val="090909"/>
          <w:spacing w:val="-6"/>
        </w:rPr>
        <w:t xml:space="preserve"> </w:t>
      </w:r>
      <w:r w:rsidRPr="00DB14F2">
        <w:rPr>
          <w:color w:val="090909"/>
        </w:rPr>
        <w:t>orçamentárias</w:t>
      </w:r>
      <w:r w:rsidRPr="00DB14F2">
        <w:rPr>
          <w:color w:val="090909"/>
          <w:spacing w:val="-6"/>
        </w:rPr>
        <w:t xml:space="preserve"> </w:t>
      </w:r>
      <w:r w:rsidRPr="00DB14F2">
        <w:rPr>
          <w:color w:val="090909"/>
        </w:rPr>
        <w:t>municipais,</w:t>
      </w:r>
      <w:r w:rsidRPr="00DB14F2">
        <w:rPr>
          <w:color w:val="090909"/>
          <w:spacing w:val="-6"/>
        </w:rPr>
        <w:t xml:space="preserve"> </w:t>
      </w:r>
      <w:r w:rsidRPr="00DB14F2">
        <w:rPr>
          <w:color w:val="090909"/>
        </w:rPr>
        <w:t>mas sim da própria exploração dos serviços.</w:t>
      </w:r>
    </w:p>
    <w:p w14:paraId="5253420D" w14:textId="77777777" w:rsidR="00B25212" w:rsidRPr="00DB14F2" w:rsidRDefault="00B25212">
      <w:pPr>
        <w:pStyle w:val="Corpodetexto"/>
        <w:ind w:left="0"/>
        <w:jc w:val="left"/>
      </w:pPr>
    </w:p>
    <w:p w14:paraId="5F19DB8A" w14:textId="77777777" w:rsidR="00B25212" w:rsidRPr="00DB14F2" w:rsidRDefault="00EF40E0">
      <w:pPr>
        <w:pStyle w:val="Ttulo2"/>
        <w:numPr>
          <w:ilvl w:val="0"/>
          <w:numId w:val="15"/>
        </w:numPr>
        <w:tabs>
          <w:tab w:val="left" w:pos="1635"/>
        </w:tabs>
        <w:ind w:left="1276" w:right="1133" w:firstLine="0"/>
      </w:pPr>
      <w:r w:rsidRPr="00DB14F2">
        <w:t>Demonstrativo dos resultados pretendidos em termos de economicidade e de melhor aproveitamento dos recursos humanos, materiais e financeiros disponíveis.</w:t>
      </w:r>
    </w:p>
    <w:p w14:paraId="7E082FC5" w14:textId="44696C34" w:rsidR="00B25212" w:rsidRPr="00DB14F2" w:rsidRDefault="00EF40E0">
      <w:pPr>
        <w:pStyle w:val="PargrafodaLista"/>
        <w:numPr>
          <w:ilvl w:val="1"/>
          <w:numId w:val="15"/>
        </w:numPr>
        <w:tabs>
          <w:tab w:val="left" w:pos="1732"/>
        </w:tabs>
        <w:ind w:left="1276" w:right="1135" w:firstLine="0"/>
        <w:rPr>
          <w:b/>
        </w:rPr>
      </w:pPr>
      <w:r w:rsidRPr="00DB14F2">
        <w:t xml:space="preserve">A concessão do serviço de transporte, guarda, depósito e leilão de veículos para o Município de </w:t>
      </w:r>
      <w:r w:rsidR="00EF0219" w:rsidRPr="00DB14F2">
        <w:t>Palmitos</w:t>
      </w:r>
      <w:r w:rsidRPr="00DB14F2">
        <w:t>/SC visa resultados significativos de economicidade e melhor aproveitamento dos recursos humanos, materiais e financeiros disponíveis, com os seguintes benefícios esperados:</w:t>
      </w:r>
    </w:p>
    <w:p w14:paraId="1B1D9553" w14:textId="77777777" w:rsidR="00B25212" w:rsidRPr="00DB14F2" w:rsidRDefault="00EF40E0">
      <w:pPr>
        <w:pStyle w:val="PargrafodaLista"/>
        <w:numPr>
          <w:ilvl w:val="2"/>
          <w:numId w:val="15"/>
        </w:numPr>
        <w:tabs>
          <w:tab w:val="left" w:pos="1876"/>
        </w:tabs>
        <w:ind w:left="1276" w:right="1130" w:firstLine="0"/>
      </w:pPr>
      <w:r w:rsidRPr="00DB14F2">
        <w:t>Redução</w:t>
      </w:r>
      <w:r w:rsidRPr="00DB14F2">
        <w:rPr>
          <w:spacing w:val="-9"/>
        </w:rPr>
        <w:t xml:space="preserve"> </w:t>
      </w:r>
      <w:r w:rsidRPr="00DB14F2">
        <w:t>de</w:t>
      </w:r>
      <w:r w:rsidRPr="00DB14F2">
        <w:rPr>
          <w:spacing w:val="-9"/>
        </w:rPr>
        <w:t xml:space="preserve"> </w:t>
      </w:r>
      <w:r w:rsidRPr="00DB14F2">
        <w:t>Custos</w:t>
      </w:r>
      <w:r w:rsidRPr="00DB14F2">
        <w:rPr>
          <w:spacing w:val="-11"/>
        </w:rPr>
        <w:t xml:space="preserve"> </w:t>
      </w:r>
      <w:r w:rsidRPr="00DB14F2">
        <w:t>Operacionais:</w:t>
      </w:r>
      <w:r w:rsidRPr="00DB14F2">
        <w:rPr>
          <w:spacing w:val="-9"/>
        </w:rPr>
        <w:t xml:space="preserve"> </w:t>
      </w:r>
      <w:r w:rsidRPr="00DB14F2">
        <w:t>A</w:t>
      </w:r>
      <w:r w:rsidRPr="00DB14F2">
        <w:rPr>
          <w:spacing w:val="-11"/>
        </w:rPr>
        <w:t xml:space="preserve"> </w:t>
      </w:r>
      <w:r w:rsidRPr="00DB14F2">
        <w:t>contratação</w:t>
      </w:r>
      <w:r w:rsidRPr="00DB14F2">
        <w:rPr>
          <w:spacing w:val="-10"/>
        </w:rPr>
        <w:t xml:space="preserve"> </w:t>
      </w:r>
      <w:r w:rsidRPr="00DB14F2">
        <w:t>de</w:t>
      </w:r>
      <w:r w:rsidRPr="00DB14F2">
        <w:rPr>
          <w:spacing w:val="-9"/>
        </w:rPr>
        <w:t xml:space="preserve"> </w:t>
      </w:r>
      <w:r w:rsidRPr="00DB14F2">
        <w:t>um</w:t>
      </w:r>
      <w:r w:rsidRPr="00DB14F2">
        <w:rPr>
          <w:spacing w:val="-13"/>
        </w:rPr>
        <w:t xml:space="preserve"> </w:t>
      </w:r>
      <w:r w:rsidRPr="00DB14F2">
        <w:t>serviço</w:t>
      </w:r>
      <w:r w:rsidRPr="00DB14F2">
        <w:rPr>
          <w:spacing w:val="-9"/>
        </w:rPr>
        <w:t xml:space="preserve"> </w:t>
      </w:r>
      <w:r w:rsidRPr="00DB14F2">
        <w:t>eficiente</w:t>
      </w:r>
      <w:r w:rsidRPr="00DB14F2">
        <w:rPr>
          <w:spacing w:val="-9"/>
        </w:rPr>
        <w:t xml:space="preserve"> </w:t>
      </w:r>
      <w:r w:rsidRPr="00DB14F2">
        <w:t>e</w:t>
      </w:r>
      <w:r w:rsidRPr="00DB14F2">
        <w:rPr>
          <w:spacing w:val="-12"/>
        </w:rPr>
        <w:t xml:space="preserve"> </w:t>
      </w:r>
      <w:r w:rsidRPr="00DB14F2">
        <w:t>bem</w:t>
      </w:r>
      <w:r w:rsidRPr="00DB14F2">
        <w:rPr>
          <w:spacing w:val="-10"/>
        </w:rPr>
        <w:t xml:space="preserve"> </w:t>
      </w:r>
      <w:r w:rsidRPr="00DB14F2">
        <w:t>gerenciado</w:t>
      </w:r>
      <w:r w:rsidRPr="00DB14F2">
        <w:rPr>
          <w:spacing w:val="-9"/>
        </w:rPr>
        <w:t xml:space="preserve"> </w:t>
      </w:r>
      <w:r w:rsidRPr="00DB14F2">
        <w:t>gerará uma significativa redução de custos operacionais para o Município, evitando gastos excessivos com manutenção</w:t>
      </w:r>
      <w:r w:rsidRPr="00DB14F2">
        <w:rPr>
          <w:spacing w:val="-2"/>
        </w:rPr>
        <w:t xml:space="preserve"> </w:t>
      </w:r>
      <w:r w:rsidRPr="00DB14F2">
        <w:t>de</w:t>
      </w:r>
      <w:r w:rsidRPr="00DB14F2">
        <w:rPr>
          <w:spacing w:val="-2"/>
        </w:rPr>
        <w:t xml:space="preserve"> </w:t>
      </w:r>
      <w:r w:rsidRPr="00DB14F2">
        <w:t>veículos</w:t>
      </w:r>
      <w:r w:rsidRPr="00DB14F2">
        <w:rPr>
          <w:spacing w:val="-2"/>
        </w:rPr>
        <w:t xml:space="preserve"> </w:t>
      </w:r>
      <w:r w:rsidRPr="00DB14F2">
        <w:t>abandonados</w:t>
      </w:r>
      <w:r w:rsidRPr="00DB14F2">
        <w:rPr>
          <w:spacing w:val="-2"/>
        </w:rPr>
        <w:t xml:space="preserve"> </w:t>
      </w:r>
      <w:r w:rsidRPr="00DB14F2">
        <w:t>em</w:t>
      </w:r>
      <w:r w:rsidRPr="00DB14F2">
        <w:rPr>
          <w:spacing w:val="-6"/>
        </w:rPr>
        <w:t xml:space="preserve"> </w:t>
      </w:r>
      <w:r w:rsidRPr="00DB14F2">
        <w:t>vias</w:t>
      </w:r>
      <w:r w:rsidRPr="00DB14F2">
        <w:rPr>
          <w:spacing w:val="-2"/>
        </w:rPr>
        <w:t xml:space="preserve"> </w:t>
      </w:r>
      <w:r w:rsidRPr="00DB14F2">
        <w:t>públicas,</w:t>
      </w:r>
      <w:r w:rsidRPr="00DB14F2">
        <w:rPr>
          <w:spacing w:val="-2"/>
        </w:rPr>
        <w:t xml:space="preserve"> </w:t>
      </w:r>
      <w:r w:rsidRPr="00DB14F2">
        <w:t>bem</w:t>
      </w:r>
      <w:r w:rsidRPr="00DB14F2">
        <w:rPr>
          <w:spacing w:val="-6"/>
        </w:rPr>
        <w:t xml:space="preserve"> </w:t>
      </w:r>
      <w:r w:rsidRPr="00DB14F2">
        <w:t>como</w:t>
      </w:r>
      <w:r w:rsidRPr="00DB14F2">
        <w:rPr>
          <w:spacing w:val="-2"/>
        </w:rPr>
        <w:t xml:space="preserve"> </w:t>
      </w:r>
      <w:r w:rsidRPr="00DB14F2">
        <w:t>a necessidade</w:t>
      </w:r>
      <w:r w:rsidRPr="00DB14F2">
        <w:rPr>
          <w:spacing w:val="-4"/>
        </w:rPr>
        <w:t xml:space="preserve"> </w:t>
      </w:r>
      <w:r w:rsidRPr="00DB14F2">
        <w:t>de</w:t>
      </w:r>
      <w:r w:rsidRPr="00DB14F2">
        <w:rPr>
          <w:spacing w:val="-2"/>
        </w:rPr>
        <w:t xml:space="preserve"> </w:t>
      </w:r>
      <w:r w:rsidRPr="00DB14F2">
        <w:t>estrutura</w:t>
      </w:r>
      <w:r w:rsidRPr="00DB14F2">
        <w:rPr>
          <w:spacing w:val="-2"/>
        </w:rPr>
        <w:t xml:space="preserve"> </w:t>
      </w:r>
      <w:r w:rsidRPr="00DB14F2">
        <w:t>própria</w:t>
      </w:r>
      <w:r w:rsidRPr="00DB14F2">
        <w:rPr>
          <w:spacing w:val="-2"/>
        </w:rPr>
        <w:t xml:space="preserve"> </w:t>
      </w:r>
      <w:r w:rsidRPr="00DB14F2">
        <w:t>e equipe permanente;</w:t>
      </w:r>
    </w:p>
    <w:p w14:paraId="58F65543" w14:textId="77777777" w:rsidR="00B25212" w:rsidRPr="00DB14F2" w:rsidRDefault="00EF40E0">
      <w:pPr>
        <w:pStyle w:val="PargrafodaLista"/>
        <w:numPr>
          <w:ilvl w:val="2"/>
          <w:numId w:val="15"/>
        </w:numPr>
        <w:tabs>
          <w:tab w:val="left" w:pos="1891"/>
        </w:tabs>
        <w:ind w:left="1276" w:right="1126" w:firstLine="0"/>
      </w:pPr>
      <w:r w:rsidRPr="00DB14F2">
        <w:t>Ausência de Investimento em Infraestrutura: Evita a necessidade de investimentos em estrutura física</w:t>
      </w:r>
      <w:r w:rsidRPr="00DB14F2">
        <w:rPr>
          <w:spacing w:val="-16"/>
        </w:rPr>
        <w:t xml:space="preserve"> </w:t>
      </w:r>
      <w:r w:rsidRPr="00DB14F2">
        <w:t>(construção</w:t>
      </w:r>
      <w:r w:rsidRPr="00DB14F2">
        <w:rPr>
          <w:spacing w:val="-14"/>
        </w:rPr>
        <w:t xml:space="preserve"> </w:t>
      </w:r>
      <w:r w:rsidRPr="00DB14F2">
        <w:t>ou</w:t>
      </w:r>
      <w:r w:rsidRPr="00DB14F2">
        <w:rPr>
          <w:spacing w:val="-14"/>
        </w:rPr>
        <w:t xml:space="preserve"> </w:t>
      </w:r>
      <w:r w:rsidRPr="00DB14F2">
        <w:t>locação</w:t>
      </w:r>
      <w:r w:rsidRPr="00DB14F2">
        <w:rPr>
          <w:spacing w:val="-13"/>
        </w:rPr>
        <w:t xml:space="preserve"> </w:t>
      </w:r>
      <w:r w:rsidRPr="00DB14F2">
        <w:t>de</w:t>
      </w:r>
      <w:r w:rsidRPr="00DB14F2">
        <w:rPr>
          <w:spacing w:val="-14"/>
        </w:rPr>
        <w:t xml:space="preserve"> </w:t>
      </w:r>
      <w:r w:rsidRPr="00DB14F2">
        <w:t>pátio),</w:t>
      </w:r>
      <w:r w:rsidRPr="00DB14F2">
        <w:rPr>
          <w:spacing w:val="-14"/>
        </w:rPr>
        <w:t xml:space="preserve"> </w:t>
      </w:r>
      <w:r w:rsidRPr="00DB14F2">
        <w:t>aquisição</w:t>
      </w:r>
      <w:r w:rsidRPr="00DB14F2">
        <w:rPr>
          <w:spacing w:val="-14"/>
        </w:rPr>
        <w:t xml:space="preserve"> </w:t>
      </w:r>
      <w:r w:rsidRPr="00DB14F2">
        <w:t>de</w:t>
      </w:r>
      <w:r w:rsidRPr="00DB14F2">
        <w:rPr>
          <w:spacing w:val="-13"/>
        </w:rPr>
        <w:t xml:space="preserve"> </w:t>
      </w:r>
      <w:r w:rsidRPr="00DB14F2">
        <w:t>equipamentos</w:t>
      </w:r>
      <w:r w:rsidRPr="00DB14F2">
        <w:rPr>
          <w:spacing w:val="-14"/>
        </w:rPr>
        <w:t xml:space="preserve"> </w:t>
      </w:r>
      <w:r w:rsidRPr="00DB14F2">
        <w:t>(guinchos,</w:t>
      </w:r>
      <w:r w:rsidRPr="00DB14F2">
        <w:rPr>
          <w:spacing w:val="-14"/>
        </w:rPr>
        <w:t xml:space="preserve"> </w:t>
      </w:r>
      <w:r w:rsidRPr="00DB14F2">
        <w:t>plataformas)</w:t>
      </w:r>
      <w:r w:rsidRPr="00DB14F2">
        <w:rPr>
          <w:spacing w:val="-14"/>
        </w:rPr>
        <w:t xml:space="preserve"> </w:t>
      </w:r>
      <w:r w:rsidRPr="00DB14F2">
        <w:t>e</w:t>
      </w:r>
      <w:r w:rsidRPr="00DB14F2">
        <w:rPr>
          <w:spacing w:val="-13"/>
        </w:rPr>
        <w:t xml:space="preserve"> </w:t>
      </w:r>
      <w:r w:rsidRPr="00DB14F2">
        <w:t>contratação de pessoal próprio para operação em regime de 24 horas;</w:t>
      </w:r>
    </w:p>
    <w:p w14:paraId="7D31C972" w14:textId="77777777" w:rsidR="00B25212" w:rsidRPr="00DB14F2" w:rsidRDefault="00EF40E0">
      <w:pPr>
        <w:pStyle w:val="PargrafodaLista"/>
        <w:numPr>
          <w:ilvl w:val="2"/>
          <w:numId w:val="15"/>
        </w:numPr>
        <w:tabs>
          <w:tab w:val="left" w:pos="1874"/>
        </w:tabs>
        <w:ind w:left="1276" w:right="1127" w:firstLine="0"/>
      </w:pPr>
      <w:r w:rsidRPr="00DB14F2">
        <w:t>Eliminação</w:t>
      </w:r>
      <w:r w:rsidRPr="00DB14F2">
        <w:rPr>
          <w:spacing w:val="-12"/>
        </w:rPr>
        <w:t xml:space="preserve"> </w:t>
      </w:r>
      <w:r w:rsidRPr="00DB14F2">
        <w:t>de</w:t>
      </w:r>
      <w:r w:rsidRPr="00DB14F2">
        <w:rPr>
          <w:spacing w:val="-12"/>
        </w:rPr>
        <w:t xml:space="preserve"> </w:t>
      </w:r>
      <w:r w:rsidRPr="00DB14F2">
        <w:t>Custos</w:t>
      </w:r>
      <w:r w:rsidRPr="00DB14F2">
        <w:rPr>
          <w:spacing w:val="-11"/>
        </w:rPr>
        <w:t xml:space="preserve"> </w:t>
      </w:r>
      <w:r w:rsidRPr="00DB14F2">
        <w:t>Fixos:</w:t>
      </w:r>
      <w:r w:rsidRPr="00DB14F2">
        <w:rPr>
          <w:spacing w:val="-11"/>
        </w:rPr>
        <w:t xml:space="preserve"> </w:t>
      </w:r>
      <w:r w:rsidRPr="00DB14F2">
        <w:t>O</w:t>
      </w:r>
      <w:r w:rsidRPr="00DB14F2">
        <w:rPr>
          <w:spacing w:val="-13"/>
        </w:rPr>
        <w:t xml:space="preserve"> </w:t>
      </w:r>
      <w:r w:rsidRPr="00DB14F2">
        <w:t>Município</w:t>
      </w:r>
      <w:r w:rsidRPr="00DB14F2">
        <w:rPr>
          <w:spacing w:val="-12"/>
        </w:rPr>
        <w:t xml:space="preserve"> </w:t>
      </w:r>
      <w:r w:rsidRPr="00DB14F2">
        <w:t>não</w:t>
      </w:r>
      <w:r w:rsidRPr="00DB14F2">
        <w:rPr>
          <w:spacing w:val="-12"/>
        </w:rPr>
        <w:t xml:space="preserve"> </w:t>
      </w:r>
      <w:r w:rsidRPr="00DB14F2">
        <w:t>precisará</w:t>
      </w:r>
      <w:r w:rsidRPr="00DB14F2">
        <w:rPr>
          <w:spacing w:val="-12"/>
        </w:rPr>
        <w:t xml:space="preserve"> </w:t>
      </w:r>
      <w:r w:rsidRPr="00DB14F2">
        <w:t>arcar</w:t>
      </w:r>
      <w:r w:rsidRPr="00DB14F2">
        <w:rPr>
          <w:spacing w:val="-14"/>
        </w:rPr>
        <w:t xml:space="preserve"> </w:t>
      </w:r>
      <w:r w:rsidRPr="00DB14F2">
        <w:t>com</w:t>
      </w:r>
      <w:r w:rsidRPr="00DB14F2">
        <w:rPr>
          <w:spacing w:val="-14"/>
        </w:rPr>
        <w:t xml:space="preserve"> </w:t>
      </w:r>
      <w:r w:rsidRPr="00DB14F2">
        <w:t>custos</w:t>
      </w:r>
      <w:r w:rsidRPr="00DB14F2">
        <w:rPr>
          <w:spacing w:val="-10"/>
        </w:rPr>
        <w:t xml:space="preserve"> </w:t>
      </w:r>
      <w:r w:rsidRPr="00DB14F2">
        <w:t>de</w:t>
      </w:r>
      <w:r w:rsidRPr="00DB14F2">
        <w:rPr>
          <w:spacing w:val="-14"/>
        </w:rPr>
        <w:t xml:space="preserve"> </w:t>
      </w:r>
      <w:r w:rsidRPr="00DB14F2">
        <w:t>manutenção,</w:t>
      </w:r>
      <w:r w:rsidRPr="00DB14F2">
        <w:rPr>
          <w:spacing w:val="-12"/>
        </w:rPr>
        <w:t xml:space="preserve"> </w:t>
      </w:r>
      <w:r w:rsidRPr="00DB14F2">
        <w:t>seguro, impostos,</w:t>
      </w:r>
      <w:r w:rsidRPr="00DB14F2">
        <w:rPr>
          <w:spacing w:val="-11"/>
        </w:rPr>
        <w:t xml:space="preserve"> </w:t>
      </w:r>
      <w:r w:rsidRPr="00DB14F2">
        <w:t>depreciação,</w:t>
      </w:r>
      <w:r w:rsidRPr="00DB14F2">
        <w:rPr>
          <w:spacing w:val="-12"/>
        </w:rPr>
        <w:t xml:space="preserve"> </w:t>
      </w:r>
      <w:r w:rsidRPr="00DB14F2">
        <w:t>combustível</w:t>
      </w:r>
      <w:r w:rsidRPr="00DB14F2">
        <w:rPr>
          <w:spacing w:val="-9"/>
        </w:rPr>
        <w:t xml:space="preserve"> </w:t>
      </w:r>
      <w:r w:rsidRPr="00DB14F2">
        <w:t>e</w:t>
      </w:r>
      <w:r w:rsidRPr="00DB14F2">
        <w:rPr>
          <w:spacing w:val="-12"/>
        </w:rPr>
        <w:t xml:space="preserve"> </w:t>
      </w:r>
      <w:r w:rsidRPr="00DB14F2">
        <w:t>encargos</w:t>
      </w:r>
      <w:r w:rsidRPr="00DB14F2">
        <w:rPr>
          <w:spacing w:val="-11"/>
        </w:rPr>
        <w:t xml:space="preserve"> </w:t>
      </w:r>
      <w:r w:rsidRPr="00DB14F2">
        <w:t>trabalhistas</w:t>
      </w:r>
      <w:r w:rsidRPr="00DB14F2">
        <w:rPr>
          <w:spacing w:val="-11"/>
        </w:rPr>
        <w:t xml:space="preserve"> </w:t>
      </w:r>
      <w:r w:rsidRPr="00DB14F2">
        <w:t>(horas</w:t>
      </w:r>
      <w:r w:rsidRPr="00DB14F2">
        <w:rPr>
          <w:spacing w:val="-11"/>
        </w:rPr>
        <w:t xml:space="preserve"> </w:t>
      </w:r>
      <w:r w:rsidRPr="00DB14F2">
        <w:t>extras,</w:t>
      </w:r>
      <w:r w:rsidRPr="00DB14F2">
        <w:rPr>
          <w:spacing w:val="-12"/>
        </w:rPr>
        <w:t xml:space="preserve"> </w:t>
      </w:r>
      <w:r w:rsidRPr="00DB14F2">
        <w:t>adicional</w:t>
      </w:r>
      <w:r w:rsidRPr="00DB14F2">
        <w:rPr>
          <w:spacing w:val="-11"/>
        </w:rPr>
        <w:t xml:space="preserve"> </w:t>
      </w:r>
      <w:r w:rsidRPr="00DB14F2">
        <w:t>noturno,</w:t>
      </w:r>
      <w:r w:rsidRPr="00DB14F2">
        <w:rPr>
          <w:spacing w:val="-12"/>
        </w:rPr>
        <w:t xml:space="preserve"> </w:t>
      </w:r>
      <w:r w:rsidRPr="00DB14F2">
        <w:t>sobreaviso) associados aos veículos, equipamentos e pessoal especializado;</w:t>
      </w:r>
    </w:p>
    <w:p w14:paraId="7A0A2002" w14:textId="77777777" w:rsidR="00B25212" w:rsidRPr="00DB14F2" w:rsidRDefault="00EF40E0">
      <w:pPr>
        <w:pStyle w:val="PargrafodaLista"/>
        <w:numPr>
          <w:ilvl w:val="2"/>
          <w:numId w:val="15"/>
        </w:numPr>
        <w:tabs>
          <w:tab w:val="left" w:pos="1908"/>
        </w:tabs>
        <w:ind w:left="1276" w:right="1127" w:firstLine="0"/>
      </w:pPr>
      <w:r w:rsidRPr="00DB14F2">
        <w:t>Geração de Receita: Por meio do repasse de percentual sobre a receita bruta arrecadada pela concessionária, o Município passará a receber recursos financeiros mensais sem a necessidade de investimento prévio, revertendo em benefício da população;</w:t>
      </w:r>
    </w:p>
    <w:p w14:paraId="717AE7D5" w14:textId="77777777" w:rsidR="00B25212" w:rsidRPr="00DB14F2" w:rsidRDefault="00EF40E0">
      <w:pPr>
        <w:pStyle w:val="PargrafodaLista"/>
        <w:numPr>
          <w:ilvl w:val="2"/>
          <w:numId w:val="15"/>
        </w:numPr>
        <w:tabs>
          <w:tab w:val="left" w:pos="1965"/>
        </w:tabs>
        <w:ind w:left="1276" w:right="1127" w:firstLine="0"/>
      </w:pPr>
      <w:r w:rsidRPr="00DB14F2">
        <w:t>Eficiência Operacional: Empresas especializadas possuem experiência técnica e prática, equipamentos adequados e pessoal treinado, garantindo maior probabilidade de prestar um serviço de qualidade, atendendo aos padrões e regulamentos exigidos pela legislação de trânsito;</w:t>
      </w:r>
    </w:p>
    <w:p w14:paraId="7894DCF6" w14:textId="77777777" w:rsidR="00EF0219" w:rsidRPr="00DB14F2" w:rsidRDefault="00EF40E0">
      <w:pPr>
        <w:pStyle w:val="PargrafodaLista"/>
        <w:numPr>
          <w:ilvl w:val="2"/>
          <w:numId w:val="15"/>
        </w:numPr>
        <w:tabs>
          <w:tab w:val="left" w:pos="1893"/>
        </w:tabs>
        <w:ind w:left="1276" w:right="1129" w:firstLine="0"/>
      </w:pPr>
      <w:r w:rsidRPr="00DB14F2">
        <w:t>Flexibilidade e Escalabilidade: Uma empresa concessionária pode lidar com picos de demanda (eventos, operações especiais, feriados) sem que o Município precise contratar mais funcionários ou adquirir mais equipamentos.</w:t>
      </w:r>
    </w:p>
    <w:p w14:paraId="2AD2FF37" w14:textId="77777777" w:rsidR="00EF0219" w:rsidRPr="00DB14F2" w:rsidRDefault="00EF0219">
      <w:pPr>
        <w:pStyle w:val="PargrafodaLista"/>
        <w:numPr>
          <w:ilvl w:val="2"/>
          <w:numId w:val="15"/>
        </w:numPr>
        <w:tabs>
          <w:tab w:val="left" w:pos="1893"/>
        </w:tabs>
        <w:ind w:left="1276" w:right="1129" w:firstLine="0"/>
        <w:rPr>
          <w:rStyle w:val="fontstyle01"/>
          <w:b w:val="0"/>
          <w:bCs w:val="0"/>
          <w:color w:val="auto"/>
        </w:rPr>
      </w:pPr>
      <w:r w:rsidRPr="00DB14F2">
        <w:rPr>
          <w:rStyle w:val="fontstyle21"/>
        </w:rPr>
        <w:t xml:space="preserve">Aumento da Segurança Viária: </w:t>
      </w:r>
      <w:r w:rsidRPr="00DB14F2">
        <w:rPr>
          <w:rStyle w:val="fontstyle01"/>
          <w:b w:val="0"/>
          <w:bCs w:val="0"/>
        </w:rPr>
        <w:t>Com a retirada de veículos irregulares das vias públicas, há uma promoção direta do aumento da segurança no trânsito, reduzindo potenciais riscos e contribuindo para a prevenção de acidentes.</w:t>
      </w:r>
    </w:p>
    <w:p w14:paraId="55FDA95E" w14:textId="77777777" w:rsidR="00E80346" w:rsidRPr="00DB14F2" w:rsidRDefault="00EF0219">
      <w:pPr>
        <w:pStyle w:val="PargrafodaLista"/>
        <w:numPr>
          <w:ilvl w:val="2"/>
          <w:numId w:val="15"/>
        </w:numPr>
        <w:tabs>
          <w:tab w:val="left" w:pos="1893"/>
        </w:tabs>
        <w:ind w:left="1276" w:right="1129" w:firstLine="0"/>
        <w:rPr>
          <w:rStyle w:val="fontstyle01"/>
          <w:b w:val="0"/>
          <w:bCs w:val="0"/>
          <w:color w:val="auto"/>
        </w:rPr>
      </w:pPr>
      <w:r w:rsidRPr="00DB14F2">
        <w:rPr>
          <w:rStyle w:val="fontstyle21"/>
          <w:b/>
          <w:bCs/>
        </w:rPr>
        <w:t>Eficiência na Fiscalização</w:t>
      </w:r>
      <w:r w:rsidRPr="00DB14F2">
        <w:rPr>
          <w:rStyle w:val="fontstyle21"/>
        </w:rPr>
        <w:t xml:space="preserve"> e Controle de Veículos: </w:t>
      </w:r>
      <w:r w:rsidRPr="00DB14F2">
        <w:rPr>
          <w:rStyle w:val="fontstyle01"/>
          <w:b w:val="0"/>
          <w:bCs w:val="0"/>
        </w:rPr>
        <w:t xml:space="preserve">Um pátio facilita a fiscalização e o controle de veículos, permitindo que as autoridades de trânsito atuem de maneira mais eficiente na identificação e correção de infrações. </w:t>
      </w:r>
    </w:p>
    <w:p w14:paraId="6E441691" w14:textId="142060A0" w:rsidR="00EF0219" w:rsidRPr="00DB14F2" w:rsidRDefault="00E80346">
      <w:pPr>
        <w:pStyle w:val="PargrafodaLista"/>
        <w:numPr>
          <w:ilvl w:val="2"/>
          <w:numId w:val="15"/>
        </w:numPr>
        <w:tabs>
          <w:tab w:val="left" w:pos="1893"/>
        </w:tabs>
        <w:ind w:left="1276" w:right="1129" w:firstLine="0"/>
        <w:rPr>
          <w:rStyle w:val="fontstyle01"/>
          <w:b w:val="0"/>
          <w:bCs w:val="0"/>
          <w:color w:val="auto"/>
        </w:rPr>
      </w:pPr>
      <w:r w:rsidRPr="00DB14F2">
        <w:rPr>
          <w:rStyle w:val="fontstyle21"/>
          <w:b/>
          <w:bCs/>
        </w:rPr>
        <w:t>Desestímulo às Infrações</w:t>
      </w:r>
      <w:r w:rsidRPr="00DB14F2">
        <w:rPr>
          <w:rStyle w:val="fontstyle21"/>
        </w:rPr>
        <w:t xml:space="preserve">: </w:t>
      </w:r>
      <w:r w:rsidRPr="00DB14F2">
        <w:rPr>
          <w:rStyle w:val="fontstyle01"/>
          <w:b w:val="0"/>
          <w:bCs w:val="0"/>
        </w:rPr>
        <w:t>A simples existência de um pátio para carros irregulares pode funcionar como um desestímulo, desestimulando os motoristas de cometerem infrações de trânsito, uma vez que a possibilidade de remoção e penalidades se torna mais evidente.</w:t>
      </w:r>
    </w:p>
    <w:p w14:paraId="1827B403" w14:textId="77777777" w:rsidR="00EF0219" w:rsidRPr="00DB14F2" w:rsidRDefault="00EF0219" w:rsidP="00EF0219">
      <w:pPr>
        <w:tabs>
          <w:tab w:val="left" w:pos="1893"/>
        </w:tabs>
        <w:ind w:right="1129"/>
      </w:pPr>
    </w:p>
    <w:p w14:paraId="5125091F" w14:textId="77777777" w:rsidR="00B25212" w:rsidRPr="00DB14F2" w:rsidRDefault="00B25212">
      <w:pPr>
        <w:pStyle w:val="Corpodetexto"/>
        <w:ind w:left="0"/>
        <w:jc w:val="left"/>
      </w:pPr>
    </w:p>
    <w:p w14:paraId="14DBC83A" w14:textId="77777777" w:rsidR="00B25212" w:rsidRPr="00DB14F2" w:rsidRDefault="00EF40E0">
      <w:pPr>
        <w:pStyle w:val="Ttulo2"/>
        <w:numPr>
          <w:ilvl w:val="0"/>
          <w:numId w:val="15"/>
        </w:numPr>
        <w:tabs>
          <w:tab w:val="left" w:pos="993"/>
          <w:tab w:val="left" w:pos="1585"/>
        </w:tabs>
        <w:ind w:left="1276" w:right="1130" w:firstLine="0"/>
      </w:pPr>
      <w:r w:rsidRPr="00DB14F2">
        <w:t xml:space="preserve">Providências a serem adotadas pela Administração previamente à celebração do contrato, inclusive quanto à capacitação de servidores ou de empregados para fiscalização e gestão </w:t>
      </w:r>
      <w:r w:rsidRPr="00DB14F2">
        <w:rPr>
          <w:spacing w:val="-2"/>
        </w:rPr>
        <w:t>contratual.</w:t>
      </w:r>
    </w:p>
    <w:p w14:paraId="64030ECF" w14:textId="092D49F9" w:rsidR="00097FE2" w:rsidRPr="00DB14F2" w:rsidRDefault="002D5FB7">
      <w:pPr>
        <w:pStyle w:val="PargrafodaLista"/>
        <w:numPr>
          <w:ilvl w:val="1"/>
          <w:numId w:val="15"/>
        </w:numPr>
        <w:pBdr>
          <w:top w:val="nil"/>
          <w:left w:val="nil"/>
          <w:bottom w:val="nil"/>
          <w:right w:val="nil"/>
          <w:between w:val="nil"/>
        </w:pBdr>
        <w:tabs>
          <w:tab w:val="left" w:pos="1277"/>
          <w:tab w:val="left" w:pos="1770"/>
        </w:tabs>
        <w:spacing w:line="360" w:lineRule="auto"/>
        <w:ind w:left="1276" w:right="1135" w:firstLine="0"/>
      </w:pPr>
      <w:r w:rsidRPr="00104DAA">
        <w:rPr>
          <w:color w:val="000000"/>
        </w:rPr>
        <w:t xml:space="preserve">O </w:t>
      </w:r>
      <w:r w:rsidRPr="00104DAA">
        <w:t xml:space="preserve">acompanhamento e a fiscalização do objeto contratado será realizada pela </w:t>
      </w:r>
      <w:r w:rsidRPr="00C73BB1">
        <w:rPr>
          <w:bCs/>
        </w:rPr>
        <w:t xml:space="preserve">Gestor  Sr. </w:t>
      </w:r>
      <w:r w:rsidRPr="00C73BB1">
        <w:t xml:space="preserve">Carlos Schlemmer, e terá </w:t>
      </w:r>
      <w:r w:rsidRPr="00C73BB1">
        <w:rPr>
          <w:bCs/>
        </w:rPr>
        <w:t xml:space="preserve">como Fiscal o Sr </w:t>
      </w:r>
      <w:r>
        <w:rPr>
          <w:rFonts w:eastAsia="Calibri"/>
        </w:rPr>
        <w:t>Gelson Carlos Bridi.</w:t>
      </w:r>
    </w:p>
    <w:p w14:paraId="2F0F7598" w14:textId="6B30561A" w:rsidR="00097FE2" w:rsidRPr="00DB14F2" w:rsidRDefault="00097FE2">
      <w:pPr>
        <w:pStyle w:val="PargrafodaLista"/>
        <w:numPr>
          <w:ilvl w:val="1"/>
          <w:numId w:val="15"/>
        </w:numPr>
        <w:pBdr>
          <w:top w:val="nil"/>
          <w:left w:val="nil"/>
          <w:bottom w:val="nil"/>
          <w:right w:val="nil"/>
          <w:between w:val="nil"/>
        </w:pBdr>
        <w:tabs>
          <w:tab w:val="left" w:pos="1277"/>
          <w:tab w:val="left" w:pos="1770"/>
        </w:tabs>
        <w:spacing w:line="360" w:lineRule="auto"/>
        <w:ind w:left="1276" w:right="1135" w:firstLine="0"/>
      </w:pPr>
      <w:r w:rsidRPr="00DB14F2">
        <w:t xml:space="preserve">Desenvolver um Termo de Referência que descreva de maneira clara e objetiva os requisitos técnicos, operacionais e legais necessários para a contratação. Esse documento servirá como base para o edital de licitação. </w:t>
      </w:r>
    </w:p>
    <w:p w14:paraId="172D010F" w14:textId="328071A5" w:rsidR="00097FE2" w:rsidRPr="00DB14F2" w:rsidRDefault="00097FE2">
      <w:pPr>
        <w:pStyle w:val="PargrafodaLista"/>
        <w:numPr>
          <w:ilvl w:val="1"/>
          <w:numId w:val="15"/>
        </w:numPr>
        <w:pBdr>
          <w:top w:val="nil"/>
          <w:left w:val="nil"/>
          <w:bottom w:val="nil"/>
          <w:right w:val="nil"/>
          <w:between w:val="nil"/>
        </w:pBdr>
        <w:tabs>
          <w:tab w:val="left" w:pos="1277"/>
          <w:tab w:val="left" w:pos="1770"/>
        </w:tabs>
        <w:spacing w:line="360" w:lineRule="auto"/>
        <w:ind w:left="1276" w:right="1135" w:firstLine="0"/>
      </w:pPr>
      <w:r w:rsidRPr="00DB14F2">
        <w:t xml:space="preserve">Realizar uma análise detalhada da viabilidade orçamentária para garantir que os recursos financeiros necessários para a contratação estejam disponíveis e alinhados com as diretrizes orçamentárias do município. </w:t>
      </w:r>
    </w:p>
    <w:p w14:paraId="135932C5" w14:textId="216A9BBE" w:rsidR="00097FE2" w:rsidRPr="00DB14F2" w:rsidRDefault="00097FE2">
      <w:pPr>
        <w:pStyle w:val="PargrafodaLista"/>
        <w:numPr>
          <w:ilvl w:val="1"/>
          <w:numId w:val="15"/>
        </w:numPr>
        <w:pBdr>
          <w:top w:val="nil"/>
          <w:left w:val="nil"/>
          <w:bottom w:val="nil"/>
          <w:right w:val="nil"/>
          <w:between w:val="nil"/>
        </w:pBdr>
        <w:tabs>
          <w:tab w:val="left" w:pos="1277"/>
          <w:tab w:val="left" w:pos="1770"/>
        </w:tabs>
        <w:spacing w:line="360" w:lineRule="auto"/>
        <w:ind w:left="1276" w:right="1135" w:firstLine="0"/>
      </w:pPr>
      <w:r w:rsidRPr="00DB14F2">
        <w:lastRenderedPageBreak/>
        <w:t>Realizar a publicação do edital de licitação em meios de comunicação oficiais, conforme as normas estabelecidas na legislação vigente, garantindo a ampla divulgação e a participação de interessados.</w:t>
      </w:r>
    </w:p>
    <w:p w14:paraId="6D29591D" w14:textId="62A86714" w:rsidR="00097FE2" w:rsidRPr="00DB14F2" w:rsidRDefault="00097FE2">
      <w:pPr>
        <w:pStyle w:val="PargrafodaLista"/>
        <w:numPr>
          <w:ilvl w:val="1"/>
          <w:numId w:val="15"/>
        </w:numPr>
        <w:tabs>
          <w:tab w:val="left" w:pos="1277"/>
          <w:tab w:val="left" w:pos="1770"/>
        </w:tabs>
        <w:ind w:left="1276" w:right="1135" w:firstLine="0"/>
        <w:rPr>
          <w:bCs/>
        </w:rPr>
      </w:pPr>
      <w:r w:rsidRPr="00DB14F2">
        <w:rPr>
          <w:bCs/>
        </w:rPr>
        <w:t>Encaminhar o processo para parecer jurídico.</w:t>
      </w:r>
    </w:p>
    <w:p w14:paraId="6AF1D816" w14:textId="77777777" w:rsidR="00097FE2" w:rsidRPr="00DB14F2" w:rsidRDefault="00097FE2" w:rsidP="00097FE2">
      <w:pPr>
        <w:pStyle w:val="PargrafodaLista"/>
        <w:tabs>
          <w:tab w:val="left" w:pos="1770"/>
        </w:tabs>
        <w:ind w:left="1276" w:right="1135"/>
        <w:rPr>
          <w:b/>
        </w:rPr>
      </w:pPr>
    </w:p>
    <w:p w14:paraId="0074234C" w14:textId="77777777" w:rsidR="00B25212" w:rsidRPr="00DB14F2" w:rsidRDefault="00EF40E0">
      <w:pPr>
        <w:pStyle w:val="Ttulo3"/>
        <w:numPr>
          <w:ilvl w:val="0"/>
          <w:numId w:val="2"/>
        </w:numPr>
        <w:tabs>
          <w:tab w:val="left" w:pos="1403"/>
        </w:tabs>
        <w:ind w:right="1132" w:firstLine="0"/>
      </w:pPr>
      <w:r w:rsidRPr="00DB14F2">
        <w:rPr>
          <w:color w:val="090909"/>
        </w:rPr>
        <w:t>Instituição</w:t>
      </w:r>
      <w:r w:rsidRPr="00DB14F2">
        <w:rPr>
          <w:color w:val="090909"/>
          <w:spacing w:val="-4"/>
        </w:rPr>
        <w:t xml:space="preserve"> </w:t>
      </w:r>
      <w:r w:rsidRPr="00DB14F2">
        <w:rPr>
          <w:color w:val="090909"/>
        </w:rPr>
        <w:t>do</w:t>
      </w:r>
      <w:r w:rsidRPr="00DB14F2">
        <w:rPr>
          <w:color w:val="090909"/>
          <w:spacing w:val="-4"/>
        </w:rPr>
        <w:t xml:space="preserve"> </w:t>
      </w:r>
      <w:r w:rsidRPr="00DB14F2">
        <w:rPr>
          <w:color w:val="090909"/>
        </w:rPr>
        <w:t>gestor</w:t>
      </w:r>
      <w:r w:rsidRPr="00DB14F2">
        <w:rPr>
          <w:color w:val="090909"/>
          <w:spacing w:val="-3"/>
        </w:rPr>
        <w:t xml:space="preserve"> </w:t>
      </w:r>
      <w:r w:rsidRPr="00DB14F2">
        <w:rPr>
          <w:color w:val="090909"/>
        </w:rPr>
        <w:t>da</w:t>
      </w:r>
      <w:r w:rsidRPr="00DB14F2">
        <w:rPr>
          <w:color w:val="090909"/>
          <w:spacing w:val="-4"/>
        </w:rPr>
        <w:t xml:space="preserve"> </w:t>
      </w:r>
      <w:r w:rsidRPr="00DB14F2">
        <w:rPr>
          <w:color w:val="090909"/>
        </w:rPr>
        <w:t>PPP</w:t>
      </w:r>
      <w:r w:rsidRPr="00DB14F2">
        <w:rPr>
          <w:color w:val="090909"/>
          <w:spacing w:val="-5"/>
        </w:rPr>
        <w:t xml:space="preserve"> </w:t>
      </w:r>
      <w:r w:rsidRPr="00DB14F2">
        <w:rPr>
          <w:color w:val="090909"/>
        </w:rPr>
        <w:t>ou</w:t>
      </w:r>
      <w:r w:rsidRPr="00DB14F2">
        <w:rPr>
          <w:color w:val="090909"/>
          <w:spacing w:val="-4"/>
        </w:rPr>
        <w:t xml:space="preserve"> </w:t>
      </w:r>
      <w:r w:rsidRPr="00DB14F2">
        <w:rPr>
          <w:color w:val="090909"/>
        </w:rPr>
        <w:t>Concessão</w:t>
      </w:r>
      <w:r w:rsidRPr="00DB14F2">
        <w:rPr>
          <w:color w:val="090909"/>
          <w:spacing w:val="-3"/>
        </w:rPr>
        <w:t xml:space="preserve"> </w:t>
      </w:r>
      <w:r w:rsidRPr="00DB14F2">
        <w:rPr>
          <w:color w:val="090909"/>
        </w:rPr>
        <w:t>Comum</w:t>
      </w:r>
      <w:r w:rsidRPr="00DB14F2">
        <w:rPr>
          <w:color w:val="090909"/>
          <w:spacing w:val="-5"/>
        </w:rPr>
        <w:t xml:space="preserve"> </w:t>
      </w:r>
      <w:r w:rsidRPr="00DB14F2">
        <w:rPr>
          <w:color w:val="090909"/>
        </w:rPr>
        <w:t>ou</w:t>
      </w:r>
      <w:r w:rsidRPr="00DB14F2">
        <w:rPr>
          <w:color w:val="090909"/>
          <w:spacing w:val="-4"/>
        </w:rPr>
        <w:t xml:space="preserve"> </w:t>
      </w:r>
      <w:r w:rsidRPr="00DB14F2">
        <w:rPr>
          <w:color w:val="090909"/>
        </w:rPr>
        <w:t>ato</w:t>
      </w:r>
      <w:r w:rsidRPr="00DB14F2">
        <w:rPr>
          <w:color w:val="090909"/>
          <w:spacing w:val="-4"/>
        </w:rPr>
        <w:t xml:space="preserve"> </w:t>
      </w:r>
      <w:r w:rsidRPr="00DB14F2">
        <w:rPr>
          <w:color w:val="090909"/>
        </w:rPr>
        <w:t>de</w:t>
      </w:r>
      <w:r w:rsidRPr="00DB14F2">
        <w:rPr>
          <w:color w:val="090909"/>
          <w:spacing w:val="-3"/>
        </w:rPr>
        <w:t xml:space="preserve"> </w:t>
      </w:r>
      <w:r w:rsidRPr="00DB14F2">
        <w:rPr>
          <w:color w:val="090909"/>
        </w:rPr>
        <w:t>designação</w:t>
      </w:r>
      <w:r w:rsidRPr="00DB14F2">
        <w:rPr>
          <w:color w:val="090909"/>
          <w:spacing w:val="-4"/>
        </w:rPr>
        <w:t xml:space="preserve"> </w:t>
      </w:r>
      <w:r w:rsidRPr="00DB14F2">
        <w:rPr>
          <w:color w:val="090909"/>
        </w:rPr>
        <w:t>de</w:t>
      </w:r>
      <w:r w:rsidRPr="00DB14F2">
        <w:rPr>
          <w:color w:val="090909"/>
          <w:spacing w:val="-3"/>
        </w:rPr>
        <w:t xml:space="preserve"> </w:t>
      </w:r>
      <w:r w:rsidRPr="00DB14F2">
        <w:rPr>
          <w:color w:val="090909"/>
        </w:rPr>
        <w:t>equipe</w:t>
      </w:r>
      <w:r w:rsidRPr="00DB14F2">
        <w:rPr>
          <w:color w:val="090909"/>
          <w:spacing w:val="-3"/>
        </w:rPr>
        <w:t xml:space="preserve"> </w:t>
      </w:r>
      <w:r w:rsidRPr="00DB14F2">
        <w:rPr>
          <w:color w:val="090909"/>
        </w:rPr>
        <w:t>específica</w:t>
      </w:r>
      <w:r w:rsidRPr="00DB14F2">
        <w:rPr>
          <w:color w:val="090909"/>
          <w:spacing w:val="-3"/>
        </w:rPr>
        <w:t xml:space="preserve"> </w:t>
      </w:r>
      <w:r w:rsidRPr="00DB14F2">
        <w:rPr>
          <w:color w:val="090909"/>
        </w:rPr>
        <w:t>para acompanhamento, avaliação e execução das ações necessárias à licitação e à contratação (Atendimento ao Art. 5º, inciso I, alínea “h” da IN 22/2015):</w:t>
      </w:r>
    </w:p>
    <w:p w14:paraId="67630414" w14:textId="77777777" w:rsidR="0004222B" w:rsidRPr="00DB14F2" w:rsidRDefault="00EF40E0">
      <w:pPr>
        <w:pStyle w:val="Ttulo3"/>
        <w:numPr>
          <w:ilvl w:val="0"/>
          <w:numId w:val="2"/>
        </w:numPr>
        <w:tabs>
          <w:tab w:val="left" w:pos="1420"/>
        </w:tabs>
        <w:spacing w:before="20"/>
        <w:ind w:right="1127" w:firstLine="0"/>
      </w:pPr>
      <w:r w:rsidRPr="00DB14F2">
        <w:rPr>
          <w:color w:val="090909"/>
        </w:rPr>
        <w:t>Normatização do sistema de fiscalização pelo gestor do processo, com estimativa de gastos com a fiscalização e</w:t>
      </w:r>
      <w:r w:rsidRPr="00DB14F2">
        <w:rPr>
          <w:color w:val="090909"/>
          <w:spacing w:val="-1"/>
        </w:rPr>
        <w:t xml:space="preserve"> </w:t>
      </w:r>
      <w:r w:rsidRPr="00DB14F2">
        <w:rPr>
          <w:color w:val="090909"/>
        </w:rPr>
        <w:t>monitoramento do contrato, ao</w:t>
      </w:r>
      <w:r w:rsidRPr="00DB14F2">
        <w:rPr>
          <w:color w:val="090909"/>
          <w:spacing w:val="-1"/>
        </w:rPr>
        <w:t xml:space="preserve"> </w:t>
      </w:r>
      <w:r w:rsidRPr="00DB14F2">
        <w:rPr>
          <w:color w:val="090909"/>
        </w:rPr>
        <w:t>longo</w:t>
      </w:r>
      <w:r w:rsidRPr="00DB14F2">
        <w:rPr>
          <w:color w:val="090909"/>
          <w:spacing w:val="-1"/>
        </w:rPr>
        <w:t xml:space="preserve"> </w:t>
      </w:r>
      <w:r w:rsidRPr="00DB14F2">
        <w:rPr>
          <w:color w:val="090909"/>
        </w:rPr>
        <w:t>de sua execução</w:t>
      </w:r>
      <w:r w:rsidRPr="00DB14F2">
        <w:rPr>
          <w:color w:val="090909"/>
          <w:spacing w:val="-1"/>
        </w:rPr>
        <w:t xml:space="preserve"> </w:t>
      </w:r>
      <w:r w:rsidRPr="00DB14F2">
        <w:rPr>
          <w:color w:val="090909"/>
        </w:rPr>
        <w:t>(Atendimento ao Art. 5º,</w:t>
      </w:r>
      <w:r w:rsidRPr="00DB14F2">
        <w:rPr>
          <w:color w:val="090909"/>
          <w:spacing w:val="-1"/>
        </w:rPr>
        <w:t xml:space="preserve"> </w:t>
      </w:r>
      <w:r w:rsidRPr="00DB14F2">
        <w:rPr>
          <w:color w:val="090909"/>
        </w:rPr>
        <w:t>inciso VI da IN 22/2015):</w:t>
      </w:r>
    </w:p>
    <w:p w14:paraId="438203A6" w14:textId="5E0B0245" w:rsidR="00B25212" w:rsidRPr="00DB14F2" w:rsidRDefault="00EF40E0">
      <w:pPr>
        <w:pStyle w:val="Ttulo3"/>
        <w:numPr>
          <w:ilvl w:val="0"/>
          <w:numId w:val="2"/>
        </w:numPr>
        <w:tabs>
          <w:tab w:val="left" w:pos="1420"/>
        </w:tabs>
        <w:spacing w:before="20"/>
        <w:ind w:right="1127" w:firstLine="0"/>
        <w:rPr>
          <w:b w:val="0"/>
          <w:bCs w:val="0"/>
          <w:i w:val="0"/>
          <w:iCs w:val="0"/>
        </w:rPr>
      </w:pPr>
      <w:r w:rsidRPr="00DB14F2">
        <w:rPr>
          <w:b w:val="0"/>
          <w:bCs w:val="0"/>
          <w:i w:val="0"/>
          <w:iCs w:val="0"/>
          <w:color w:val="090909"/>
        </w:rPr>
        <w:t>A</w:t>
      </w:r>
      <w:r w:rsidRPr="00DB14F2">
        <w:rPr>
          <w:b w:val="0"/>
          <w:bCs w:val="0"/>
          <w:i w:val="0"/>
          <w:iCs w:val="0"/>
          <w:color w:val="090909"/>
          <w:spacing w:val="-11"/>
        </w:rPr>
        <w:t xml:space="preserve"> </w:t>
      </w:r>
      <w:r w:rsidRPr="00DB14F2">
        <w:rPr>
          <w:b w:val="0"/>
          <w:bCs w:val="0"/>
          <w:i w:val="0"/>
          <w:iCs w:val="0"/>
          <w:color w:val="090909"/>
        </w:rPr>
        <w:t>fiscalização</w:t>
      </w:r>
      <w:r w:rsidRPr="00DB14F2">
        <w:rPr>
          <w:b w:val="0"/>
          <w:bCs w:val="0"/>
          <w:i w:val="0"/>
          <w:iCs w:val="0"/>
          <w:color w:val="090909"/>
          <w:spacing w:val="-9"/>
        </w:rPr>
        <w:t xml:space="preserve"> </w:t>
      </w:r>
      <w:r w:rsidRPr="00DB14F2">
        <w:rPr>
          <w:b w:val="0"/>
          <w:bCs w:val="0"/>
          <w:i w:val="0"/>
          <w:iCs w:val="0"/>
          <w:color w:val="090909"/>
        </w:rPr>
        <w:t>será</w:t>
      </w:r>
      <w:r w:rsidRPr="00DB14F2">
        <w:rPr>
          <w:b w:val="0"/>
          <w:bCs w:val="0"/>
          <w:i w:val="0"/>
          <w:iCs w:val="0"/>
          <w:color w:val="090909"/>
          <w:spacing w:val="-9"/>
        </w:rPr>
        <w:t xml:space="preserve"> </w:t>
      </w:r>
      <w:r w:rsidRPr="00DB14F2">
        <w:rPr>
          <w:b w:val="0"/>
          <w:bCs w:val="0"/>
          <w:i w:val="0"/>
          <w:iCs w:val="0"/>
          <w:color w:val="090909"/>
        </w:rPr>
        <w:t>realizada</w:t>
      </w:r>
      <w:r w:rsidRPr="00DB14F2">
        <w:rPr>
          <w:b w:val="0"/>
          <w:bCs w:val="0"/>
          <w:i w:val="0"/>
          <w:iCs w:val="0"/>
          <w:color w:val="090909"/>
          <w:spacing w:val="-9"/>
        </w:rPr>
        <w:t xml:space="preserve"> </w:t>
      </w:r>
      <w:r w:rsidRPr="00DB14F2">
        <w:rPr>
          <w:b w:val="0"/>
          <w:bCs w:val="0"/>
          <w:i w:val="0"/>
          <w:iCs w:val="0"/>
          <w:color w:val="090909"/>
        </w:rPr>
        <w:t>pela</w:t>
      </w:r>
      <w:r w:rsidRPr="00DB14F2">
        <w:rPr>
          <w:b w:val="0"/>
          <w:bCs w:val="0"/>
          <w:i w:val="0"/>
          <w:iCs w:val="0"/>
          <w:color w:val="090909"/>
          <w:spacing w:val="-9"/>
        </w:rPr>
        <w:t xml:space="preserve"> </w:t>
      </w:r>
      <w:r w:rsidRPr="00DB14F2">
        <w:rPr>
          <w:b w:val="0"/>
          <w:bCs w:val="0"/>
          <w:i w:val="0"/>
          <w:iCs w:val="0"/>
          <w:color w:val="090909"/>
        </w:rPr>
        <w:t>estrutura</w:t>
      </w:r>
      <w:r w:rsidRPr="00DB14F2">
        <w:rPr>
          <w:b w:val="0"/>
          <w:bCs w:val="0"/>
          <w:i w:val="0"/>
          <w:iCs w:val="0"/>
          <w:color w:val="090909"/>
          <w:spacing w:val="-9"/>
        </w:rPr>
        <w:t xml:space="preserve"> </w:t>
      </w:r>
      <w:r w:rsidRPr="00DB14F2">
        <w:rPr>
          <w:b w:val="0"/>
          <w:bCs w:val="0"/>
          <w:i w:val="0"/>
          <w:iCs w:val="0"/>
          <w:color w:val="090909"/>
        </w:rPr>
        <w:t>administrativa</w:t>
      </w:r>
      <w:r w:rsidRPr="00DB14F2">
        <w:rPr>
          <w:b w:val="0"/>
          <w:bCs w:val="0"/>
          <w:i w:val="0"/>
          <w:iCs w:val="0"/>
          <w:color w:val="090909"/>
          <w:spacing w:val="-9"/>
        </w:rPr>
        <w:t xml:space="preserve"> </w:t>
      </w:r>
      <w:r w:rsidRPr="00DB14F2">
        <w:rPr>
          <w:b w:val="0"/>
          <w:bCs w:val="0"/>
          <w:i w:val="0"/>
          <w:iCs w:val="0"/>
          <w:color w:val="090909"/>
        </w:rPr>
        <w:t>já</w:t>
      </w:r>
      <w:r w:rsidRPr="00DB14F2">
        <w:rPr>
          <w:b w:val="0"/>
          <w:bCs w:val="0"/>
          <w:i w:val="0"/>
          <w:iCs w:val="0"/>
          <w:color w:val="090909"/>
          <w:spacing w:val="-9"/>
        </w:rPr>
        <w:t xml:space="preserve"> </w:t>
      </w:r>
      <w:r w:rsidRPr="00DB14F2">
        <w:rPr>
          <w:b w:val="0"/>
          <w:bCs w:val="0"/>
          <w:i w:val="0"/>
          <w:iCs w:val="0"/>
          <w:color w:val="090909"/>
        </w:rPr>
        <w:t>existente</w:t>
      </w:r>
      <w:r w:rsidRPr="00DB14F2">
        <w:rPr>
          <w:b w:val="0"/>
          <w:bCs w:val="0"/>
          <w:i w:val="0"/>
          <w:iCs w:val="0"/>
          <w:color w:val="090909"/>
          <w:spacing w:val="-9"/>
        </w:rPr>
        <w:t xml:space="preserve"> </w:t>
      </w:r>
      <w:r w:rsidRPr="00DB14F2">
        <w:rPr>
          <w:b w:val="0"/>
          <w:bCs w:val="0"/>
          <w:i w:val="0"/>
          <w:iCs w:val="0"/>
          <w:color w:val="090909"/>
        </w:rPr>
        <w:t>no</w:t>
      </w:r>
      <w:r w:rsidRPr="00DB14F2">
        <w:rPr>
          <w:b w:val="0"/>
          <w:bCs w:val="0"/>
          <w:i w:val="0"/>
          <w:iCs w:val="0"/>
          <w:color w:val="090909"/>
          <w:spacing w:val="-10"/>
        </w:rPr>
        <w:t xml:space="preserve"> </w:t>
      </w:r>
      <w:r w:rsidRPr="00DB14F2">
        <w:rPr>
          <w:b w:val="0"/>
          <w:bCs w:val="0"/>
          <w:i w:val="0"/>
          <w:iCs w:val="0"/>
          <w:color w:val="090909"/>
        </w:rPr>
        <w:t>Município,</w:t>
      </w:r>
      <w:r w:rsidRPr="00DB14F2">
        <w:rPr>
          <w:b w:val="0"/>
          <w:bCs w:val="0"/>
          <w:i w:val="0"/>
          <w:iCs w:val="0"/>
          <w:color w:val="090909"/>
          <w:spacing w:val="-10"/>
        </w:rPr>
        <w:t xml:space="preserve"> </w:t>
      </w:r>
      <w:r w:rsidRPr="00DB14F2">
        <w:rPr>
          <w:b w:val="0"/>
          <w:bCs w:val="0"/>
          <w:i w:val="0"/>
          <w:iCs w:val="0"/>
          <w:color w:val="090909"/>
        </w:rPr>
        <w:t>utilizando</w:t>
      </w:r>
      <w:r w:rsidRPr="00DB14F2">
        <w:rPr>
          <w:b w:val="0"/>
          <w:bCs w:val="0"/>
          <w:i w:val="0"/>
          <w:iCs w:val="0"/>
          <w:color w:val="090909"/>
          <w:spacing w:val="-9"/>
        </w:rPr>
        <w:t xml:space="preserve"> </w:t>
      </w:r>
      <w:r w:rsidRPr="00DB14F2">
        <w:rPr>
          <w:b w:val="0"/>
          <w:bCs w:val="0"/>
          <w:i w:val="0"/>
          <w:iCs w:val="0"/>
          <w:color w:val="090909"/>
        </w:rPr>
        <w:t>recursos humanos, conforme mencionado nos itens 11.2 e 11.3, e materiais próprios (computadores, sistemas e veículos de fiscalização), não gerando gastos extras significativos que impactem a viabilidade da execução</w:t>
      </w:r>
      <w:r w:rsidRPr="00DB14F2">
        <w:rPr>
          <w:b w:val="0"/>
          <w:bCs w:val="0"/>
          <w:i w:val="0"/>
          <w:iCs w:val="0"/>
          <w:color w:val="090909"/>
          <w:spacing w:val="-7"/>
        </w:rPr>
        <w:t xml:space="preserve"> </w:t>
      </w:r>
      <w:r w:rsidRPr="00DB14F2">
        <w:rPr>
          <w:b w:val="0"/>
          <w:bCs w:val="0"/>
          <w:i w:val="0"/>
          <w:iCs w:val="0"/>
          <w:color w:val="090909"/>
        </w:rPr>
        <w:t>do</w:t>
      </w:r>
      <w:r w:rsidRPr="00DB14F2">
        <w:rPr>
          <w:b w:val="0"/>
          <w:bCs w:val="0"/>
          <w:i w:val="0"/>
          <w:iCs w:val="0"/>
          <w:color w:val="090909"/>
          <w:spacing w:val="-5"/>
        </w:rPr>
        <w:t xml:space="preserve"> </w:t>
      </w:r>
      <w:r w:rsidRPr="00DB14F2">
        <w:rPr>
          <w:b w:val="0"/>
          <w:bCs w:val="0"/>
          <w:i w:val="0"/>
          <w:iCs w:val="0"/>
          <w:color w:val="090909"/>
        </w:rPr>
        <w:t>futuro</w:t>
      </w:r>
      <w:r w:rsidRPr="00DB14F2">
        <w:rPr>
          <w:b w:val="0"/>
          <w:bCs w:val="0"/>
          <w:i w:val="0"/>
          <w:iCs w:val="0"/>
          <w:color w:val="090909"/>
          <w:spacing w:val="-7"/>
        </w:rPr>
        <w:t xml:space="preserve"> </w:t>
      </w:r>
      <w:r w:rsidRPr="00DB14F2">
        <w:rPr>
          <w:b w:val="0"/>
          <w:bCs w:val="0"/>
          <w:i w:val="0"/>
          <w:iCs w:val="0"/>
          <w:color w:val="090909"/>
        </w:rPr>
        <w:t>contrato.</w:t>
      </w:r>
      <w:r w:rsidRPr="00DB14F2">
        <w:rPr>
          <w:b w:val="0"/>
          <w:bCs w:val="0"/>
          <w:i w:val="0"/>
          <w:iCs w:val="0"/>
          <w:color w:val="090909"/>
          <w:spacing w:val="-5"/>
        </w:rPr>
        <w:t xml:space="preserve"> </w:t>
      </w:r>
      <w:r w:rsidRPr="00DB14F2">
        <w:rPr>
          <w:b w:val="0"/>
          <w:bCs w:val="0"/>
          <w:i w:val="0"/>
          <w:iCs w:val="0"/>
          <w:color w:val="090909"/>
        </w:rPr>
        <w:t>Dessa</w:t>
      </w:r>
      <w:r w:rsidRPr="00DB14F2">
        <w:rPr>
          <w:b w:val="0"/>
          <w:bCs w:val="0"/>
          <w:i w:val="0"/>
          <w:iCs w:val="0"/>
          <w:color w:val="090909"/>
          <w:spacing w:val="-6"/>
        </w:rPr>
        <w:t xml:space="preserve"> </w:t>
      </w:r>
      <w:r w:rsidRPr="00DB14F2">
        <w:rPr>
          <w:b w:val="0"/>
          <w:bCs w:val="0"/>
          <w:i w:val="0"/>
          <w:iCs w:val="0"/>
          <w:color w:val="090909"/>
        </w:rPr>
        <w:t>forma,</w:t>
      </w:r>
      <w:r w:rsidRPr="00DB14F2">
        <w:rPr>
          <w:b w:val="0"/>
          <w:bCs w:val="0"/>
          <w:i w:val="0"/>
          <w:iCs w:val="0"/>
          <w:color w:val="090909"/>
          <w:spacing w:val="-4"/>
        </w:rPr>
        <w:t xml:space="preserve"> </w:t>
      </w:r>
      <w:r w:rsidRPr="00DB14F2">
        <w:rPr>
          <w:b w:val="0"/>
          <w:bCs w:val="0"/>
          <w:i w:val="0"/>
          <w:iCs w:val="0"/>
          <w:color w:val="090909"/>
        </w:rPr>
        <w:t>demonstra-se</w:t>
      </w:r>
      <w:r w:rsidRPr="00DB14F2">
        <w:rPr>
          <w:b w:val="0"/>
          <w:bCs w:val="0"/>
          <w:i w:val="0"/>
          <w:iCs w:val="0"/>
          <w:color w:val="090909"/>
          <w:spacing w:val="-4"/>
        </w:rPr>
        <w:t xml:space="preserve"> </w:t>
      </w:r>
      <w:r w:rsidRPr="00DB14F2">
        <w:rPr>
          <w:b w:val="0"/>
          <w:bCs w:val="0"/>
          <w:i w:val="0"/>
          <w:iCs w:val="0"/>
          <w:color w:val="090909"/>
        </w:rPr>
        <w:t>que</w:t>
      </w:r>
      <w:r w:rsidRPr="00DB14F2">
        <w:rPr>
          <w:b w:val="0"/>
          <w:bCs w:val="0"/>
          <w:i w:val="0"/>
          <w:iCs w:val="0"/>
          <w:color w:val="090909"/>
          <w:spacing w:val="-7"/>
        </w:rPr>
        <w:t xml:space="preserve"> </w:t>
      </w:r>
      <w:r w:rsidRPr="00DB14F2">
        <w:rPr>
          <w:b w:val="0"/>
          <w:bCs w:val="0"/>
          <w:i w:val="0"/>
          <w:iCs w:val="0"/>
          <w:color w:val="090909"/>
        </w:rPr>
        <w:t>a</w:t>
      </w:r>
      <w:r w:rsidRPr="00DB14F2">
        <w:rPr>
          <w:b w:val="0"/>
          <w:bCs w:val="0"/>
          <w:i w:val="0"/>
          <w:iCs w:val="0"/>
          <w:color w:val="090909"/>
          <w:spacing w:val="-4"/>
        </w:rPr>
        <w:t xml:space="preserve"> </w:t>
      </w:r>
      <w:r w:rsidRPr="00DB14F2">
        <w:rPr>
          <w:b w:val="0"/>
          <w:bCs w:val="0"/>
          <w:i w:val="0"/>
          <w:iCs w:val="0"/>
          <w:color w:val="090909"/>
        </w:rPr>
        <w:t>Prefeitura</w:t>
      </w:r>
      <w:r w:rsidRPr="00DB14F2">
        <w:rPr>
          <w:b w:val="0"/>
          <w:bCs w:val="0"/>
          <w:i w:val="0"/>
          <w:iCs w:val="0"/>
          <w:color w:val="090909"/>
          <w:spacing w:val="-7"/>
        </w:rPr>
        <w:t xml:space="preserve"> </w:t>
      </w:r>
      <w:r w:rsidRPr="00DB14F2">
        <w:rPr>
          <w:b w:val="0"/>
          <w:bCs w:val="0"/>
          <w:i w:val="0"/>
          <w:iCs w:val="0"/>
          <w:color w:val="090909"/>
        </w:rPr>
        <w:t>tem</w:t>
      </w:r>
      <w:r w:rsidRPr="00DB14F2">
        <w:rPr>
          <w:b w:val="0"/>
          <w:bCs w:val="0"/>
          <w:i w:val="0"/>
          <w:iCs w:val="0"/>
          <w:color w:val="090909"/>
          <w:spacing w:val="-8"/>
        </w:rPr>
        <w:t xml:space="preserve"> </w:t>
      </w:r>
      <w:r w:rsidRPr="00DB14F2">
        <w:rPr>
          <w:b w:val="0"/>
          <w:bCs w:val="0"/>
          <w:i w:val="0"/>
          <w:iCs w:val="0"/>
          <w:color w:val="090909"/>
        </w:rPr>
        <w:t>capacidade</w:t>
      </w:r>
      <w:r w:rsidRPr="00DB14F2">
        <w:rPr>
          <w:b w:val="0"/>
          <w:bCs w:val="0"/>
          <w:i w:val="0"/>
          <w:iCs w:val="0"/>
          <w:color w:val="090909"/>
          <w:spacing w:val="-4"/>
        </w:rPr>
        <w:t xml:space="preserve"> </w:t>
      </w:r>
      <w:r w:rsidRPr="00DB14F2">
        <w:rPr>
          <w:b w:val="0"/>
          <w:bCs w:val="0"/>
          <w:i w:val="0"/>
          <w:iCs w:val="0"/>
          <w:color w:val="090909"/>
        </w:rPr>
        <w:t>de</w:t>
      </w:r>
      <w:r w:rsidRPr="00DB14F2">
        <w:rPr>
          <w:b w:val="0"/>
          <w:bCs w:val="0"/>
          <w:i w:val="0"/>
          <w:iCs w:val="0"/>
          <w:color w:val="090909"/>
          <w:spacing w:val="-4"/>
        </w:rPr>
        <w:t xml:space="preserve"> </w:t>
      </w:r>
      <w:r w:rsidRPr="00DB14F2">
        <w:rPr>
          <w:b w:val="0"/>
          <w:bCs w:val="0"/>
          <w:i w:val="0"/>
          <w:iCs w:val="0"/>
          <w:color w:val="090909"/>
        </w:rPr>
        <w:t>fiscalizar</w:t>
      </w:r>
      <w:r w:rsidRPr="00DB14F2">
        <w:rPr>
          <w:b w:val="0"/>
          <w:bCs w:val="0"/>
          <w:i w:val="0"/>
          <w:iCs w:val="0"/>
          <w:color w:val="090909"/>
          <w:spacing w:val="-4"/>
        </w:rPr>
        <w:t xml:space="preserve"> </w:t>
      </w:r>
      <w:r w:rsidRPr="00DB14F2">
        <w:rPr>
          <w:b w:val="0"/>
          <w:bCs w:val="0"/>
          <w:i w:val="0"/>
          <w:iCs w:val="0"/>
          <w:color w:val="090909"/>
        </w:rPr>
        <w:t>o contrato sem necessidade de providências prévias relacionadas à contratação de terceiros.</w:t>
      </w:r>
    </w:p>
    <w:p w14:paraId="6DD2D989" w14:textId="77777777" w:rsidR="00B25212" w:rsidRPr="00DB14F2" w:rsidRDefault="00EF40E0">
      <w:pPr>
        <w:pStyle w:val="Ttulo2"/>
        <w:numPr>
          <w:ilvl w:val="0"/>
          <w:numId w:val="15"/>
        </w:numPr>
        <w:tabs>
          <w:tab w:val="left" w:pos="1604"/>
        </w:tabs>
        <w:spacing w:before="252"/>
        <w:ind w:left="1276" w:right="1133" w:firstLine="0"/>
      </w:pPr>
      <w:r w:rsidRPr="00DB14F2">
        <w:t>Descrição de possíveis impactos ambientais e respectivas medidas mitigadoras, incluídos requisitos de baixo consumo de energia e de outros recursos, bem como logística reversa para desfazimento e reciclagem de bens e refugos, quando aplicável.</w:t>
      </w:r>
    </w:p>
    <w:p w14:paraId="4CF03BA1" w14:textId="77777777" w:rsidR="00B25212" w:rsidRPr="00DB14F2" w:rsidRDefault="00EF40E0">
      <w:pPr>
        <w:pStyle w:val="PargrafodaLista"/>
        <w:numPr>
          <w:ilvl w:val="1"/>
          <w:numId w:val="15"/>
        </w:numPr>
        <w:tabs>
          <w:tab w:val="left" w:pos="1758"/>
        </w:tabs>
        <w:ind w:left="1276" w:right="1134" w:firstLine="0"/>
        <w:rPr>
          <w:b/>
        </w:rPr>
      </w:pPr>
      <w:r w:rsidRPr="00DB14F2">
        <w:t>A execução dos serviços de transporte, guarda, depósito e leilão de veículos pode ocasionar impactos ambientais relacionados ao consumo de energia, geração de resíduos e ao risco de contaminação do solo e da água.</w:t>
      </w:r>
    </w:p>
    <w:p w14:paraId="372C67D4" w14:textId="02D15B78" w:rsidR="00B25212" w:rsidRPr="00DB14F2" w:rsidRDefault="00EF40E0">
      <w:pPr>
        <w:pStyle w:val="PargrafodaLista"/>
        <w:numPr>
          <w:ilvl w:val="1"/>
          <w:numId w:val="15"/>
        </w:numPr>
        <w:tabs>
          <w:tab w:val="left" w:pos="1749"/>
        </w:tabs>
        <w:spacing w:before="2"/>
        <w:ind w:left="1276" w:right="1130" w:firstLine="0"/>
        <w:rPr>
          <w:b/>
        </w:rPr>
      </w:pPr>
      <w:r w:rsidRPr="00DB14F2">
        <w:t xml:space="preserve">Entre os principais impactos potenciais estão o consumo de energia elétrica nas instalações, a geração de resíduos sólidos (pneus, peças, baterias, fluidos automotivos), o risco de vazamentos e contaminação ambiental, o acúmulo de água em veículos e as emissões provenientes dos veículos de </w:t>
      </w:r>
      <w:r w:rsidRPr="00DB14F2">
        <w:rPr>
          <w:spacing w:val="-2"/>
        </w:rPr>
        <w:t>remoção.</w:t>
      </w:r>
    </w:p>
    <w:p w14:paraId="3D980FC6" w14:textId="77777777" w:rsidR="00B25212" w:rsidRPr="00DB14F2" w:rsidRDefault="00EF40E0">
      <w:pPr>
        <w:pStyle w:val="PargrafodaLista"/>
        <w:numPr>
          <w:ilvl w:val="1"/>
          <w:numId w:val="15"/>
        </w:numPr>
        <w:tabs>
          <w:tab w:val="left" w:pos="1722"/>
        </w:tabs>
        <w:ind w:left="1276" w:right="1127" w:firstLine="0"/>
        <w:rPr>
          <w:b/>
        </w:rPr>
      </w:pPr>
      <w:r w:rsidRPr="00DB14F2">
        <w:t>Para mitigar os impactos ambientais decorrentes da execução desses serviços, sugere-se a adoção de medidas como o uso racional de energia e equipamentos eficientes; a segregação, armazenamento e destinação</w:t>
      </w:r>
      <w:r w:rsidRPr="00DB14F2">
        <w:rPr>
          <w:spacing w:val="-12"/>
        </w:rPr>
        <w:t xml:space="preserve"> </w:t>
      </w:r>
      <w:r w:rsidRPr="00DB14F2">
        <w:t>adequada</w:t>
      </w:r>
      <w:r w:rsidRPr="00DB14F2">
        <w:rPr>
          <w:spacing w:val="-12"/>
        </w:rPr>
        <w:t xml:space="preserve"> </w:t>
      </w:r>
      <w:r w:rsidRPr="00DB14F2">
        <w:t>de</w:t>
      </w:r>
      <w:r w:rsidRPr="00DB14F2">
        <w:rPr>
          <w:spacing w:val="-12"/>
        </w:rPr>
        <w:t xml:space="preserve"> </w:t>
      </w:r>
      <w:r w:rsidRPr="00DB14F2">
        <w:t>resíduos</w:t>
      </w:r>
      <w:r w:rsidRPr="00DB14F2">
        <w:rPr>
          <w:spacing w:val="-11"/>
        </w:rPr>
        <w:t xml:space="preserve"> </w:t>
      </w:r>
      <w:r w:rsidRPr="00DB14F2">
        <w:t>sólidos</w:t>
      </w:r>
      <w:r w:rsidRPr="00DB14F2">
        <w:rPr>
          <w:spacing w:val="-11"/>
        </w:rPr>
        <w:t xml:space="preserve"> </w:t>
      </w:r>
      <w:r w:rsidRPr="00DB14F2">
        <w:t>e</w:t>
      </w:r>
      <w:r w:rsidRPr="00DB14F2">
        <w:rPr>
          <w:spacing w:val="-12"/>
        </w:rPr>
        <w:t xml:space="preserve"> </w:t>
      </w:r>
      <w:r w:rsidRPr="00DB14F2">
        <w:t>perigosos</w:t>
      </w:r>
      <w:r w:rsidRPr="00DB14F2">
        <w:rPr>
          <w:spacing w:val="-11"/>
        </w:rPr>
        <w:t xml:space="preserve"> </w:t>
      </w:r>
      <w:r w:rsidRPr="00DB14F2">
        <w:t>a</w:t>
      </w:r>
      <w:r w:rsidRPr="00DB14F2">
        <w:rPr>
          <w:spacing w:val="-12"/>
        </w:rPr>
        <w:t xml:space="preserve"> </w:t>
      </w:r>
      <w:r w:rsidRPr="00DB14F2">
        <w:t>empresas</w:t>
      </w:r>
      <w:r w:rsidRPr="00DB14F2">
        <w:rPr>
          <w:spacing w:val="-11"/>
        </w:rPr>
        <w:t xml:space="preserve"> </w:t>
      </w:r>
      <w:r w:rsidRPr="00DB14F2">
        <w:t>licenciadas;</w:t>
      </w:r>
      <w:r w:rsidRPr="00DB14F2">
        <w:rPr>
          <w:spacing w:val="-11"/>
        </w:rPr>
        <w:t xml:space="preserve"> </w:t>
      </w:r>
      <w:r w:rsidRPr="00DB14F2">
        <w:t>a</w:t>
      </w:r>
      <w:r w:rsidRPr="00DB14F2">
        <w:rPr>
          <w:spacing w:val="-12"/>
        </w:rPr>
        <w:t xml:space="preserve"> </w:t>
      </w:r>
      <w:r w:rsidRPr="00DB14F2">
        <w:t>prevenção</w:t>
      </w:r>
      <w:r w:rsidRPr="00DB14F2">
        <w:rPr>
          <w:spacing w:val="-12"/>
        </w:rPr>
        <w:t xml:space="preserve"> </w:t>
      </w:r>
      <w:r w:rsidRPr="00DB14F2">
        <w:t>de</w:t>
      </w:r>
      <w:r w:rsidRPr="00DB14F2">
        <w:rPr>
          <w:spacing w:val="-12"/>
        </w:rPr>
        <w:t xml:space="preserve"> </w:t>
      </w:r>
      <w:r w:rsidRPr="00DB14F2">
        <w:t>vazamentos e contaminações</w:t>
      </w:r>
      <w:r w:rsidRPr="00DB14F2">
        <w:rPr>
          <w:spacing w:val="-2"/>
        </w:rPr>
        <w:t xml:space="preserve"> </w:t>
      </w:r>
      <w:r w:rsidRPr="00DB14F2">
        <w:t>por</w:t>
      </w:r>
      <w:r w:rsidRPr="00DB14F2">
        <w:rPr>
          <w:spacing w:val="-2"/>
        </w:rPr>
        <w:t xml:space="preserve"> </w:t>
      </w:r>
      <w:r w:rsidRPr="00DB14F2">
        <w:t>meio</w:t>
      </w:r>
      <w:r w:rsidRPr="00DB14F2">
        <w:rPr>
          <w:spacing w:val="-2"/>
        </w:rPr>
        <w:t xml:space="preserve"> </w:t>
      </w:r>
      <w:r w:rsidRPr="00DB14F2">
        <w:t>de pisos</w:t>
      </w:r>
      <w:r w:rsidRPr="00DB14F2">
        <w:rPr>
          <w:spacing w:val="-2"/>
        </w:rPr>
        <w:t xml:space="preserve"> </w:t>
      </w:r>
      <w:r w:rsidRPr="00DB14F2">
        <w:t>impermeabilizados</w:t>
      </w:r>
      <w:r w:rsidRPr="00DB14F2">
        <w:rPr>
          <w:spacing w:val="-2"/>
        </w:rPr>
        <w:t xml:space="preserve"> </w:t>
      </w:r>
      <w:r w:rsidRPr="00DB14F2">
        <w:t>e</w:t>
      </w:r>
      <w:r w:rsidRPr="00DB14F2">
        <w:rPr>
          <w:spacing w:val="-2"/>
        </w:rPr>
        <w:t xml:space="preserve"> </w:t>
      </w:r>
      <w:r w:rsidRPr="00DB14F2">
        <w:t>sistemas de</w:t>
      </w:r>
      <w:r w:rsidRPr="00DB14F2">
        <w:rPr>
          <w:spacing w:val="-2"/>
        </w:rPr>
        <w:t xml:space="preserve"> </w:t>
      </w:r>
      <w:r w:rsidRPr="00DB14F2">
        <w:t>contenção;</w:t>
      </w:r>
      <w:r w:rsidRPr="00DB14F2">
        <w:rPr>
          <w:spacing w:val="-1"/>
        </w:rPr>
        <w:t xml:space="preserve"> </w:t>
      </w:r>
      <w:r w:rsidRPr="00DB14F2">
        <w:t>o</w:t>
      </w:r>
      <w:r w:rsidRPr="00DB14F2">
        <w:rPr>
          <w:spacing w:val="-2"/>
        </w:rPr>
        <w:t xml:space="preserve"> </w:t>
      </w:r>
      <w:r w:rsidRPr="00DB14F2">
        <w:t>controle do acúmulo de</w:t>
      </w:r>
      <w:r w:rsidRPr="00DB14F2">
        <w:rPr>
          <w:spacing w:val="-6"/>
        </w:rPr>
        <w:t xml:space="preserve"> </w:t>
      </w:r>
      <w:r w:rsidRPr="00DB14F2">
        <w:t>água</w:t>
      </w:r>
      <w:r w:rsidRPr="00DB14F2">
        <w:rPr>
          <w:spacing w:val="-6"/>
        </w:rPr>
        <w:t xml:space="preserve"> </w:t>
      </w:r>
      <w:r w:rsidRPr="00DB14F2">
        <w:t>em</w:t>
      </w:r>
      <w:r w:rsidRPr="00DB14F2">
        <w:rPr>
          <w:spacing w:val="-7"/>
        </w:rPr>
        <w:t xml:space="preserve"> </w:t>
      </w:r>
      <w:r w:rsidRPr="00DB14F2">
        <w:t>veículos</w:t>
      </w:r>
      <w:r w:rsidRPr="00DB14F2">
        <w:rPr>
          <w:spacing w:val="-5"/>
        </w:rPr>
        <w:t xml:space="preserve"> </w:t>
      </w:r>
      <w:r w:rsidRPr="00DB14F2">
        <w:t>e</w:t>
      </w:r>
      <w:r w:rsidRPr="00DB14F2">
        <w:rPr>
          <w:spacing w:val="-6"/>
        </w:rPr>
        <w:t xml:space="preserve"> </w:t>
      </w:r>
      <w:r w:rsidRPr="00DB14F2">
        <w:t>áreas</w:t>
      </w:r>
      <w:r w:rsidRPr="00DB14F2">
        <w:rPr>
          <w:spacing w:val="-8"/>
        </w:rPr>
        <w:t xml:space="preserve"> </w:t>
      </w:r>
      <w:r w:rsidRPr="00DB14F2">
        <w:t>de</w:t>
      </w:r>
      <w:r w:rsidRPr="00DB14F2">
        <w:rPr>
          <w:spacing w:val="-6"/>
        </w:rPr>
        <w:t xml:space="preserve"> </w:t>
      </w:r>
      <w:r w:rsidRPr="00DB14F2">
        <w:t>pátio</w:t>
      </w:r>
      <w:r w:rsidRPr="00DB14F2">
        <w:rPr>
          <w:spacing w:val="-6"/>
        </w:rPr>
        <w:t xml:space="preserve"> </w:t>
      </w:r>
      <w:r w:rsidRPr="00DB14F2">
        <w:t>para</w:t>
      </w:r>
      <w:r w:rsidRPr="00DB14F2">
        <w:rPr>
          <w:spacing w:val="-6"/>
        </w:rPr>
        <w:t xml:space="preserve"> </w:t>
      </w:r>
      <w:r w:rsidRPr="00DB14F2">
        <w:t>evitar</w:t>
      </w:r>
      <w:r w:rsidRPr="00DB14F2">
        <w:rPr>
          <w:spacing w:val="-5"/>
        </w:rPr>
        <w:t xml:space="preserve"> </w:t>
      </w:r>
      <w:r w:rsidRPr="00DB14F2">
        <w:t>a</w:t>
      </w:r>
      <w:r w:rsidRPr="00DB14F2">
        <w:rPr>
          <w:spacing w:val="-8"/>
        </w:rPr>
        <w:t xml:space="preserve"> </w:t>
      </w:r>
      <w:r w:rsidRPr="00DB14F2">
        <w:t>proliferação</w:t>
      </w:r>
      <w:r w:rsidRPr="00DB14F2">
        <w:rPr>
          <w:spacing w:val="-6"/>
        </w:rPr>
        <w:t xml:space="preserve"> </w:t>
      </w:r>
      <w:r w:rsidRPr="00DB14F2">
        <w:t>de</w:t>
      </w:r>
      <w:r w:rsidRPr="00DB14F2">
        <w:rPr>
          <w:spacing w:val="-6"/>
        </w:rPr>
        <w:t xml:space="preserve"> </w:t>
      </w:r>
      <w:r w:rsidRPr="00DB14F2">
        <w:t>vetores;</w:t>
      </w:r>
      <w:r w:rsidRPr="00DB14F2">
        <w:rPr>
          <w:spacing w:val="-5"/>
        </w:rPr>
        <w:t xml:space="preserve"> </w:t>
      </w:r>
      <w:r w:rsidRPr="00DB14F2">
        <w:t>e</w:t>
      </w:r>
      <w:r w:rsidRPr="00DB14F2">
        <w:rPr>
          <w:spacing w:val="-6"/>
        </w:rPr>
        <w:t xml:space="preserve"> </w:t>
      </w:r>
      <w:r w:rsidRPr="00DB14F2">
        <w:t>a</w:t>
      </w:r>
      <w:r w:rsidRPr="00DB14F2">
        <w:rPr>
          <w:spacing w:val="-6"/>
        </w:rPr>
        <w:t xml:space="preserve"> </w:t>
      </w:r>
      <w:r w:rsidRPr="00DB14F2">
        <w:t>manutenção</w:t>
      </w:r>
      <w:r w:rsidRPr="00DB14F2">
        <w:rPr>
          <w:spacing w:val="-6"/>
        </w:rPr>
        <w:t xml:space="preserve"> </w:t>
      </w:r>
      <w:r w:rsidRPr="00DB14F2">
        <w:t>preventiva</w:t>
      </w:r>
      <w:r w:rsidRPr="00DB14F2">
        <w:rPr>
          <w:spacing w:val="-6"/>
        </w:rPr>
        <w:t xml:space="preserve"> </w:t>
      </w:r>
      <w:r w:rsidRPr="00DB14F2">
        <w:t>da frota, visando reduzir emissões e consumo de combustíveis.</w:t>
      </w:r>
    </w:p>
    <w:p w14:paraId="0F7C05AB" w14:textId="77777777" w:rsidR="006F5F7C" w:rsidRPr="00DB14F2" w:rsidRDefault="006F5F7C" w:rsidP="006F5F7C">
      <w:pPr>
        <w:pStyle w:val="PargrafodaLista"/>
        <w:tabs>
          <w:tab w:val="left" w:pos="1722"/>
        </w:tabs>
        <w:ind w:left="1276" w:right="1127"/>
        <w:rPr>
          <w:b/>
        </w:rPr>
      </w:pPr>
    </w:p>
    <w:p w14:paraId="0DA1FE04" w14:textId="77777777" w:rsidR="00B25212" w:rsidRPr="00DB14F2" w:rsidRDefault="00EF40E0">
      <w:pPr>
        <w:pStyle w:val="Ttulo3"/>
        <w:ind w:right="1130"/>
      </w:pPr>
      <w:r w:rsidRPr="00DB14F2">
        <w:rPr>
          <w:color w:val="090909"/>
        </w:rPr>
        <w:t>- Relatório contendo diagnóstico ambiental da área de influência do projeto, incluindo a avaliação de passivo ambiental, o estudo dos impactos ao meio ambiente e as prováveis medidas mitigadoras (Atendimento ao Art. 5º, inciso II, alínea “h” da IN 22/2015):</w:t>
      </w:r>
    </w:p>
    <w:p w14:paraId="1A9AA630" w14:textId="77777777" w:rsidR="00B25212" w:rsidRPr="00DB14F2" w:rsidRDefault="00EF40E0">
      <w:pPr>
        <w:pStyle w:val="Corpodetexto"/>
        <w:ind w:right="1131"/>
      </w:pPr>
      <w:r w:rsidRPr="00DB14F2">
        <w:t>A</w:t>
      </w:r>
      <w:r w:rsidRPr="00DB14F2">
        <w:rPr>
          <w:spacing w:val="-6"/>
        </w:rPr>
        <w:t xml:space="preserve"> </w:t>
      </w:r>
      <w:r w:rsidRPr="00DB14F2">
        <w:t>descrição</w:t>
      </w:r>
      <w:r w:rsidRPr="00DB14F2">
        <w:rPr>
          <w:spacing w:val="-7"/>
        </w:rPr>
        <w:t xml:space="preserve"> </w:t>
      </w:r>
      <w:r w:rsidRPr="00DB14F2">
        <w:t>contida</w:t>
      </w:r>
      <w:r w:rsidRPr="00DB14F2">
        <w:rPr>
          <w:spacing w:val="-7"/>
        </w:rPr>
        <w:t xml:space="preserve"> </w:t>
      </w:r>
      <w:r w:rsidRPr="00DB14F2">
        <w:t>nos</w:t>
      </w:r>
      <w:r w:rsidRPr="00DB14F2">
        <w:rPr>
          <w:spacing w:val="-7"/>
        </w:rPr>
        <w:t xml:space="preserve"> </w:t>
      </w:r>
      <w:r w:rsidRPr="00DB14F2">
        <w:t>itens</w:t>
      </w:r>
      <w:r w:rsidRPr="00DB14F2">
        <w:rPr>
          <w:spacing w:val="-4"/>
        </w:rPr>
        <w:t xml:space="preserve"> </w:t>
      </w:r>
      <w:r w:rsidRPr="00DB14F2">
        <w:t>12.1</w:t>
      </w:r>
      <w:r w:rsidRPr="00DB14F2">
        <w:rPr>
          <w:spacing w:val="-5"/>
        </w:rPr>
        <w:t xml:space="preserve"> </w:t>
      </w:r>
      <w:r w:rsidRPr="00DB14F2">
        <w:t>a</w:t>
      </w:r>
      <w:r w:rsidRPr="00DB14F2">
        <w:rPr>
          <w:spacing w:val="-7"/>
        </w:rPr>
        <w:t xml:space="preserve"> </w:t>
      </w:r>
      <w:r w:rsidRPr="00DB14F2">
        <w:t>12.3</w:t>
      </w:r>
      <w:r w:rsidRPr="00DB14F2">
        <w:rPr>
          <w:spacing w:val="-7"/>
        </w:rPr>
        <w:t xml:space="preserve"> </w:t>
      </w:r>
      <w:r w:rsidRPr="00DB14F2">
        <w:t>aborda</w:t>
      </w:r>
      <w:r w:rsidRPr="00DB14F2">
        <w:rPr>
          <w:spacing w:val="-4"/>
        </w:rPr>
        <w:t xml:space="preserve"> </w:t>
      </w:r>
      <w:r w:rsidRPr="00DB14F2">
        <w:t>os</w:t>
      </w:r>
      <w:r w:rsidRPr="00DB14F2">
        <w:rPr>
          <w:spacing w:val="-6"/>
        </w:rPr>
        <w:t xml:space="preserve"> </w:t>
      </w:r>
      <w:r w:rsidRPr="00DB14F2">
        <w:t>riscos</w:t>
      </w:r>
      <w:r w:rsidRPr="00DB14F2">
        <w:rPr>
          <w:spacing w:val="-6"/>
        </w:rPr>
        <w:t xml:space="preserve"> </w:t>
      </w:r>
      <w:r w:rsidRPr="00DB14F2">
        <w:t>inerentes</w:t>
      </w:r>
      <w:r w:rsidRPr="00DB14F2">
        <w:rPr>
          <w:spacing w:val="-6"/>
        </w:rPr>
        <w:t xml:space="preserve"> </w:t>
      </w:r>
      <w:r w:rsidRPr="00DB14F2">
        <w:t>à</w:t>
      </w:r>
      <w:r w:rsidRPr="00DB14F2">
        <w:rPr>
          <w:spacing w:val="-7"/>
        </w:rPr>
        <w:t xml:space="preserve"> </w:t>
      </w:r>
      <w:r w:rsidRPr="00DB14F2">
        <w:t>atividade</w:t>
      </w:r>
      <w:r w:rsidRPr="00DB14F2">
        <w:rPr>
          <w:spacing w:val="-7"/>
        </w:rPr>
        <w:t xml:space="preserve"> </w:t>
      </w:r>
      <w:r w:rsidRPr="00DB14F2">
        <w:t>(vazamentos</w:t>
      </w:r>
      <w:r w:rsidRPr="00DB14F2">
        <w:rPr>
          <w:spacing w:val="-4"/>
        </w:rPr>
        <w:t xml:space="preserve"> </w:t>
      </w:r>
      <w:r w:rsidRPr="00DB14F2">
        <w:t>e</w:t>
      </w:r>
      <w:r w:rsidRPr="00DB14F2">
        <w:rPr>
          <w:spacing w:val="-7"/>
        </w:rPr>
        <w:t xml:space="preserve"> </w:t>
      </w:r>
      <w:r w:rsidRPr="00DB14F2">
        <w:t>resíduos) e</w:t>
      </w:r>
      <w:r w:rsidRPr="00DB14F2">
        <w:rPr>
          <w:spacing w:val="-3"/>
        </w:rPr>
        <w:t xml:space="preserve"> </w:t>
      </w:r>
      <w:r w:rsidRPr="00DB14F2">
        <w:t>estabelece</w:t>
      </w:r>
      <w:r w:rsidRPr="00DB14F2">
        <w:rPr>
          <w:spacing w:val="-3"/>
        </w:rPr>
        <w:t xml:space="preserve"> </w:t>
      </w:r>
      <w:r w:rsidRPr="00DB14F2">
        <w:t>as</w:t>
      </w:r>
      <w:r w:rsidRPr="00DB14F2">
        <w:rPr>
          <w:spacing w:val="-5"/>
        </w:rPr>
        <w:t xml:space="preserve"> </w:t>
      </w:r>
      <w:r w:rsidRPr="00DB14F2">
        <w:t>obrigações</w:t>
      </w:r>
      <w:r w:rsidRPr="00DB14F2">
        <w:rPr>
          <w:spacing w:val="-5"/>
        </w:rPr>
        <w:t xml:space="preserve"> </w:t>
      </w:r>
      <w:r w:rsidRPr="00DB14F2">
        <w:t>de</w:t>
      </w:r>
      <w:r w:rsidRPr="00DB14F2">
        <w:rPr>
          <w:spacing w:val="-3"/>
        </w:rPr>
        <w:t xml:space="preserve"> </w:t>
      </w:r>
      <w:r w:rsidRPr="00DB14F2">
        <w:t>mitigação ambiental,</w:t>
      </w:r>
      <w:r w:rsidRPr="00DB14F2">
        <w:rPr>
          <w:spacing w:val="-3"/>
        </w:rPr>
        <w:t xml:space="preserve"> </w:t>
      </w:r>
      <w:r w:rsidRPr="00DB14F2">
        <w:t>atendendo</w:t>
      </w:r>
      <w:r w:rsidRPr="00DB14F2">
        <w:rPr>
          <w:spacing w:val="-5"/>
        </w:rPr>
        <w:t xml:space="preserve"> </w:t>
      </w:r>
      <w:r w:rsidRPr="00DB14F2">
        <w:t>integralmente</w:t>
      </w:r>
      <w:r w:rsidRPr="00DB14F2">
        <w:rPr>
          <w:spacing w:val="-5"/>
        </w:rPr>
        <w:t xml:space="preserve"> </w:t>
      </w:r>
      <w:r w:rsidRPr="00DB14F2">
        <w:t>à</w:t>
      </w:r>
      <w:r w:rsidRPr="00DB14F2">
        <w:rPr>
          <w:spacing w:val="-3"/>
        </w:rPr>
        <w:t xml:space="preserve"> </w:t>
      </w:r>
      <w:r w:rsidRPr="00DB14F2">
        <w:t>exigência</w:t>
      </w:r>
      <w:r w:rsidRPr="00DB14F2">
        <w:rPr>
          <w:spacing w:val="-3"/>
        </w:rPr>
        <w:t xml:space="preserve"> </w:t>
      </w:r>
      <w:r w:rsidRPr="00DB14F2">
        <w:t>de</w:t>
      </w:r>
      <w:r w:rsidRPr="00DB14F2">
        <w:rPr>
          <w:spacing w:val="-5"/>
        </w:rPr>
        <w:t xml:space="preserve"> </w:t>
      </w:r>
      <w:r w:rsidRPr="00DB14F2">
        <w:t>diagnóstico de impacto ambiental para áreas de custódia de veículos.</w:t>
      </w:r>
    </w:p>
    <w:p w14:paraId="39E644E6" w14:textId="77777777" w:rsidR="00B25212" w:rsidRPr="00DB14F2" w:rsidRDefault="00B25212">
      <w:pPr>
        <w:pStyle w:val="Corpodetexto"/>
        <w:ind w:left="0"/>
        <w:jc w:val="left"/>
      </w:pPr>
    </w:p>
    <w:p w14:paraId="51EDEDA4" w14:textId="77777777" w:rsidR="00B25212" w:rsidRPr="00DB14F2" w:rsidRDefault="00EF40E0">
      <w:pPr>
        <w:pStyle w:val="Ttulo2"/>
        <w:numPr>
          <w:ilvl w:val="0"/>
          <w:numId w:val="15"/>
        </w:numPr>
        <w:tabs>
          <w:tab w:val="left" w:pos="1628"/>
        </w:tabs>
        <w:spacing w:before="1"/>
        <w:ind w:left="1276" w:right="1131" w:firstLine="0"/>
      </w:pPr>
      <w:r w:rsidRPr="00DB14F2">
        <w:t>Posicionamento conclusivo sobre a adequação da contratação para o atendimento da necessidade a que se destina.</w:t>
      </w:r>
    </w:p>
    <w:p w14:paraId="2FC28E5C" w14:textId="77777777" w:rsidR="00B25212" w:rsidRPr="00DB14F2" w:rsidRDefault="00EF40E0">
      <w:pPr>
        <w:pStyle w:val="PargrafodaLista"/>
        <w:numPr>
          <w:ilvl w:val="1"/>
          <w:numId w:val="15"/>
        </w:numPr>
        <w:tabs>
          <w:tab w:val="left" w:pos="1732"/>
        </w:tabs>
        <w:ind w:left="1276" w:right="1128" w:firstLine="0"/>
        <w:rPr>
          <w:b/>
        </w:rPr>
      </w:pPr>
      <w:r w:rsidRPr="00DB14F2">
        <w:t>A concessão do serviço público de transporte, guarda, depósito e leilão de veículos automotores para o Município de Riqueza/SC mostra-se plenamente adequada, necessária e justificada para atender às demandas da Administração Pública Municipal, da Polícia Militar, da Polícia Civil e dos demais órgãos do Sistema Nacional de Trânsito.</w:t>
      </w:r>
    </w:p>
    <w:p w14:paraId="55DC3AD5" w14:textId="7FEC5F7B" w:rsidR="00B25212" w:rsidRPr="00DB14F2" w:rsidRDefault="00EF40E0">
      <w:pPr>
        <w:pStyle w:val="PargrafodaLista"/>
        <w:numPr>
          <w:ilvl w:val="1"/>
          <w:numId w:val="15"/>
        </w:numPr>
        <w:tabs>
          <w:tab w:val="left" w:pos="1749"/>
        </w:tabs>
        <w:ind w:left="1276" w:right="1127" w:firstLine="0"/>
        <w:rPr>
          <w:b/>
        </w:rPr>
      </w:pPr>
      <w:r w:rsidRPr="00DB14F2">
        <w:t>A operação do serviço de transporte, guarda, depósito e leilão está alinhada com a legislação municipal</w:t>
      </w:r>
      <w:r w:rsidRPr="00DB14F2">
        <w:rPr>
          <w:spacing w:val="-13"/>
        </w:rPr>
        <w:t xml:space="preserve"> </w:t>
      </w:r>
      <w:r w:rsidRPr="00DB14F2">
        <w:t>(Lei</w:t>
      </w:r>
      <w:r w:rsidRPr="00DB14F2">
        <w:rPr>
          <w:spacing w:val="-11"/>
        </w:rPr>
        <w:t xml:space="preserve"> </w:t>
      </w:r>
      <w:r w:rsidRPr="00DB14F2">
        <w:t>nº</w:t>
      </w:r>
      <w:r w:rsidRPr="00DB14F2">
        <w:rPr>
          <w:spacing w:val="-11"/>
        </w:rPr>
        <w:t xml:space="preserve"> </w:t>
      </w:r>
      <w:r w:rsidR="00755953" w:rsidRPr="00DB14F2">
        <w:t>3.307/2009</w:t>
      </w:r>
      <w:r w:rsidRPr="00DB14F2">
        <w:rPr>
          <w:spacing w:val="-12"/>
        </w:rPr>
        <w:t xml:space="preserve"> </w:t>
      </w:r>
      <w:r w:rsidRPr="00DB14F2">
        <w:t>e</w:t>
      </w:r>
      <w:r w:rsidRPr="00DB14F2">
        <w:rPr>
          <w:spacing w:val="-12"/>
        </w:rPr>
        <w:t xml:space="preserve"> </w:t>
      </w:r>
      <w:r w:rsidRPr="00DB14F2">
        <w:t>Decreto</w:t>
      </w:r>
      <w:r w:rsidRPr="00DB14F2">
        <w:rPr>
          <w:spacing w:val="-12"/>
        </w:rPr>
        <w:t xml:space="preserve"> </w:t>
      </w:r>
      <w:r w:rsidRPr="00DB14F2">
        <w:t>nº</w:t>
      </w:r>
      <w:r w:rsidRPr="00DB14F2">
        <w:rPr>
          <w:spacing w:val="-11"/>
        </w:rPr>
        <w:t xml:space="preserve"> </w:t>
      </w:r>
      <w:r w:rsidR="00755953" w:rsidRPr="00DB14F2">
        <w:t>123</w:t>
      </w:r>
      <w:r w:rsidRPr="00DB14F2">
        <w:t>/2025),</w:t>
      </w:r>
      <w:r w:rsidRPr="00DB14F2">
        <w:rPr>
          <w:spacing w:val="-14"/>
        </w:rPr>
        <w:t xml:space="preserve"> </w:t>
      </w:r>
      <w:r w:rsidRPr="00DB14F2">
        <w:t>com</w:t>
      </w:r>
      <w:r w:rsidRPr="00DB14F2">
        <w:rPr>
          <w:spacing w:val="-14"/>
        </w:rPr>
        <w:t xml:space="preserve"> </w:t>
      </w:r>
      <w:r w:rsidRPr="00DB14F2">
        <w:t>o</w:t>
      </w:r>
      <w:r w:rsidRPr="00DB14F2">
        <w:rPr>
          <w:spacing w:val="-11"/>
        </w:rPr>
        <w:t xml:space="preserve"> </w:t>
      </w:r>
      <w:r w:rsidRPr="00DB14F2">
        <w:t>Código</w:t>
      </w:r>
      <w:r w:rsidRPr="00DB14F2">
        <w:rPr>
          <w:spacing w:val="-12"/>
        </w:rPr>
        <w:t xml:space="preserve"> </w:t>
      </w:r>
      <w:r w:rsidRPr="00DB14F2">
        <w:t>de</w:t>
      </w:r>
      <w:r w:rsidRPr="00DB14F2">
        <w:rPr>
          <w:spacing w:val="-12"/>
        </w:rPr>
        <w:t xml:space="preserve"> </w:t>
      </w:r>
      <w:r w:rsidRPr="00DB14F2">
        <w:t>Trânsito</w:t>
      </w:r>
      <w:r w:rsidRPr="00DB14F2">
        <w:rPr>
          <w:spacing w:val="-12"/>
        </w:rPr>
        <w:t xml:space="preserve"> </w:t>
      </w:r>
      <w:r w:rsidRPr="00DB14F2">
        <w:t>Brasileiro</w:t>
      </w:r>
      <w:r w:rsidRPr="00DB14F2">
        <w:rPr>
          <w:spacing w:val="-12"/>
        </w:rPr>
        <w:t xml:space="preserve"> </w:t>
      </w:r>
      <w:r w:rsidRPr="00DB14F2">
        <w:t>(Lei</w:t>
      </w:r>
      <w:r w:rsidRPr="00DB14F2">
        <w:rPr>
          <w:spacing w:val="-5"/>
        </w:rPr>
        <w:t xml:space="preserve"> </w:t>
      </w:r>
      <w:r w:rsidRPr="00DB14F2">
        <w:t>Federal nº 9.503/1997) e com as normas do Sistema Nacional de Trânsito, garantindo segurança jurídica e conformidade legal.</w:t>
      </w:r>
    </w:p>
    <w:p w14:paraId="7CC9EE4B" w14:textId="415F759E" w:rsidR="00B25212" w:rsidRPr="00DB14F2" w:rsidRDefault="00EF40E0">
      <w:pPr>
        <w:pStyle w:val="PargrafodaLista"/>
        <w:numPr>
          <w:ilvl w:val="1"/>
          <w:numId w:val="15"/>
        </w:numPr>
        <w:tabs>
          <w:tab w:val="left" w:pos="1730"/>
        </w:tabs>
        <w:ind w:left="1276" w:right="1132" w:firstLine="0"/>
        <w:rPr>
          <w:b/>
        </w:rPr>
      </w:pPr>
      <w:r w:rsidRPr="00DB14F2">
        <w:t xml:space="preserve">A contratação permitirá ao Município atuar de forma mais efetiva na fiscalização de trânsito, na aplicação de medidas administrativas e na promoção da mobilidade urbana sustentável, contribuindo </w:t>
      </w:r>
      <w:r w:rsidRPr="00DB14F2">
        <w:lastRenderedPageBreak/>
        <w:t xml:space="preserve">diretamente para a segurança da população, a fluidez do trânsito e a qualidade de vida dos cidadãos de </w:t>
      </w:r>
      <w:r w:rsidR="00755953" w:rsidRPr="00DB14F2">
        <w:rPr>
          <w:spacing w:val="-2"/>
        </w:rPr>
        <w:t>Palmitos</w:t>
      </w:r>
      <w:r w:rsidRPr="00DB14F2">
        <w:rPr>
          <w:spacing w:val="-2"/>
        </w:rPr>
        <w:t>/SC.</w:t>
      </w:r>
    </w:p>
    <w:p w14:paraId="69C7A92E" w14:textId="77777777" w:rsidR="00B25212" w:rsidRPr="00DB14F2" w:rsidRDefault="00EF40E0">
      <w:pPr>
        <w:pStyle w:val="PargrafodaLista"/>
        <w:numPr>
          <w:ilvl w:val="1"/>
          <w:numId w:val="15"/>
        </w:numPr>
        <w:tabs>
          <w:tab w:val="left" w:pos="1727"/>
        </w:tabs>
        <w:ind w:left="1276" w:right="1132" w:firstLine="0"/>
        <w:rPr>
          <w:b/>
        </w:rPr>
      </w:pPr>
      <w:r w:rsidRPr="00DB14F2">
        <w:t>Portanto, a concessão justifica-se integralmente e apresenta-se como estratégia eficaz, eficiente e econômica</w:t>
      </w:r>
      <w:r w:rsidRPr="00DB14F2">
        <w:rPr>
          <w:spacing w:val="-2"/>
        </w:rPr>
        <w:t xml:space="preserve"> </w:t>
      </w:r>
      <w:r w:rsidRPr="00DB14F2">
        <w:t>para garantir</w:t>
      </w:r>
      <w:r w:rsidRPr="00DB14F2">
        <w:rPr>
          <w:spacing w:val="-2"/>
        </w:rPr>
        <w:t xml:space="preserve"> </w:t>
      </w:r>
      <w:r w:rsidRPr="00DB14F2">
        <w:t>serviços de</w:t>
      </w:r>
      <w:r w:rsidRPr="00DB14F2">
        <w:rPr>
          <w:spacing w:val="-2"/>
        </w:rPr>
        <w:t xml:space="preserve"> </w:t>
      </w:r>
      <w:r w:rsidRPr="00DB14F2">
        <w:t>qualidade</w:t>
      </w:r>
      <w:r w:rsidRPr="00DB14F2">
        <w:rPr>
          <w:spacing w:val="-2"/>
        </w:rPr>
        <w:t xml:space="preserve"> </w:t>
      </w:r>
      <w:r w:rsidRPr="00DB14F2">
        <w:t>técnica</w:t>
      </w:r>
      <w:r w:rsidRPr="00DB14F2">
        <w:rPr>
          <w:spacing w:val="-4"/>
        </w:rPr>
        <w:t xml:space="preserve"> </w:t>
      </w:r>
      <w:r w:rsidRPr="00DB14F2">
        <w:t>e operacional,</w:t>
      </w:r>
      <w:r w:rsidRPr="00DB14F2">
        <w:rPr>
          <w:spacing w:val="-3"/>
        </w:rPr>
        <w:t xml:space="preserve"> </w:t>
      </w:r>
      <w:r w:rsidRPr="00DB14F2">
        <w:t>contribuindo</w:t>
      </w:r>
      <w:r w:rsidRPr="00DB14F2">
        <w:rPr>
          <w:spacing w:val="-3"/>
        </w:rPr>
        <w:t xml:space="preserve"> </w:t>
      </w:r>
      <w:r w:rsidRPr="00DB14F2">
        <w:t>para a</w:t>
      </w:r>
      <w:r w:rsidRPr="00DB14F2">
        <w:rPr>
          <w:spacing w:val="-2"/>
        </w:rPr>
        <w:t xml:space="preserve"> </w:t>
      </w:r>
      <w:r w:rsidRPr="00DB14F2">
        <w:t>excelência</w:t>
      </w:r>
      <w:r w:rsidRPr="00DB14F2">
        <w:rPr>
          <w:spacing w:val="-2"/>
        </w:rPr>
        <w:t xml:space="preserve"> </w:t>
      </w:r>
      <w:r w:rsidRPr="00DB14F2">
        <w:t>na gestão municipal do trânsito e para a boa aplicação dos recursos públicos.</w:t>
      </w:r>
    </w:p>
    <w:p w14:paraId="2BB24651" w14:textId="46B7DE2C" w:rsidR="00B25212" w:rsidRPr="00DB14F2" w:rsidRDefault="00EF40E0">
      <w:pPr>
        <w:pStyle w:val="PargrafodaLista"/>
        <w:numPr>
          <w:ilvl w:val="1"/>
          <w:numId w:val="15"/>
        </w:numPr>
        <w:tabs>
          <w:tab w:val="left" w:pos="1713"/>
        </w:tabs>
        <w:ind w:left="1276" w:right="1131" w:firstLine="0"/>
        <w:rPr>
          <w:b/>
        </w:rPr>
      </w:pPr>
      <w:r w:rsidRPr="00DB14F2">
        <w:t>13.6. O presente Estudo Técnico Preliminar (ETP), o Estudo de Viabilidade Técnico-Econômico-Financeira (EVTEF) e seus Anexos I a IV, juntamente com os demais documentos que compõem a fase preparatória da contratação, serão encaminhados para análise jurídica, com a finalidade de subsidiar a elaboração de parecer jurídico acerca da admissibilidade da contratação do objeto sob a forma de concessão comum.</w:t>
      </w:r>
    </w:p>
    <w:p w14:paraId="71406DE2" w14:textId="77777777" w:rsidR="00B25212" w:rsidRPr="00DB14F2" w:rsidRDefault="00EF40E0">
      <w:pPr>
        <w:pStyle w:val="Corpodetexto"/>
        <w:ind w:right="1128"/>
      </w:pPr>
      <w:r w:rsidRPr="00DB14F2">
        <w:rPr>
          <w:bCs/>
        </w:rPr>
        <w:t>13.6.</w:t>
      </w:r>
      <w:r w:rsidRPr="00DB14F2">
        <w:rPr>
          <w:b/>
        </w:rPr>
        <w:t xml:space="preserve"> </w:t>
      </w:r>
      <w:r w:rsidRPr="00DB14F2">
        <w:t>O presente Estudo Técnico Preliminar (ETP), juntamente com os demais documentos que compõem</w:t>
      </w:r>
      <w:r w:rsidRPr="00DB14F2">
        <w:rPr>
          <w:spacing w:val="-13"/>
        </w:rPr>
        <w:t xml:space="preserve"> </w:t>
      </w:r>
      <w:r w:rsidRPr="00DB14F2">
        <w:t>a</w:t>
      </w:r>
      <w:r w:rsidRPr="00DB14F2">
        <w:rPr>
          <w:spacing w:val="-9"/>
        </w:rPr>
        <w:t xml:space="preserve"> </w:t>
      </w:r>
      <w:r w:rsidRPr="00DB14F2">
        <w:t>fase</w:t>
      </w:r>
      <w:r w:rsidRPr="00DB14F2">
        <w:rPr>
          <w:spacing w:val="-9"/>
        </w:rPr>
        <w:t xml:space="preserve"> </w:t>
      </w:r>
      <w:r w:rsidRPr="00DB14F2">
        <w:t>preparatória</w:t>
      </w:r>
      <w:r w:rsidRPr="00DB14F2">
        <w:rPr>
          <w:spacing w:val="-9"/>
        </w:rPr>
        <w:t xml:space="preserve"> </w:t>
      </w:r>
      <w:r w:rsidRPr="00DB14F2">
        <w:t>da</w:t>
      </w:r>
      <w:r w:rsidRPr="00DB14F2">
        <w:rPr>
          <w:spacing w:val="-9"/>
        </w:rPr>
        <w:t xml:space="preserve"> </w:t>
      </w:r>
      <w:r w:rsidRPr="00DB14F2">
        <w:t>contratação,</w:t>
      </w:r>
      <w:r w:rsidRPr="00DB14F2">
        <w:rPr>
          <w:spacing w:val="-9"/>
        </w:rPr>
        <w:t xml:space="preserve"> </w:t>
      </w:r>
      <w:r w:rsidRPr="00DB14F2">
        <w:t>serão</w:t>
      </w:r>
      <w:r w:rsidRPr="00DB14F2">
        <w:rPr>
          <w:spacing w:val="-10"/>
        </w:rPr>
        <w:t xml:space="preserve"> </w:t>
      </w:r>
      <w:r w:rsidRPr="00DB14F2">
        <w:t>encaminhados</w:t>
      </w:r>
      <w:r w:rsidRPr="00DB14F2">
        <w:rPr>
          <w:spacing w:val="-9"/>
        </w:rPr>
        <w:t xml:space="preserve"> </w:t>
      </w:r>
      <w:r w:rsidRPr="00DB14F2">
        <w:t>para</w:t>
      </w:r>
      <w:r w:rsidRPr="00DB14F2">
        <w:rPr>
          <w:spacing w:val="-9"/>
        </w:rPr>
        <w:t xml:space="preserve"> </w:t>
      </w:r>
      <w:r w:rsidRPr="00DB14F2">
        <w:t>análise</w:t>
      </w:r>
      <w:r w:rsidRPr="00DB14F2">
        <w:rPr>
          <w:spacing w:val="-12"/>
        </w:rPr>
        <w:t xml:space="preserve"> </w:t>
      </w:r>
      <w:r w:rsidRPr="00DB14F2">
        <w:t>jurídica,</w:t>
      </w:r>
      <w:r w:rsidRPr="00DB14F2">
        <w:rPr>
          <w:spacing w:val="-12"/>
        </w:rPr>
        <w:t xml:space="preserve"> </w:t>
      </w:r>
      <w:r w:rsidRPr="00DB14F2">
        <w:t>com</w:t>
      </w:r>
      <w:r w:rsidRPr="00DB14F2">
        <w:rPr>
          <w:spacing w:val="-13"/>
        </w:rPr>
        <w:t xml:space="preserve"> </w:t>
      </w:r>
      <w:r w:rsidRPr="00DB14F2">
        <w:t>a</w:t>
      </w:r>
      <w:r w:rsidRPr="00DB14F2">
        <w:rPr>
          <w:spacing w:val="-9"/>
        </w:rPr>
        <w:t xml:space="preserve"> </w:t>
      </w:r>
      <w:r w:rsidRPr="00DB14F2">
        <w:t>finalidade de subsidiar a elaboração de parecer jurídico acerca da admissibilidade da contratação do objeto sob a forma de concessão comum.</w:t>
      </w:r>
    </w:p>
    <w:p w14:paraId="6CBA4AE5" w14:textId="77777777" w:rsidR="00B25212" w:rsidRPr="00DB14F2" w:rsidRDefault="00EF40E0">
      <w:pPr>
        <w:pStyle w:val="Corpodetexto"/>
        <w:spacing w:before="20"/>
        <w:ind w:right="1126"/>
      </w:pPr>
      <w:r w:rsidRPr="00DB14F2">
        <w:t>Em</w:t>
      </w:r>
      <w:r w:rsidRPr="00DB14F2">
        <w:rPr>
          <w:spacing w:val="-14"/>
        </w:rPr>
        <w:t xml:space="preserve"> </w:t>
      </w:r>
      <w:r w:rsidRPr="00DB14F2">
        <w:t>atendimento</w:t>
      </w:r>
      <w:r w:rsidRPr="00DB14F2">
        <w:rPr>
          <w:spacing w:val="-12"/>
        </w:rPr>
        <w:t xml:space="preserve"> </w:t>
      </w:r>
      <w:r w:rsidRPr="00DB14F2">
        <w:t>ao</w:t>
      </w:r>
      <w:r w:rsidRPr="00DB14F2">
        <w:rPr>
          <w:spacing w:val="-11"/>
        </w:rPr>
        <w:t xml:space="preserve"> </w:t>
      </w:r>
      <w:r w:rsidRPr="00DB14F2">
        <w:t>disposto</w:t>
      </w:r>
      <w:r w:rsidRPr="00DB14F2">
        <w:rPr>
          <w:spacing w:val="-11"/>
        </w:rPr>
        <w:t xml:space="preserve"> </w:t>
      </w:r>
      <w:r w:rsidRPr="00DB14F2">
        <w:t>no</w:t>
      </w:r>
      <w:r w:rsidRPr="00DB14F2">
        <w:rPr>
          <w:spacing w:val="-11"/>
        </w:rPr>
        <w:t xml:space="preserve"> </w:t>
      </w:r>
      <w:r w:rsidRPr="00DB14F2">
        <w:t>art.</w:t>
      </w:r>
      <w:r w:rsidRPr="00DB14F2">
        <w:rPr>
          <w:spacing w:val="-11"/>
        </w:rPr>
        <w:t xml:space="preserve"> </w:t>
      </w:r>
      <w:r w:rsidRPr="00DB14F2">
        <w:t>5º,</w:t>
      </w:r>
      <w:r w:rsidRPr="00DB14F2">
        <w:rPr>
          <w:spacing w:val="-13"/>
        </w:rPr>
        <w:t xml:space="preserve"> </w:t>
      </w:r>
      <w:r w:rsidRPr="00DB14F2">
        <w:t>inciso</w:t>
      </w:r>
      <w:r w:rsidRPr="00DB14F2">
        <w:rPr>
          <w:spacing w:val="-10"/>
        </w:rPr>
        <w:t xml:space="preserve"> </w:t>
      </w:r>
      <w:r w:rsidRPr="00DB14F2">
        <w:t>I,</w:t>
      </w:r>
      <w:r w:rsidRPr="00DB14F2">
        <w:rPr>
          <w:spacing w:val="-11"/>
        </w:rPr>
        <w:t xml:space="preserve"> </w:t>
      </w:r>
      <w:r w:rsidRPr="00DB14F2">
        <w:t>alínea</w:t>
      </w:r>
      <w:r w:rsidRPr="00DB14F2">
        <w:rPr>
          <w:spacing w:val="-11"/>
        </w:rPr>
        <w:t xml:space="preserve"> </w:t>
      </w:r>
      <w:r w:rsidRPr="00DB14F2">
        <w:t>“b”,</w:t>
      </w:r>
      <w:r w:rsidRPr="00DB14F2">
        <w:rPr>
          <w:spacing w:val="-11"/>
        </w:rPr>
        <w:t xml:space="preserve"> </w:t>
      </w:r>
      <w:r w:rsidRPr="00DB14F2">
        <w:t>da</w:t>
      </w:r>
      <w:r w:rsidRPr="00DB14F2">
        <w:rPr>
          <w:spacing w:val="-11"/>
        </w:rPr>
        <w:t xml:space="preserve"> </w:t>
      </w:r>
      <w:r w:rsidRPr="00DB14F2">
        <w:t>Instrução</w:t>
      </w:r>
      <w:r w:rsidRPr="00DB14F2">
        <w:rPr>
          <w:spacing w:val="-11"/>
        </w:rPr>
        <w:t xml:space="preserve"> </w:t>
      </w:r>
      <w:r w:rsidRPr="00DB14F2">
        <w:t>Normativa</w:t>
      </w:r>
      <w:r w:rsidRPr="00DB14F2">
        <w:rPr>
          <w:spacing w:val="-11"/>
        </w:rPr>
        <w:t xml:space="preserve"> </w:t>
      </w:r>
      <w:r w:rsidRPr="00DB14F2">
        <w:t>nº</w:t>
      </w:r>
      <w:r w:rsidRPr="00DB14F2">
        <w:rPr>
          <w:spacing w:val="-10"/>
        </w:rPr>
        <w:t xml:space="preserve"> </w:t>
      </w:r>
      <w:r w:rsidRPr="00DB14F2">
        <w:t>22/2015,</w:t>
      </w:r>
      <w:r w:rsidRPr="00DB14F2">
        <w:rPr>
          <w:spacing w:val="-11"/>
        </w:rPr>
        <w:t xml:space="preserve"> </w:t>
      </w:r>
      <w:r w:rsidRPr="00DB14F2">
        <w:t>o</w:t>
      </w:r>
      <w:r w:rsidRPr="00DB14F2">
        <w:rPr>
          <w:spacing w:val="-11"/>
        </w:rPr>
        <w:t xml:space="preserve"> </w:t>
      </w:r>
      <w:r w:rsidRPr="00DB14F2">
        <w:t>parecer jurídico</w:t>
      </w:r>
      <w:r w:rsidRPr="00DB14F2">
        <w:rPr>
          <w:spacing w:val="-9"/>
        </w:rPr>
        <w:t xml:space="preserve"> </w:t>
      </w:r>
      <w:r w:rsidRPr="00DB14F2">
        <w:t>será</w:t>
      </w:r>
      <w:r w:rsidRPr="00DB14F2">
        <w:rPr>
          <w:spacing w:val="-9"/>
        </w:rPr>
        <w:t xml:space="preserve"> </w:t>
      </w:r>
      <w:r w:rsidRPr="00DB14F2">
        <w:t>elaborado</w:t>
      </w:r>
      <w:r w:rsidRPr="00DB14F2">
        <w:rPr>
          <w:spacing w:val="-9"/>
        </w:rPr>
        <w:t xml:space="preserve"> </w:t>
      </w:r>
      <w:r w:rsidRPr="00DB14F2">
        <w:t>com</w:t>
      </w:r>
      <w:r w:rsidRPr="00DB14F2">
        <w:rPr>
          <w:spacing w:val="-12"/>
        </w:rPr>
        <w:t xml:space="preserve"> </w:t>
      </w:r>
      <w:r w:rsidRPr="00DB14F2">
        <w:t>base</w:t>
      </w:r>
      <w:r w:rsidRPr="00DB14F2">
        <w:rPr>
          <w:spacing w:val="-9"/>
        </w:rPr>
        <w:t xml:space="preserve"> </w:t>
      </w:r>
      <w:r w:rsidRPr="00DB14F2">
        <w:t>nas</w:t>
      </w:r>
      <w:r w:rsidRPr="00DB14F2">
        <w:rPr>
          <w:spacing w:val="-9"/>
        </w:rPr>
        <w:t xml:space="preserve"> </w:t>
      </w:r>
      <w:r w:rsidRPr="00DB14F2">
        <w:t>análises</w:t>
      </w:r>
      <w:r w:rsidRPr="00DB14F2">
        <w:rPr>
          <w:spacing w:val="-9"/>
        </w:rPr>
        <w:t xml:space="preserve"> </w:t>
      </w:r>
      <w:r w:rsidRPr="00DB14F2">
        <w:t>técnicas,</w:t>
      </w:r>
      <w:r w:rsidRPr="00DB14F2">
        <w:rPr>
          <w:spacing w:val="-10"/>
        </w:rPr>
        <w:t xml:space="preserve"> </w:t>
      </w:r>
      <w:r w:rsidRPr="00DB14F2">
        <w:t>legais</w:t>
      </w:r>
      <w:r w:rsidRPr="00DB14F2">
        <w:rPr>
          <w:spacing w:val="-9"/>
        </w:rPr>
        <w:t xml:space="preserve"> </w:t>
      </w:r>
      <w:r w:rsidRPr="00DB14F2">
        <w:t>e</w:t>
      </w:r>
      <w:r w:rsidRPr="00DB14F2">
        <w:rPr>
          <w:spacing w:val="-9"/>
        </w:rPr>
        <w:t xml:space="preserve"> </w:t>
      </w:r>
      <w:r w:rsidRPr="00DB14F2">
        <w:t>operacionais</w:t>
      </w:r>
      <w:r w:rsidRPr="00DB14F2">
        <w:rPr>
          <w:spacing w:val="-9"/>
        </w:rPr>
        <w:t xml:space="preserve"> </w:t>
      </w:r>
      <w:r w:rsidRPr="00DB14F2">
        <w:t>constantes</w:t>
      </w:r>
      <w:r w:rsidRPr="00DB14F2">
        <w:rPr>
          <w:spacing w:val="-9"/>
        </w:rPr>
        <w:t xml:space="preserve"> </w:t>
      </w:r>
      <w:r w:rsidRPr="00DB14F2">
        <w:t>nos</w:t>
      </w:r>
      <w:r w:rsidRPr="00DB14F2">
        <w:rPr>
          <w:spacing w:val="-9"/>
        </w:rPr>
        <w:t xml:space="preserve"> </w:t>
      </w:r>
      <w:r w:rsidRPr="00DB14F2">
        <w:t>documentos que</w:t>
      </w:r>
      <w:r w:rsidRPr="00DB14F2">
        <w:rPr>
          <w:spacing w:val="-1"/>
        </w:rPr>
        <w:t xml:space="preserve"> </w:t>
      </w:r>
      <w:r w:rsidRPr="00DB14F2">
        <w:t>instruem</w:t>
      </w:r>
      <w:r w:rsidRPr="00DB14F2">
        <w:rPr>
          <w:spacing w:val="-5"/>
        </w:rPr>
        <w:t xml:space="preserve"> </w:t>
      </w:r>
      <w:r w:rsidRPr="00DB14F2">
        <w:t>o</w:t>
      </w:r>
      <w:r w:rsidRPr="00DB14F2">
        <w:rPr>
          <w:spacing w:val="-1"/>
        </w:rPr>
        <w:t xml:space="preserve"> </w:t>
      </w:r>
      <w:r w:rsidRPr="00DB14F2">
        <w:t>presente</w:t>
      </w:r>
      <w:r w:rsidRPr="00DB14F2">
        <w:rPr>
          <w:spacing w:val="-1"/>
        </w:rPr>
        <w:t xml:space="preserve"> </w:t>
      </w:r>
      <w:r w:rsidRPr="00DB14F2">
        <w:t>processo</w:t>
      </w:r>
      <w:r w:rsidRPr="00DB14F2">
        <w:rPr>
          <w:spacing w:val="-4"/>
        </w:rPr>
        <w:t xml:space="preserve"> </w:t>
      </w:r>
      <w:r w:rsidRPr="00DB14F2">
        <w:t>administrativo,</w:t>
      </w:r>
      <w:r w:rsidRPr="00DB14F2">
        <w:rPr>
          <w:spacing w:val="-1"/>
        </w:rPr>
        <w:t xml:space="preserve"> </w:t>
      </w:r>
      <w:r w:rsidRPr="00DB14F2">
        <w:t>especialmente</w:t>
      </w:r>
      <w:r w:rsidRPr="00DB14F2">
        <w:rPr>
          <w:spacing w:val="-1"/>
        </w:rPr>
        <w:t xml:space="preserve"> </w:t>
      </w:r>
      <w:r w:rsidRPr="00DB14F2">
        <w:t>o</w:t>
      </w:r>
      <w:r w:rsidRPr="00DB14F2">
        <w:rPr>
          <w:spacing w:val="-1"/>
        </w:rPr>
        <w:t xml:space="preserve"> </w:t>
      </w:r>
      <w:r w:rsidRPr="00DB14F2">
        <w:t>ETP,</w:t>
      </w:r>
      <w:r w:rsidRPr="00DB14F2">
        <w:rPr>
          <w:spacing w:val="-1"/>
        </w:rPr>
        <w:t xml:space="preserve"> </w:t>
      </w:r>
      <w:r w:rsidRPr="00DB14F2">
        <w:t>o</w:t>
      </w:r>
      <w:r w:rsidRPr="00DB14F2">
        <w:rPr>
          <w:spacing w:val="-4"/>
        </w:rPr>
        <w:t xml:space="preserve"> </w:t>
      </w:r>
      <w:r w:rsidRPr="00DB14F2">
        <w:t>TR</w:t>
      </w:r>
      <w:r w:rsidRPr="00DB14F2">
        <w:rPr>
          <w:spacing w:val="-2"/>
        </w:rPr>
        <w:t xml:space="preserve"> </w:t>
      </w:r>
      <w:r w:rsidRPr="00DB14F2">
        <w:t>e</w:t>
      </w:r>
      <w:r w:rsidRPr="00DB14F2">
        <w:rPr>
          <w:spacing w:val="-1"/>
        </w:rPr>
        <w:t xml:space="preserve"> </w:t>
      </w:r>
      <w:r w:rsidRPr="00DB14F2">
        <w:t>os</w:t>
      </w:r>
      <w:r w:rsidRPr="00DB14F2">
        <w:rPr>
          <w:spacing w:val="-3"/>
        </w:rPr>
        <w:t xml:space="preserve"> </w:t>
      </w:r>
      <w:r w:rsidRPr="00DB14F2">
        <w:t>demais</w:t>
      </w:r>
      <w:r w:rsidRPr="00DB14F2">
        <w:rPr>
          <w:spacing w:val="-1"/>
        </w:rPr>
        <w:t xml:space="preserve"> </w:t>
      </w:r>
      <w:r w:rsidRPr="00DB14F2">
        <w:t>elementos</w:t>
      </w:r>
      <w:r w:rsidRPr="00DB14F2">
        <w:rPr>
          <w:spacing w:val="-1"/>
        </w:rPr>
        <w:t xml:space="preserve"> </w:t>
      </w:r>
      <w:r w:rsidRPr="00DB14F2">
        <w:t>da fase preparatória.</w:t>
      </w:r>
    </w:p>
    <w:p w14:paraId="41D81905" w14:textId="77777777" w:rsidR="00B25212" w:rsidRPr="00DB14F2" w:rsidRDefault="00EF40E0">
      <w:pPr>
        <w:pStyle w:val="Corpodetexto"/>
        <w:ind w:right="1133"/>
      </w:pPr>
      <w:r w:rsidRPr="00DB14F2">
        <w:t>Após</w:t>
      </w:r>
      <w:r w:rsidRPr="00DB14F2">
        <w:rPr>
          <w:spacing w:val="-3"/>
        </w:rPr>
        <w:t xml:space="preserve"> </w:t>
      </w:r>
      <w:r w:rsidRPr="00DB14F2">
        <w:t>sua</w:t>
      </w:r>
      <w:r w:rsidRPr="00DB14F2">
        <w:rPr>
          <w:spacing w:val="-4"/>
        </w:rPr>
        <w:t xml:space="preserve"> </w:t>
      </w:r>
      <w:r w:rsidRPr="00DB14F2">
        <w:t>elaboração,</w:t>
      </w:r>
      <w:r w:rsidRPr="00DB14F2">
        <w:rPr>
          <w:spacing w:val="-3"/>
        </w:rPr>
        <w:t xml:space="preserve"> </w:t>
      </w:r>
      <w:r w:rsidRPr="00DB14F2">
        <w:t>o</w:t>
      </w:r>
      <w:r w:rsidRPr="00DB14F2">
        <w:rPr>
          <w:spacing w:val="-4"/>
        </w:rPr>
        <w:t xml:space="preserve"> </w:t>
      </w:r>
      <w:r w:rsidRPr="00DB14F2">
        <w:t>referido</w:t>
      </w:r>
      <w:r w:rsidRPr="00DB14F2">
        <w:rPr>
          <w:spacing w:val="-5"/>
        </w:rPr>
        <w:t xml:space="preserve"> </w:t>
      </w:r>
      <w:r w:rsidRPr="00DB14F2">
        <w:t>parecer</w:t>
      </w:r>
      <w:r w:rsidRPr="00DB14F2">
        <w:rPr>
          <w:spacing w:val="-4"/>
        </w:rPr>
        <w:t xml:space="preserve"> </w:t>
      </w:r>
      <w:r w:rsidRPr="00DB14F2">
        <w:t>jurídico</w:t>
      </w:r>
      <w:r w:rsidRPr="00DB14F2">
        <w:rPr>
          <w:spacing w:val="-3"/>
        </w:rPr>
        <w:t xml:space="preserve"> </w:t>
      </w:r>
      <w:r w:rsidRPr="00DB14F2">
        <w:t>passará</w:t>
      </w:r>
      <w:r w:rsidRPr="00DB14F2">
        <w:rPr>
          <w:spacing w:val="-3"/>
        </w:rPr>
        <w:t xml:space="preserve"> </w:t>
      </w:r>
      <w:r w:rsidRPr="00DB14F2">
        <w:t>a</w:t>
      </w:r>
      <w:r w:rsidRPr="00DB14F2">
        <w:rPr>
          <w:spacing w:val="-4"/>
        </w:rPr>
        <w:t xml:space="preserve"> </w:t>
      </w:r>
      <w:r w:rsidRPr="00DB14F2">
        <w:t>integrar</w:t>
      </w:r>
      <w:r w:rsidRPr="00DB14F2">
        <w:rPr>
          <w:spacing w:val="-2"/>
        </w:rPr>
        <w:t xml:space="preserve"> </w:t>
      </w:r>
      <w:r w:rsidRPr="00DB14F2">
        <w:t>os</w:t>
      </w:r>
      <w:r w:rsidRPr="00DB14F2">
        <w:rPr>
          <w:spacing w:val="-3"/>
        </w:rPr>
        <w:t xml:space="preserve"> </w:t>
      </w:r>
      <w:r w:rsidRPr="00DB14F2">
        <w:t>autos</w:t>
      </w:r>
      <w:r w:rsidRPr="00DB14F2">
        <w:rPr>
          <w:spacing w:val="-3"/>
        </w:rPr>
        <w:t xml:space="preserve"> </w:t>
      </w:r>
      <w:r w:rsidRPr="00DB14F2">
        <w:t>do</w:t>
      </w:r>
      <w:r w:rsidRPr="00DB14F2">
        <w:rPr>
          <w:spacing w:val="-4"/>
        </w:rPr>
        <w:t xml:space="preserve"> </w:t>
      </w:r>
      <w:r w:rsidRPr="00DB14F2">
        <w:t>processo</w:t>
      </w:r>
      <w:r w:rsidRPr="00DB14F2">
        <w:rPr>
          <w:spacing w:val="-5"/>
        </w:rPr>
        <w:t xml:space="preserve"> </w:t>
      </w:r>
      <w:r w:rsidRPr="00DB14F2">
        <w:t>administrativo, em observância às exigências legais aplicáveis.</w:t>
      </w:r>
    </w:p>
    <w:p w14:paraId="3CAFFB08" w14:textId="77777777" w:rsidR="00755953" w:rsidRPr="00DB14F2" w:rsidRDefault="00755953">
      <w:pPr>
        <w:pStyle w:val="Corpodetexto"/>
        <w:ind w:right="1133"/>
      </w:pPr>
    </w:p>
    <w:p w14:paraId="1A44A8F7" w14:textId="77777777" w:rsidR="00B25212" w:rsidRPr="00DB14F2" w:rsidRDefault="00EF40E0">
      <w:pPr>
        <w:pStyle w:val="Ttulo3"/>
        <w:numPr>
          <w:ilvl w:val="0"/>
          <w:numId w:val="1"/>
        </w:numPr>
        <w:tabs>
          <w:tab w:val="left" w:pos="1434"/>
        </w:tabs>
        <w:ind w:right="1133" w:firstLine="0"/>
      </w:pPr>
      <w:r w:rsidRPr="00DB14F2">
        <w:rPr>
          <w:color w:val="090909"/>
        </w:rPr>
        <w:t xml:space="preserve">Minuta do edital e do respectivo contrato (Atendimento ao Art. 5º, inciso II, alínea “m” da IN </w:t>
      </w:r>
      <w:r w:rsidRPr="00DB14F2">
        <w:rPr>
          <w:color w:val="090909"/>
          <w:spacing w:val="-2"/>
        </w:rPr>
        <w:t>22/2015):</w:t>
      </w:r>
    </w:p>
    <w:p w14:paraId="5712BE88" w14:textId="77777777" w:rsidR="00B25212" w:rsidRPr="00DB14F2" w:rsidRDefault="00EF40E0">
      <w:pPr>
        <w:pStyle w:val="Corpodetexto"/>
        <w:ind w:right="1133"/>
        <w:rPr>
          <w:color w:val="090909"/>
        </w:rPr>
      </w:pPr>
      <w:r w:rsidRPr="00DB14F2">
        <w:rPr>
          <w:color w:val="090909"/>
        </w:rPr>
        <w:t>As minutas de edital e contrato serão elaboradas com base direta nas diretrizes deste ETP e do Termo de Referência, integrando o rol de documentos da fase preparatória, vinculando o estudo técnico ao instrumento convocatório final.</w:t>
      </w:r>
    </w:p>
    <w:p w14:paraId="59620445" w14:textId="77777777" w:rsidR="00755953" w:rsidRPr="00DB14F2" w:rsidRDefault="00755953">
      <w:pPr>
        <w:pStyle w:val="Corpodetexto"/>
        <w:ind w:right="1133"/>
      </w:pPr>
    </w:p>
    <w:p w14:paraId="05244718" w14:textId="77777777" w:rsidR="00B25212" w:rsidRPr="00DB14F2" w:rsidRDefault="00EF40E0">
      <w:pPr>
        <w:pStyle w:val="Ttulo3"/>
        <w:numPr>
          <w:ilvl w:val="0"/>
          <w:numId w:val="1"/>
        </w:numPr>
        <w:tabs>
          <w:tab w:val="left" w:pos="1418"/>
        </w:tabs>
        <w:ind w:right="1131" w:firstLine="0"/>
      </w:pPr>
      <w:r w:rsidRPr="00DB14F2">
        <w:rPr>
          <w:color w:val="090909"/>
        </w:rPr>
        <w:t>Atas das audiências públicas e/ou os documentos referentes a consultas públicas e manifestações de</w:t>
      </w:r>
      <w:r w:rsidRPr="00DB14F2">
        <w:rPr>
          <w:color w:val="090909"/>
          <w:spacing w:val="-9"/>
        </w:rPr>
        <w:t xml:space="preserve"> </w:t>
      </w:r>
      <w:r w:rsidRPr="00DB14F2">
        <w:rPr>
          <w:color w:val="090909"/>
        </w:rPr>
        <w:t>representantes</w:t>
      </w:r>
      <w:r w:rsidRPr="00DB14F2">
        <w:rPr>
          <w:color w:val="090909"/>
          <w:spacing w:val="-9"/>
        </w:rPr>
        <w:t xml:space="preserve"> </w:t>
      </w:r>
      <w:r w:rsidRPr="00DB14F2">
        <w:rPr>
          <w:color w:val="090909"/>
        </w:rPr>
        <w:t>de</w:t>
      </w:r>
      <w:r w:rsidRPr="00DB14F2">
        <w:rPr>
          <w:color w:val="090909"/>
          <w:spacing w:val="-9"/>
        </w:rPr>
        <w:t xml:space="preserve"> </w:t>
      </w:r>
      <w:r w:rsidRPr="00DB14F2">
        <w:rPr>
          <w:color w:val="090909"/>
        </w:rPr>
        <w:t>segmentos</w:t>
      </w:r>
      <w:r w:rsidRPr="00DB14F2">
        <w:rPr>
          <w:color w:val="090909"/>
          <w:spacing w:val="-9"/>
        </w:rPr>
        <w:t xml:space="preserve"> </w:t>
      </w:r>
      <w:r w:rsidRPr="00DB14F2">
        <w:rPr>
          <w:color w:val="090909"/>
        </w:rPr>
        <w:t>da</w:t>
      </w:r>
      <w:r w:rsidRPr="00DB14F2">
        <w:rPr>
          <w:color w:val="090909"/>
          <w:spacing w:val="-10"/>
        </w:rPr>
        <w:t xml:space="preserve"> </w:t>
      </w:r>
      <w:r w:rsidRPr="00DB14F2">
        <w:rPr>
          <w:color w:val="090909"/>
        </w:rPr>
        <w:t>sociedade</w:t>
      </w:r>
      <w:r w:rsidRPr="00DB14F2">
        <w:rPr>
          <w:color w:val="090909"/>
          <w:spacing w:val="-9"/>
        </w:rPr>
        <w:t xml:space="preserve"> </w:t>
      </w:r>
      <w:r w:rsidRPr="00DB14F2">
        <w:rPr>
          <w:color w:val="090909"/>
        </w:rPr>
        <w:t>acerca</w:t>
      </w:r>
      <w:r w:rsidRPr="00DB14F2">
        <w:rPr>
          <w:color w:val="090909"/>
          <w:spacing w:val="-9"/>
        </w:rPr>
        <w:t xml:space="preserve"> </w:t>
      </w:r>
      <w:r w:rsidRPr="00DB14F2">
        <w:rPr>
          <w:color w:val="090909"/>
        </w:rPr>
        <w:t>do</w:t>
      </w:r>
      <w:r w:rsidRPr="00DB14F2">
        <w:rPr>
          <w:color w:val="090909"/>
          <w:spacing w:val="-6"/>
        </w:rPr>
        <w:t xml:space="preserve"> </w:t>
      </w:r>
      <w:r w:rsidRPr="00DB14F2">
        <w:rPr>
          <w:color w:val="090909"/>
        </w:rPr>
        <w:t>projeto</w:t>
      </w:r>
      <w:r w:rsidRPr="00DB14F2">
        <w:rPr>
          <w:color w:val="090909"/>
          <w:spacing w:val="-10"/>
        </w:rPr>
        <w:t xml:space="preserve"> </w:t>
      </w:r>
      <w:r w:rsidRPr="00DB14F2">
        <w:rPr>
          <w:color w:val="090909"/>
        </w:rPr>
        <w:t>(Atendimento</w:t>
      </w:r>
      <w:r w:rsidRPr="00DB14F2">
        <w:rPr>
          <w:color w:val="090909"/>
          <w:spacing w:val="-10"/>
        </w:rPr>
        <w:t xml:space="preserve"> </w:t>
      </w:r>
      <w:r w:rsidRPr="00DB14F2">
        <w:rPr>
          <w:color w:val="090909"/>
        </w:rPr>
        <w:t>ao</w:t>
      </w:r>
      <w:r w:rsidRPr="00DB14F2">
        <w:rPr>
          <w:color w:val="090909"/>
          <w:spacing w:val="-12"/>
        </w:rPr>
        <w:t xml:space="preserve"> </w:t>
      </w:r>
      <w:r w:rsidRPr="00DB14F2">
        <w:rPr>
          <w:color w:val="090909"/>
        </w:rPr>
        <w:t>Art.</w:t>
      </w:r>
      <w:r w:rsidRPr="00DB14F2">
        <w:rPr>
          <w:color w:val="090909"/>
          <w:spacing w:val="-10"/>
        </w:rPr>
        <w:t xml:space="preserve"> </w:t>
      </w:r>
      <w:r w:rsidRPr="00DB14F2">
        <w:rPr>
          <w:color w:val="090909"/>
        </w:rPr>
        <w:t>5º,</w:t>
      </w:r>
      <w:r w:rsidRPr="00DB14F2">
        <w:rPr>
          <w:color w:val="090909"/>
          <w:spacing w:val="-10"/>
        </w:rPr>
        <w:t xml:space="preserve"> </w:t>
      </w:r>
      <w:r w:rsidRPr="00DB14F2">
        <w:rPr>
          <w:color w:val="090909"/>
        </w:rPr>
        <w:t>inciso</w:t>
      </w:r>
      <w:r w:rsidRPr="00DB14F2">
        <w:rPr>
          <w:color w:val="090909"/>
          <w:spacing w:val="-9"/>
        </w:rPr>
        <w:t xml:space="preserve"> </w:t>
      </w:r>
      <w:r w:rsidRPr="00DB14F2">
        <w:rPr>
          <w:color w:val="090909"/>
        </w:rPr>
        <w:t>VII</w:t>
      </w:r>
      <w:r w:rsidRPr="00DB14F2">
        <w:rPr>
          <w:color w:val="090909"/>
          <w:spacing w:val="-9"/>
        </w:rPr>
        <w:t xml:space="preserve"> </w:t>
      </w:r>
      <w:r w:rsidRPr="00DB14F2">
        <w:rPr>
          <w:color w:val="090909"/>
        </w:rPr>
        <w:t>da IN 22/2015):</w:t>
      </w:r>
    </w:p>
    <w:p w14:paraId="7DC8CEF9" w14:textId="77777777" w:rsidR="004244CD" w:rsidRPr="00DB14F2" w:rsidRDefault="004244CD" w:rsidP="004244CD">
      <w:pPr>
        <w:pStyle w:val="Corpodetexto"/>
        <w:numPr>
          <w:ilvl w:val="0"/>
          <w:numId w:val="1"/>
        </w:numPr>
        <w:spacing w:before="1"/>
        <w:ind w:right="1126"/>
      </w:pPr>
      <w:r w:rsidRPr="00DB14F2">
        <w:rPr>
          <w:color w:val="090909"/>
        </w:rPr>
        <w:t>Considerando as características do objeto, não foi realizada audiência pública ou consulta pública específica para o presente projeto, pelas razões técnicas e jurídicas a seguir justificadas, em atendimento ao art. 5º, inciso VII, da Instrução Normativa nº 22/2015 do Tribunal de Contas do Estado de Santa Catarina, que admite a não realização desses instrumentos de participação social mediante justificativa formal e fundamentada.</w:t>
      </w:r>
    </w:p>
    <w:p w14:paraId="3D13E7C6" w14:textId="77777777" w:rsidR="004244CD" w:rsidRDefault="004244CD" w:rsidP="004244CD">
      <w:pPr>
        <w:pStyle w:val="Corpodetexto"/>
        <w:numPr>
          <w:ilvl w:val="0"/>
          <w:numId w:val="1"/>
        </w:numPr>
        <w:ind w:right="1126"/>
      </w:pPr>
      <w:r w:rsidRPr="00DB14F2">
        <w:rPr>
          <w:color w:val="090909"/>
        </w:rPr>
        <w:t>a) Legitimidade democrática já assegurada pelo processo legislativo: a delegação dos serviços de remoção, retenção, depósito, estadia e guarda de veículos automotores foi previamente autorizada pela Lei Municipal nº 3.307/2009, aprovada pela Câmara Municipal de Vereadores de Palmitos — órgão de representação popular eleito pela população —, que já constitui, por si só, instância de debate, publicidade e controle social sobre a instituição do serviço e sobre o regime de sua execução, inclusive quanto à possibilidade de delegação a terceiros mediante concessão;</w:t>
      </w:r>
      <w:r>
        <w:t xml:space="preserve"> </w:t>
      </w:r>
    </w:p>
    <w:p w14:paraId="208387B9" w14:textId="2B5E7396" w:rsidR="004244CD" w:rsidRPr="004244CD" w:rsidRDefault="004244CD" w:rsidP="004244CD">
      <w:pPr>
        <w:pStyle w:val="Corpodetexto"/>
        <w:ind w:right="1126"/>
      </w:pPr>
      <w:r>
        <w:rPr>
          <w:color w:val="090909"/>
        </w:rPr>
        <w:br/>
      </w:r>
      <w:r w:rsidRPr="004244CD">
        <w:rPr>
          <w:color w:val="090909"/>
        </w:rPr>
        <w:t>b) Parâmetros essenciais já fixados em ato regulamentar publicado: o Decreto Municipal nº 123/2025 já disciplina, de forma pública e prévia a este processo licitatório, os elementos estruturantes da concessão — tarifas máximas, requisitos mínimos do pátio, tempo de resposta, regime de fiscalização e percentual mínimo de outorga —, de modo que os aspectos mais sensíveis à participação social já se encontram consolidados em norma regulamentar sujeita a publicidade oficial, restando ao presente processo licitatório apenas a operacionalização técnica da concessão, sem inovação relevante quanto aos direitos ou deveres dos munícipes;</w:t>
      </w:r>
    </w:p>
    <w:p w14:paraId="2CFB3E1C" w14:textId="70FA7C1A" w:rsidR="004244CD" w:rsidRPr="004244CD" w:rsidRDefault="004244CD" w:rsidP="004244CD">
      <w:pPr>
        <w:pStyle w:val="Corpodetexto"/>
        <w:ind w:left="1118" w:right="1126"/>
      </w:pPr>
      <w:r w:rsidRPr="00DB14F2">
        <w:rPr>
          <w:color w:val="090909"/>
        </w:rPr>
        <w:br/>
      </w:r>
      <w:r w:rsidRPr="00DB14F2">
        <w:rPr>
          <w:color w:val="090909"/>
        </w:rPr>
        <w:br/>
        <w:t xml:space="preserve">c) Natureza do objeto e ausência de impacto tarifário direto à população em geral: o serviço não constitui utilidade pública de fruição universal e compulsória (como saúde, saneamento ou transporte coletivo), mas atividade acessória à fiscalização de trânsito, cujo custeio recai exclusivamente sobre os proprietários ou responsáveis pelos veículos removidos, apreendidos ou recolhidos em decorrência de </w:t>
      </w:r>
      <w:r w:rsidRPr="00DB14F2">
        <w:rPr>
          <w:color w:val="090909"/>
        </w:rPr>
        <w:lastRenderedPageBreak/>
        <w:t>infração, acidente, abandono ou ocorrência criminal, não havendo tarifa, taxa ou repasse orçamentário suportado pela coletividade em geral;</w:t>
      </w:r>
    </w:p>
    <w:p w14:paraId="2A93E18E" w14:textId="3A456E23" w:rsidR="004244CD" w:rsidRPr="004244CD" w:rsidRDefault="004244CD" w:rsidP="004244CD">
      <w:pPr>
        <w:pStyle w:val="Corpodetexto"/>
        <w:ind w:right="1126"/>
      </w:pPr>
      <w:r>
        <w:rPr>
          <w:color w:val="090909"/>
        </w:rPr>
        <w:br/>
      </w:r>
      <w:r w:rsidRPr="00DB14F2">
        <w:rPr>
          <w:color w:val="090909"/>
        </w:rPr>
        <w:t>d) Ausência de impacto orçamentário para o Município: conforme demonstrado no Estudo de Viabilidade Técnico-Econômico-Financeira (EVTEF), a concessão não gera contraprestação pecuniária do Município à concessionária, tampouco despesa orçamentária direta, circunstância que reduz a materialidade do interesse coletivo direto na deliberação prévia sobre o valor ou a forma de custeio do serviço;</w:t>
      </w:r>
    </w:p>
    <w:p w14:paraId="149F13A7" w14:textId="77777777" w:rsidR="004244CD" w:rsidRDefault="004244CD" w:rsidP="004244CD">
      <w:pPr>
        <w:pStyle w:val="Corpodetexto"/>
        <w:ind w:right="1126"/>
        <w:rPr>
          <w:color w:val="090909"/>
        </w:rPr>
      </w:pPr>
      <w:r>
        <w:rPr>
          <w:color w:val="090909"/>
        </w:rPr>
        <w:br/>
      </w:r>
      <w:r w:rsidRPr="00DB14F2">
        <w:rPr>
          <w:color w:val="090909"/>
        </w:rPr>
        <w:t>e) Escala reduzida do objeto: a demanda estimada (aproximadamente 97 veículos/ano, conforme Seção 4 do EVTEF) e o baixo valor de referência da contratação são compatíveis com o entendimento doutrinário e de controle externo de que a audiência pública é instrumento reservado, prioritariamente, a contratações de maior vulto, complexidade técnica ou impacto social direto e amplo, o que não se verifica no caso concreto.</w:t>
      </w:r>
    </w:p>
    <w:p w14:paraId="1BB930DA" w14:textId="07F6C22A" w:rsidR="004244CD" w:rsidRPr="00DB14F2" w:rsidRDefault="004244CD" w:rsidP="004244CD">
      <w:pPr>
        <w:pStyle w:val="Corpodetexto"/>
        <w:ind w:right="1126"/>
      </w:pPr>
      <w:r>
        <w:rPr>
          <w:color w:val="090909"/>
        </w:rPr>
        <w:br/>
      </w:r>
      <w:r w:rsidRPr="00DB14F2">
        <w:rPr>
          <w:color w:val="090909"/>
        </w:rPr>
        <w:t>Dessa forma, a Administração Municipal, sem prejuízo da possibilidade de realização de consulta ou audiência pública em fase posterior, caso entenda conveniente, opta por não realizar tais instrumentos nesta fase, com fundamento nas razões acima expostas, ressalvando-se que serão observados os princípios da publicidade, da transparência e do controle social mediante a divulgação de todos os atos e documentos do processo nos canais oficiais do Município, assegurando-se a qualquer interessado o acesso amplo aos autos e a possibilidade de impugnação do edital nos prazos legais.</w:t>
      </w:r>
    </w:p>
    <w:p w14:paraId="6B06E58E" w14:textId="77777777" w:rsidR="00755953" w:rsidRPr="00DB14F2" w:rsidRDefault="00755953">
      <w:pPr>
        <w:pStyle w:val="Corpodetexto"/>
        <w:ind w:right="1137"/>
      </w:pPr>
    </w:p>
    <w:p w14:paraId="1D8F8AEA" w14:textId="77777777" w:rsidR="00B25212" w:rsidRPr="00DB14F2" w:rsidRDefault="00EF40E0">
      <w:pPr>
        <w:pStyle w:val="PargrafodaLista"/>
        <w:numPr>
          <w:ilvl w:val="0"/>
          <w:numId w:val="1"/>
        </w:numPr>
        <w:tabs>
          <w:tab w:val="left" w:pos="1394"/>
        </w:tabs>
        <w:ind w:right="1132" w:firstLine="0"/>
        <w:rPr>
          <w:b/>
          <w:i/>
        </w:rPr>
      </w:pPr>
      <w:r w:rsidRPr="00DB14F2">
        <w:rPr>
          <w:b/>
          <w:i/>
          <w:color w:val="090909"/>
        </w:rPr>
        <w:t>Identificação</w:t>
      </w:r>
      <w:r w:rsidRPr="00DB14F2">
        <w:rPr>
          <w:b/>
          <w:i/>
          <w:color w:val="090909"/>
          <w:spacing w:val="-14"/>
        </w:rPr>
        <w:t xml:space="preserve"> </w:t>
      </w:r>
      <w:r w:rsidRPr="00DB14F2">
        <w:rPr>
          <w:b/>
          <w:i/>
          <w:color w:val="090909"/>
        </w:rPr>
        <w:t>específica</w:t>
      </w:r>
      <w:r w:rsidRPr="00DB14F2">
        <w:rPr>
          <w:b/>
          <w:i/>
          <w:color w:val="090909"/>
          <w:spacing w:val="-14"/>
        </w:rPr>
        <w:t xml:space="preserve"> </w:t>
      </w:r>
      <w:r w:rsidRPr="00DB14F2">
        <w:rPr>
          <w:b/>
          <w:i/>
          <w:color w:val="090909"/>
        </w:rPr>
        <w:t>e</w:t>
      </w:r>
      <w:r w:rsidRPr="00DB14F2">
        <w:rPr>
          <w:b/>
          <w:i/>
          <w:color w:val="090909"/>
          <w:spacing w:val="-14"/>
        </w:rPr>
        <w:t xml:space="preserve"> </w:t>
      </w:r>
      <w:r w:rsidRPr="00DB14F2">
        <w:rPr>
          <w:b/>
          <w:i/>
          <w:color w:val="090909"/>
        </w:rPr>
        <w:t>organização</w:t>
      </w:r>
      <w:r w:rsidRPr="00DB14F2">
        <w:rPr>
          <w:b/>
          <w:i/>
          <w:color w:val="090909"/>
          <w:spacing w:val="-13"/>
        </w:rPr>
        <w:t xml:space="preserve"> </w:t>
      </w:r>
      <w:r w:rsidRPr="00DB14F2">
        <w:rPr>
          <w:b/>
          <w:i/>
          <w:color w:val="090909"/>
        </w:rPr>
        <w:t>cronológica;</w:t>
      </w:r>
      <w:r w:rsidRPr="00DB14F2">
        <w:rPr>
          <w:b/>
          <w:i/>
          <w:color w:val="090909"/>
          <w:spacing w:val="-14"/>
        </w:rPr>
        <w:t xml:space="preserve"> </w:t>
      </w:r>
      <w:r w:rsidRPr="00DB14F2">
        <w:rPr>
          <w:b/>
          <w:i/>
          <w:color w:val="090909"/>
        </w:rPr>
        <w:t>Aproveitamento</w:t>
      </w:r>
      <w:r w:rsidRPr="00DB14F2">
        <w:rPr>
          <w:b/>
          <w:i/>
          <w:color w:val="090909"/>
          <w:spacing w:val="-14"/>
        </w:rPr>
        <w:t xml:space="preserve"> </w:t>
      </w:r>
      <w:r w:rsidRPr="00DB14F2">
        <w:rPr>
          <w:b/>
          <w:i/>
          <w:color w:val="090909"/>
        </w:rPr>
        <w:t>de</w:t>
      </w:r>
      <w:r w:rsidRPr="00DB14F2">
        <w:rPr>
          <w:b/>
          <w:i/>
          <w:color w:val="090909"/>
          <w:spacing w:val="-14"/>
        </w:rPr>
        <w:t xml:space="preserve"> </w:t>
      </w:r>
      <w:r w:rsidRPr="00DB14F2">
        <w:rPr>
          <w:b/>
          <w:i/>
          <w:color w:val="090909"/>
        </w:rPr>
        <w:t>estudos</w:t>
      </w:r>
      <w:r w:rsidRPr="00DB14F2">
        <w:rPr>
          <w:b/>
          <w:i/>
          <w:color w:val="090909"/>
          <w:spacing w:val="-13"/>
        </w:rPr>
        <w:t xml:space="preserve"> </w:t>
      </w:r>
      <w:r w:rsidRPr="00DB14F2">
        <w:rPr>
          <w:b/>
          <w:i/>
          <w:color w:val="090909"/>
        </w:rPr>
        <w:t>e</w:t>
      </w:r>
      <w:r w:rsidRPr="00DB14F2">
        <w:rPr>
          <w:b/>
          <w:i/>
          <w:color w:val="090909"/>
          <w:spacing w:val="-14"/>
        </w:rPr>
        <w:t xml:space="preserve"> </w:t>
      </w:r>
      <w:r w:rsidRPr="00DB14F2">
        <w:rPr>
          <w:b/>
          <w:i/>
          <w:color w:val="090909"/>
        </w:rPr>
        <w:t>PMI</w:t>
      </w:r>
      <w:r w:rsidRPr="00DB14F2">
        <w:rPr>
          <w:b/>
          <w:i/>
          <w:color w:val="090909"/>
          <w:spacing w:val="-14"/>
        </w:rPr>
        <w:t xml:space="preserve"> </w:t>
      </w:r>
      <w:r w:rsidRPr="00DB14F2">
        <w:rPr>
          <w:b/>
          <w:i/>
          <w:color w:val="090909"/>
        </w:rPr>
        <w:t>(Atendimento ao Art. 5º, §1º, §2º e §3º da IN 22/2015):</w:t>
      </w:r>
    </w:p>
    <w:p w14:paraId="26D1031C" w14:textId="77777777" w:rsidR="00B25212" w:rsidRPr="00DB14F2" w:rsidRDefault="00EF40E0">
      <w:pPr>
        <w:pStyle w:val="Corpodetexto"/>
        <w:ind w:right="1128"/>
      </w:pPr>
      <w:r w:rsidRPr="00DB14F2">
        <w:rPr>
          <w:color w:val="090909"/>
        </w:rPr>
        <w:t>O processo possui identificação única no sistema administrativo municipal. Declara-se que os estudos não são oriundos de PMI (item §3º não aplicável) e que se trata de projeto novo, organizado cronologicamente desde a sua abertura.</w:t>
      </w:r>
    </w:p>
    <w:p w14:paraId="3B710351" w14:textId="77777777" w:rsidR="00B25212" w:rsidRPr="00DB14F2" w:rsidRDefault="00B25212">
      <w:pPr>
        <w:pStyle w:val="Corpodetexto"/>
        <w:ind w:left="0"/>
        <w:jc w:val="left"/>
      </w:pPr>
    </w:p>
    <w:p w14:paraId="79991277" w14:textId="77777777" w:rsidR="00B25212" w:rsidRPr="002A61B0" w:rsidRDefault="00EF40E0">
      <w:pPr>
        <w:pStyle w:val="Ttulo3"/>
        <w:spacing w:before="1"/>
        <w:ind w:right="1130"/>
      </w:pPr>
      <w:r w:rsidRPr="002A61B0">
        <w:rPr>
          <w:color w:val="090909"/>
        </w:rPr>
        <w:t xml:space="preserve">DECLARAÇÃO DE NÃO APLICABILIDADE DOS INCISOS III, IV E V DO ART. 5º DA IN </w:t>
      </w:r>
      <w:r w:rsidRPr="002A61B0">
        <w:rPr>
          <w:color w:val="090909"/>
          <w:spacing w:val="-2"/>
        </w:rPr>
        <w:t>22/2015:</w:t>
      </w:r>
    </w:p>
    <w:p w14:paraId="0066497C" w14:textId="19FC76EA" w:rsidR="00B25212" w:rsidRDefault="00EF40E0">
      <w:pPr>
        <w:pStyle w:val="Corpodetexto"/>
        <w:ind w:right="1127"/>
        <w:rPr>
          <w:color w:val="090909"/>
        </w:rPr>
      </w:pPr>
      <w:r w:rsidRPr="002A61B0">
        <w:rPr>
          <w:color w:val="090909"/>
        </w:rPr>
        <w:t xml:space="preserve">Considerando que o presente Estudo Técnico Preliminar trata de uma </w:t>
      </w:r>
      <w:r w:rsidRPr="002A61B0">
        <w:rPr>
          <w:b/>
          <w:color w:val="090909"/>
        </w:rPr>
        <w:t>CONCESSÃO COMUM ONEROSA</w:t>
      </w:r>
      <w:r w:rsidRPr="002A61B0">
        <w:rPr>
          <w:color w:val="090909"/>
        </w:rPr>
        <w:t xml:space="preserve">, onde a remuneração da contratada ocorre integralmente via tarifa paga pelo usuário final (item 6.7), declara-se a </w:t>
      </w:r>
      <w:r w:rsidRPr="002A61B0">
        <w:rPr>
          <w:b/>
          <w:color w:val="090909"/>
        </w:rPr>
        <w:t xml:space="preserve">INEXISTÊNCIA DE IMPACTO FISCAL </w:t>
      </w:r>
      <w:r w:rsidRPr="002A61B0">
        <w:rPr>
          <w:color w:val="090909"/>
        </w:rPr>
        <w:t xml:space="preserve">e, portanto, a </w:t>
      </w:r>
      <w:r w:rsidRPr="002A61B0">
        <w:rPr>
          <w:b/>
          <w:color w:val="090909"/>
        </w:rPr>
        <w:t>NÃO APLICABILIDADE</w:t>
      </w:r>
      <w:r w:rsidRPr="002A61B0">
        <w:rPr>
          <w:b/>
          <w:color w:val="090909"/>
          <w:spacing w:val="-2"/>
        </w:rPr>
        <w:t xml:space="preserve"> </w:t>
      </w:r>
      <w:r w:rsidRPr="002A61B0">
        <w:rPr>
          <w:color w:val="090909"/>
        </w:rPr>
        <w:t xml:space="preserve">dos demonstrativos de resultado nominal, primário, dívida consolidada (Incisos III e IV) e de garantias prestadas pela Administração Pública (Inciso V). A futura contratação, não irá gerar obrigações pecuniárias ao Município de </w:t>
      </w:r>
      <w:r w:rsidR="00755953" w:rsidRPr="002A61B0">
        <w:rPr>
          <w:color w:val="090909"/>
        </w:rPr>
        <w:t>Palmitos</w:t>
      </w:r>
      <w:r w:rsidRPr="002A61B0">
        <w:rPr>
          <w:color w:val="090909"/>
        </w:rPr>
        <w:t>/SC,</w:t>
      </w:r>
      <w:r w:rsidR="002A61B0">
        <w:rPr>
          <w:color w:val="090909"/>
        </w:rPr>
        <w:t xml:space="preserve"> não afetando os limites da LRF, conforme parecer da contabilidade em anexo.</w:t>
      </w:r>
    </w:p>
    <w:p w14:paraId="570E488A" w14:textId="77777777" w:rsidR="007160CC" w:rsidRPr="002F5ADB" w:rsidRDefault="007160CC" w:rsidP="007160CC">
      <w:pPr>
        <w:shd w:val="clear" w:color="auto" w:fill="FFFFFF" w:themeFill="background1"/>
        <w:jc w:val="center"/>
        <w:rPr>
          <w:b/>
        </w:rPr>
      </w:pPr>
    </w:p>
    <w:p w14:paraId="5A01BA89" w14:textId="7076C0EE" w:rsidR="007160CC" w:rsidRPr="002F5ADB" w:rsidRDefault="007160CC" w:rsidP="007160CC">
      <w:pPr>
        <w:shd w:val="clear" w:color="auto" w:fill="FFFFFF" w:themeFill="background1"/>
        <w:jc w:val="center"/>
        <w:rPr>
          <w:b/>
        </w:rPr>
      </w:pPr>
      <w:r w:rsidRPr="002F5ADB">
        <w:rPr>
          <w:b/>
        </w:rPr>
        <w:t xml:space="preserve">Palmitos SC, </w:t>
      </w:r>
      <w:r>
        <w:rPr>
          <w:b/>
        </w:rPr>
        <w:t>1</w:t>
      </w:r>
      <w:r w:rsidR="001145A2">
        <w:rPr>
          <w:b/>
        </w:rPr>
        <w:t>7</w:t>
      </w:r>
      <w:r>
        <w:rPr>
          <w:b/>
        </w:rPr>
        <w:t xml:space="preserve"> de agosto</w:t>
      </w:r>
      <w:r w:rsidRPr="002F5ADB">
        <w:rPr>
          <w:b/>
        </w:rPr>
        <w:t xml:space="preserve"> de 2025</w:t>
      </w:r>
    </w:p>
    <w:p w14:paraId="0F5E02E6" w14:textId="77777777" w:rsidR="007160CC" w:rsidRPr="00A87BB6" w:rsidRDefault="007160CC" w:rsidP="007160CC">
      <w:pPr>
        <w:shd w:val="clear" w:color="auto" w:fill="FFFFFF" w:themeFill="background1"/>
        <w:jc w:val="center"/>
        <w:rPr>
          <w:b/>
        </w:rPr>
      </w:pPr>
    </w:p>
    <w:p w14:paraId="24A1DEF7" w14:textId="77777777" w:rsidR="007160CC" w:rsidRDefault="007160CC" w:rsidP="007160CC">
      <w:pPr>
        <w:shd w:val="clear" w:color="auto" w:fill="FFFFFF" w:themeFill="background1"/>
        <w:jc w:val="center"/>
        <w:rPr>
          <w:b/>
        </w:rPr>
      </w:pPr>
    </w:p>
    <w:p w14:paraId="70F3600D" w14:textId="77777777" w:rsidR="007160CC" w:rsidRPr="00A87BB6" w:rsidRDefault="007160CC" w:rsidP="007160CC">
      <w:pPr>
        <w:shd w:val="clear" w:color="auto" w:fill="FFFFFF" w:themeFill="background1"/>
        <w:jc w:val="center"/>
        <w:rPr>
          <w:b/>
        </w:rPr>
      </w:pPr>
    </w:p>
    <w:p w14:paraId="43B8C703" w14:textId="77777777" w:rsidR="007160CC" w:rsidRPr="005B3E18" w:rsidRDefault="007160CC" w:rsidP="007160CC">
      <w:pPr>
        <w:shd w:val="clear" w:color="auto" w:fill="FFFFFF" w:themeFill="background1"/>
        <w:jc w:val="center"/>
        <w:rPr>
          <w:b/>
        </w:rPr>
      </w:pPr>
    </w:p>
    <w:p w14:paraId="22B79456" w14:textId="77777777" w:rsidR="007160CC" w:rsidRPr="00C73BB1" w:rsidRDefault="007160CC" w:rsidP="007160CC">
      <w:pPr>
        <w:pStyle w:val="PargrafodaLista"/>
        <w:shd w:val="clear" w:color="auto" w:fill="FFFFFF" w:themeFill="background1"/>
        <w:tabs>
          <w:tab w:val="left" w:pos="567"/>
        </w:tabs>
        <w:ind w:left="-993" w:right="-994"/>
        <w:jc w:val="center"/>
      </w:pPr>
      <w:r w:rsidRPr="00C73BB1">
        <w:t>______________________________________</w:t>
      </w:r>
    </w:p>
    <w:p w14:paraId="77C25D56" w14:textId="77777777" w:rsidR="007160CC" w:rsidRPr="00C73BB1" w:rsidRDefault="007160CC" w:rsidP="007160CC">
      <w:pPr>
        <w:jc w:val="center"/>
      </w:pPr>
      <w:r w:rsidRPr="00C73BB1">
        <w:t>Carlos Schlemmer</w:t>
      </w:r>
    </w:p>
    <w:p w14:paraId="7683B1FC" w14:textId="77777777" w:rsidR="007160CC" w:rsidRPr="00C73BB1" w:rsidRDefault="007160CC" w:rsidP="007160CC">
      <w:pPr>
        <w:jc w:val="center"/>
      </w:pPr>
      <w:r w:rsidRPr="00C73BB1">
        <w:t>Secretário Municipal de Obras</w:t>
      </w:r>
    </w:p>
    <w:p w14:paraId="35501997" w14:textId="77777777" w:rsidR="007160CC" w:rsidRDefault="007160CC" w:rsidP="007160CC">
      <w:pPr>
        <w:jc w:val="center"/>
      </w:pPr>
    </w:p>
    <w:p w14:paraId="5CF2983C" w14:textId="77777777" w:rsidR="007160CC" w:rsidRPr="00C73BB1" w:rsidRDefault="007160CC" w:rsidP="007160CC">
      <w:pPr>
        <w:jc w:val="center"/>
      </w:pPr>
    </w:p>
    <w:p w14:paraId="61C72297" w14:textId="77777777" w:rsidR="007160CC" w:rsidRPr="00C73BB1" w:rsidRDefault="007160CC" w:rsidP="007160CC">
      <w:pPr>
        <w:shd w:val="clear" w:color="auto" w:fill="FFFFFF" w:themeFill="background1"/>
        <w:jc w:val="center"/>
        <w:rPr>
          <w:b/>
        </w:rPr>
      </w:pPr>
    </w:p>
    <w:p w14:paraId="2F86F12B" w14:textId="77777777" w:rsidR="007160CC" w:rsidRPr="00C73BB1" w:rsidRDefault="007160CC" w:rsidP="007160CC">
      <w:pPr>
        <w:pStyle w:val="PargrafodaLista"/>
        <w:shd w:val="clear" w:color="auto" w:fill="FFFFFF" w:themeFill="background1"/>
        <w:tabs>
          <w:tab w:val="left" w:pos="567"/>
        </w:tabs>
        <w:ind w:left="-993" w:right="-994"/>
        <w:jc w:val="center"/>
      </w:pPr>
      <w:r w:rsidRPr="00C73BB1">
        <w:t>______________________________________</w:t>
      </w:r>
    </w:p>
    <w:p w14:paraId="66DED131" w14:textId="77777777" w:rsidR="007160CC" w:rsidRPr="00C73BB1" w:rsidRDefault="007160CC" w:rsidP="007160CC">
      <w:pPr>
        <w:pStyle w:val="PargrafodaLista"/>
        <w:shd w:val="clear" w:color="auto" w:fill="FFFFFF" w:themeFill="background1"/>
        <w:tabs>
          <w:tab w:val="left" w:pos="567"/>
        </w:tabs>
        <w:ind w:left="-993" w:right="-994"/>
        <w:jc w:val="center"/>
        <w:rPr>
          <w:rFonts w:eastAsia="Calibri"/>
        </w:rPr>
      </w:pPr>
      <w:r>
        <w:rPr>
          <w:rFonts w:eastAsia="Calibri"/>
        </w:rPr>
        <w:t>Gelson Carlos Bridi</w:t>
      </w:r>
    </w:p>
    <w:p w14:paraId="0D0C2516" w14:textId="77777777" w:rsidR="007160CC" w:rsidRPr="00C73BB1" w:rsidRDefault="007160CC" w:rsidP="007160CC">
      <w:pPr>
        <w:pStyle w:val="PargrafodaLista"/>
        <w:shd w:val="clear" w:color="auto" w:fill="FFFFFF" w:themeFill="background1"/>
        <w:tabs>
          <w:tab w:val="left" w:pos="567"/>
        </w:tabs>
        <w:ind w:left="-993" w:right="-994"/>
        <w:jc w:val="center"/>
        <w:rPr>
          <w:rFonts w:eastAsia="Calibri"/>
        </w:rPr>
      </w:pPr>
      <w:r w:rsidRPr="00C73BB1">
        <w:rPr>
          <w:rFonts w:eastAsia="Calibri"/>
        </w:rPr>
        <w:t xml:space="preserve">Responsável pelo Órgão Executivo de Transito e Transportes de Palmitos </w:t>
      </w:r>
    </w:p>
    <w:p w14:paraId="25F78021" w14:textId="77777777" w:rsidR="007160CC" w:rsidRPr="00C73BB1" w:rsidRDefault="007160CC" w:rsidP="007160CC">
      <w:pPr>
        <w:pStyle w:val="PargrafodaLista"/>
        <w:shd w:val="clear" w:color="auto" w:fill="FFFFFF" w:themeFill="background1"/>
        <w:tabs>
          <w:tab w:val="left" w:pos="567"/>
        </w:tabs>
        <w:ind w:left="-993" w:right="-994"/>
        <w:jc w:val="center"/>
      </w:pPr>
      <w:r w:rsidRPr="00C73BB1">
        <w:rPr>
          <w:rFonts w:eastAsia="Calibri"/>
        </w:rPr>
        <w:t>(ORTPAL)</w:t>
      </w:r>
    </w:p>
    <w:p w14:paraId="611072F9" w14:textId="5537C1AF" w:rsidR="00B25212" w:rsidRPr="00DB14F2" w:rsidRDefault="00B25212" w:rsidP="007160CC">
      <w:pPr>
        <w:pStyle w:val="Corpodetexto"/>
        <w:spacing w:before="251"/>
        <w:ind w:left="6961"/>
        <w:jc w:val="left"/>
      </w:pPr>
    </w:p>
    <w:sectPr w:rsidR="00B25212" w:rsidRPr="00DB14F2" w:rsidSect="002D4249">
      <w:headerReference w:type="default" r:id="rId7"/>
      <w:footerReference w:type="default" r:id="rId8"/>
      <w:pgSz w:w="11910" w:h="16840"/>
      <w:pgMar w:top="1520" w:right="0" w:bottom="1160" w:left="425" w:header="439"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98C00" w14:textId="77777777" w:rsidR="006A783F" w:rsidRDefault="006A783F">
      <w:r>
        <w:separator/>
      </w:r>
    </w:p>
  </w:endnote>
  <w:endnote w:type="continuationSeparator" w:id="0">
    <w:p w14:paraId="56C73AAF" w14:textId="77777777" w:rsidR="006A783F" w:rsidRDefault="006A7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5D5E" w14:textId="658C5904" w:rsidR="00B25212" w:rsidRDefault="00EF40E0">
    <w:pPr>
      <w:pStyle w:val="Corpodetexto"/>
      <w:spacing w:line="14" w:lineRule="auto"/>
      <w:ind w:left="0"/>
      <w:jc w:val="left"/>
      <w:rPr>
        <w:sz w:val="20"/>
      </w:rPr>
    </w:pPr>
    <w:r>
      <w:rPr>
        <w:noProof/>
        <w:sz w:val="20"/>
        <w:lang w:val="pt-BR" w:eastAsia="pt-BR"/>
      </w:rPr>
      <mc:AlternateContent>
        <mc:Choice Requires="wps">
          <w:drawing>
            <wp:anchor distT="0" distB="0" distL="0" distR="0" simplePos="0" relativeHeight="251666944" behindDoc="1" locked="0" layoutInCell="1" allowOverlap="1" wp14:anchorId="298B9E89" wp14:editId="6C4DB5FF">
              <wp:simplePos x="0" y="0"/>
              <wp:positionH relativeFrom="page">
                <wp:posOffset>1073150</wp:posOffset>
              </wp:positionH>
              <wp:positionV relativeFrom="page">
                <wp:posOffset>9902190</wp:posOffset>
              </wp:positionV>
              <wp:extent cx="6010275" cy="9525"/>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0275" cy="9525"/>
                      </a:xfrm>
                      <a:custGeom>
                        <a:avLst/>
                        <a:gdLst/>
                        <a:ahLst/>
                        <a:cxnLst/>
                        <a:rect l="l" t="t" r="r" b="b"/>
                        <a:pathLst>
                          <a:path w="6010275" h="9525">
                            <a:moveTo>
                              <a:pt x="6010275" y="0"/>
                            </a:moveTo>
                            <a:lnTo>
                              <a:pt x="0" y="0"/>
                            </a:lnTo>
                            <a:lnTo>
                              <a:pt x="0" y="9525"/>
                            </a:lnTo>
                            <a:lnTo>
                              <a:pt x="6010275" y="9525"/>
                            </a:lnTo>
                            <a:lnTo>
                              <a:pt x="60102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AC0F74" id="Graphic 254" o:spid="_x0000_s1026" style="position:absolute;margin-left:84.5pt;margin-top:779.7pt;width:473.25pt;height:.75pt;z-index:-251649536;visibility:visible;mso-wrap-style:square;mso-wrap-distance-left:0;mso-wrap-distance-top:0;mso-wrap-distance-right:0;mso-wrap-distance-bottom:0;mso-position-horizontal:absolute;mso-position-horizontal-relative:page;mso-position-vertical:absolute;mso-position-vertical-relative:page;v-text-anchor:top" coordsize="60102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" path="m6010275,l,,,9525r6010275,l6010275,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E5EAF" w14:textId="77777777" w:rsidR="006A783F" w:rsidRDefault="006A783F">
      <w:r>
        <w:separator/>
      </w:r>
    </w:p>
  </w:footnote>
  <w:footnote w:type="continuationSeparator" w:id="0">
    <w:p w14:paraId="7605D3F8" w14:textId="77777777" w:rsidR="006A783F" w:rsidRDefault="006A7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EB3E6" w14:textId="09FE2D51" w:rsidR="00B25212" w:rsidRDefault="00B25212">
    <w:pPr>
      <w:pStyle w:val="Corpodetexto"/>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76F"/>
    <w:multiLevelType w:val="hybridMultilevel"/>
    <w:tmpl w:val="7B865ECE"/>
    <w:lvl w:ilvl="0" w:tplc="6426A2BA">
      <w:numFmt w:val="bullet"/>
      <w:lvlText w:val="-"/>
      <w:lvlJc w:val="left"/>
      <w:pPr>
        <w:ind w:left="1277" w:hanging="183"/>
      </w:pPr>
      <w:rPr>
        <w:rFonts w:ascii="Times New Roman" w:eastAsia="Times New Roman" w:hAnsi="Times New Roman" w:cs="Times New Roman" w:hint="default"/>
        <w:spacing w:val="0"/>
        <w:w w:val="100"/>
        <w:lang w:val="pt-PT" w:eastAsia="en-US" w:bidi="ar-SA"/>
      </w:rPr>
    </w:lvl>
    <w:lvl w:ilvl="1" w:tplc="2D020E5C">
      <w:numFmt w:val="bullet"/>
      <w:lvlText w:val="•"/>
      <w:lvlJc w:val="left"/>
      <w:pPr>
        <w:ind w:left="2300" w:hanging="183"/>
      </w:pPr>
      <w:rPr>
        <w:rFonts w:hint="default"/>
        <w:lang w:val="pt-PT" w:eastAsia="en-US" w:bidi="ar-SA"/>
      </w:rPr>
    </w:lvl>
    <w:lvl w:ilvl="2" w:tplc="40A0B5B0">
      <w:numFmt w:val="bullet"/>
      <w:lvlText w:val="•"/>
      <w:lvlJc w:val="left"/>
      <w:pPr>
        <w:ind w:left="3320" w:hanging="183"/>
      </w:pPr>
      <w:rPr>
        <w:rFonts w:hint="default"/>
        <w:lang w:val="pt-PT" w:eastAsia="en-US" w:bidi="ar-SA"/>
      </w:rPr>
    </w:lvl>
    <w:lvl w:ilvl="3" w:tplc="BF4C583E">
      <w:numFmt w:val="bullet"/>
      <w:lvlText w:val="•"/>
      <w:lvlJc w:val="left"/>
      <w:pPr>
        <w:ind w:left="4340" w:hanging="183"/>
      </w:pPr>
      <w:rPr>
        <w:rFonts w:hint="default"/>
        <w:lang w:val="pt-PT" w:eastAsia="en-US" w:bidi="ar-SA"/>
      </w:rPr>
    </w:lvl>
    <w:lvl w:ilvl="4" w:tplc="A09C262E">
      <w:numFmt w:val="bullet"/>
      <w:lvlText w:val="•"/>
      <w:lvlJc w:val="left"/>
      <w:pPr>
        <w:ind w:left="5360" w:hanging="183"/>
      </w:pPr>
      <w:rPr>
        <w:rFonts w:hint="default"/>
        <w:lang w:val="pt-PT" w:eastAsia="en-US" w:bidi="ar-SA"/>
      </w:rPr>
    </w:lvl>
    <w:lvl w:ilvl="5" w:tplc="15E65A94">
      <w:numFmt w:val="bullet"/>
      <w:lvlText w:val="•"/>
      <w:lvlJc w:val="left"/>
      <w:pPr>
        <w:ind w:left="6380" w:hanging="183"/>
      </w:pPr>
      <w:rPr>
        <w:rFonts w:hint="default"/>
        <w:lang w:val="pt-PT" w:eastAsia="en-US" w:bidi="ar-SA"/>
      </w:rPr>
    </w:lvl>
    <w:lvl w:ilvl="6" w:tplc="3C46C308">
      <w:numFmt w:val="bullet"/>
      <w:lvlText w:val="•"/>
      <w:lvlJc w:val="left"/>
      <w:pPr>
        <w:ind w:left="7400" w:hanging="183"/>
      </w:pPr>
      <w:rPr>
        <w:rFonts w:hint="default"/>
        <w:lang w:val="pt-PT" w:eastAsia="en-US" w:bidi="ar-SA"/>
      </w:rPr>
    </w:lvl>
    <w:lvl w:ilvl="7" w:tplc="C472BBA8">
      <w:numFmt w:val="bullet"/>
      <w:lvlText w:val="•"/>
      <w:lvlJc w:val="left"/>
      <w:pPr>
        <w:ind w:left="8420" w:hanging="183"/>
      </w:pPr>
      <w:rPr>
        <w:rFonts w:hint="default"/>
        <w:lang w:val="pt-PT" w:eastAsia="en-US" w:bidi="ar-SA"/>
      </w:rPr>
    </w:lvl>
    <w:lvl w:ilvl="8" w:tplc="C9FA34B6">
      <w:numFmt w:val="bullet"/>
      <w:lvlText w:val="•"/>
      <w:lvlJc w:val="left"/>
      <w:pPr>
        <w:ind w:left="9441" w:hanging="183"/>
      </w:pPr>
      <w:rPr>
        <w:rFonts w:hint="default"/>
        <w:lang w:val="pt-PT" w:eastAsia="en-US" w:bidi="ar-SA"/>
      </w:rPr>
    </w:lvl>
  </w:abstractNum>
  <w:abstractNum w:abstractNumId="1" w15:restartNumberingAfterBreak="0">
    <w:nsid w:val="08916180"/>
    <w:multiLevelType w:val="multilevel"/>
    <w:tmpl w:val="8CE47C10"/>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288"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EC84637"/>
    <w:multiLevelType w:val="hybridMultilevel"/>
    <w:tmpl w:val="FFB0CBC8"/>
    <w:lvl w:ilvl="0" w:tplc="3A5C5626">
      <w:numFmt w:val="bullet"/>
      <w:lvlText w:val="-"/>
      <w:lvlJc w:val="left"/>
      <w:pPr>
        <w:ind w:left="1277" w:hanging="204"/>
      </w:pPr>
      <w:rPr>
        <w:rFonts w:ascii="Times New Roman" w:eastAsia="Times New Roman" w:hAnsi="Times New Roman" w:cs="Times New Roman" w:hint="default"/>
        <w:spacing w:val="0"/>
        <w:w w:val="100"/>
        <w:lang w:val="pt-PT" w:eastAsia="en-US" w:bidi="ar-SA"/>
      </w:rPr>
    </w:lvl>
    <w:lvl w:ilvl="1" w:tplc="80D00BDC">
      <w:numFmt w:val="bullet"/>
      <w:lvlText w:val="•"/>
      <w:lvlJc w:val="left"/>
      <w:pPr>
        <w:ind w:left="2300" w:hanging="204"/>
      </w:pPr>
      <w:rPr>
        <w:rFonts w:hint="default"/>
        <w:lang w:val="pt-PT" w:eastAsia="en-US" w:bidi="ar-SA"/>
      </w:rPr>
    </w:lvl>
    <w:lvl w:ilvl="2" w:tplc="3ED4CCCC">
      <w:numFmt w:val="bullet"/>
      <w:lvlText w:val="•"/>
      <w:lvlJc w:val="left"/>
      <w:pPr>
        <w:ind w:left="3320" w:hanging="204"/>
      </w:pPr>
      <w:rPr>
        <w:rFonts w:hint="default"/>
        <w:lang w:val="pt-PT" w:eastAsia="en-US" w:bidi="ar-SA"/>
      </w:rPr>
    </w:lvl>
    <w:lvl w:ilvl="3" w:tplc="4D148784">
      <w:numFmt w:val="bullet"/>
      <w:lvlText w:val="•"/>
      <w:lvlJc w:val="left"/>
      <w:pPr>
        <w:ind w:left="4340" w:hanging="204"/>
      </w:pPr>
      <w:rPr>
        <w:rFonts w:hint="default"/>
        <w:lang w:val="pt-PT" w:eastAsia="en-US" w:bidi="ar-SA"/>
      </w:rPr>
    </w:lvl>
    <w:lvl w:ilvl="4" w:tplc="6E7C2A84">
      <w:numFmt w:val="bullet"/>
      <w:lvlText w:val="•"/>
      <w:lvlJc w:val="left"/>
      <w:pPr>
        <w:ind w:left="5360" w:hanging="204"/>
      </w:pPr>
      <w:rPr>
        <w:rFonts w:hint="default"/>
        <w:lang w:val="pt-PT" w:eastAsia="en-US" w:bidi="ar-SA"/>
      </w:rPr>
    </w:lvl>
    <w:lvl w:ilvl="5" w:tplc="97EA82F6">
      <w:numFmt w:val="bullet"/>
      <w:lvlText w:val="•"/>
      <w:lvlJc w:val="left"/>
      <w:pPr>
        <w:ind w:left="6380" w:hanging="204"/>
      </w:pPr>
      <w:rPr>
        <w:rFonts w:hint="default"/>
        <w:lang w:val="pt-PT" w:eastAsia="en-US" w:bidi="ar-SA"/>
      </w:rPr>
    </w:lvl>
    <w:lvl w:ilvl="6" w:tplc="A4FAA8E4">
      <w:numFmt w:val="bullet"/>
      <w:lvlText w:val="•"/>
      <w:lvlJc w:val="left"/>
      <w:pPr>
        <w:ind w:left="7400" w:hanging="204"/>
      </w:pPr>
      <w:rPr>
        <w:rFonts w:hint="default"/>
        <w:lang w:val="pt-PT" w:eastAsia="en-US" w:bidi="ar-SA"/>
      </w:rPr>
    </w:lvl>
    <w:lvl w:ilvl="7" w:tplc="D45C655E">
      <w:numFmt w:val="bullet"/>
      <w:lvlText w:val="•"/>
      <w:lvlJc w:val="left"/>
      <w:pPr>
        <w:ind w:left="8420" w:hanging="204"/>
      </w:pPr>
      <w:rPr>
        <w:rFonts w:hint="default"/>
        <w:lang w:val="pt-PT" w:eastAsia="en-US" w:bidi="ar-SA"/>
      </w:rPr>
    </w:lvl>
    <w:lvl w:ilvl="8" w:tplc="49FA76B2">
      <w:numFmt w:val="bullet"/>
      <w:lvlText w:val="•"/>
      <w:lvlJc w:val="left"/>
      <w:pPr>
        <w:ind w:left="9441" w:hanging="204"/>
      </w:pPr>
      <w:rPr>
        <w:rFonts w:hint="default"/>
        <w:lang w:val="pt-PT" w:eastAsia="en-US" w:bidi="ar-SA"/>
      </w:rPr>
    </w:lvl>
  </w:abstractNum>
  <w:abstractNum w:abstractNumId="3" w15:restartNumberingAfterBreak="0">
    <w:nsid w:val="1C0C3030"/>
    <w:multiLevelType w:val="hybridMultilevel"/>
    <w:tmpl w:val="AFACDA60"/>
    <w:lvl w:ilvl="0" w:tplc="0D1EB4B6">
      <w:numFmt w:val="bullet"/>
      <w:lvlText w:val="-"/>
      <w:lvlJc w:val="left"/>
      <w:pPr>
        <w:ind w:left="1277" w:hanging="125"/>
      </w:pPr>
      <w:rPr>
        <w:rFonts w:ascii="Times New Roman" w:eastAsia="Times New Roman" w:hAnsi="Times New Roman" w:cs="Times New Roman" w:hint="default"/>
        <w:spacing w:val="0"/>
        <w:w w:val="100"/>
        <w:lang w:val="pt-PT" w:eastAsia="en-US" w:bidi="ar-SA"/>
      </w:rPr>
    </w:lvl>
    <w:lvl w:ilvl="1" w:tplc="3632ADF2">
      <w:numFmt w:val="bullet"/>
      <w:lvlText w:val="•"/>
      <w:lvlJc w:val="left"/>
      <w:pPr>
        <w:ind w:left="2300" w:hanging="125"/>
      </w:pPr>
      <w:rPr>
        <w:rFonts w:hint="default"/>
        <w:lang w:val="pt-PT" w:eastAsia="en-US" w:bidi="ar-SA"/>
      </w:rPr>
    </w:lvl>
    <w:lvl w:ilvl="2" w:tplc="A72A98E4">
      <w:numFmt w:val="bullet"/>
      <w:lvlText w:val="•"/>
      <w:lvlJc w:val="left"/>
      <w:pPr>
        <w:ind w:left="3320" w:hanging="125"/>
      </w:pPr>
      <w:rPr>
        <w:rFonts w:hint="default"/>
        <w:lang w:val="pt-PT" w:eastAsia="en-US" w:bidi="ar-SA"/>
      </w:rPr>
    </w:lvl>
    <w:lvl w:ilvl="3" w:tplc="008EB796">
      <w:numFmt w:val="bullet"/>
      <w:lvlText w:val="•"/>
      <w:lvlJc w:val="left"/>
      <w:pPr>
        <w:ind w:left="4340" w:hanging="125"/>
      </w:pPr>
      <w:rPr>
        <w:rFonts w:hint="default"/>
        <w:lang w:val="pt-PT" w:eastAsia="en-US" w:bidi="ar-SA"/>
      </w:rPr>
    </w:lvl>
    <w:lvl w:ilvl="4" w:tplc="91E4446C">
      <w:numFmt w:val="bullet"/>
      <w:lvlText w:val="•"/>
      <w:lvlJc w:val="left"/>
      <w:pPr>
        <w:ind w:left="5360" w:hanging="125"/>
      </w:pPr>
      <w:rPr>
        <w:rFonts w:hint="default"/>
        <w:lang w:val="pt-PT" w:eastAsia="en-US" w:bidi="ar-SA"/>
      </w:rPr>
    </w:lvl>
    <w:lvl w:ilvl="5" w:tplc="4A16C00E">
      <w:numFmt w:val="bullet"/>
      <w:lvlText w:val="•"/>
      <w:lvlJc w:val="left"/>
      <w:pPr>
        <w:ind w:left="6380" w:hanging="125"/>
      </w:pPr>
      <w:rPr>
        <w:rFonts w:hint="default"/>
        <w:lang w:val="pt-PT" w:eastAsia="en-US" w:bidi="ar-SA"/>
      </w:rPr>
    </w:lvl>
    <w:lvl w:ilvl="6" w:tplc="7F10F12E">
      <w:numFmt w:val="bullet"/>
      <w:lvlText w:val="•"/>
      <w:lvlJc w:val="left"/>
      <w:pPr>
        <w:ind w:left="7400" w:hanging="125"/>
      </w:pPr>
      <w:rPr>
        <w:rFonts w:hint="default"/>
        <w:lang w:val="pt-PT" w:eastAsia="en-US" w:bidi="ar-SA"/>
      </w:rPr>
    </w:lvl>
    <w:lvl w:ilvl="7" w:tplc="FC82BC30">
      <w:numFmt w:val="bullet"/>
      <w:lvlText w:val="•"/>
      <w:lvlJc w:val="left"/>
      <w:pPr>
        <w:ind w:left="8420" w:hanging="125"/>
      </w:pPr>
      <w:rPr>
        <w:rFonts w:hint="default"/>
        <w:lang w:val="pt-PT" w:eastAsia="en-US" w:bidi="ar-SA"/>
      </w:rPr>
    </w:lvl>
    <w:lvl w:ilvl="8" w:tplc="F63AD700">
      <w:numFmt w:val="bullet"/>
      <w:lvlText w:val="•"/>
      <w:lvlJc w:val="left"/>
      <w:pPr>
        <w:ind w:left="9441" w:hanging="125"/>
      </w:pPr>
      <w:rPr>
        <w:rFonts w:hint="default"/>
        <w:lang w:val="pt-PT" w:eastAsia="en-US" w:bidi="ar-SA"/>
      </w:rPr>
    </w:lvl>
  </w:abstractNum>
  <w:abstractNum w:abstractNumId="4" w15:restartNumberingAfterBreak="0">
    <w:nsid w:val="24F4627A"/>
    <w:multiLevelType w:val="multilevel"/>
    <w:tmpl w:val="55F88048"/>
    <w:lvl w:ilvl="0">
      <w:start w:val="2"/>
      <w:numFmt w:val="decimal"/>
      <w:lvlText w:val="%1."/>
      <w:lvlJc w:val="left"/>
      <w:pPr>
        <w:ind w:left="360" w:hanging="360"/>
      </w:pPr>
      <w:rPr>
        <w:rFonts w:hint="default"/>
        <w:b w:val="0"/>
      </w:rPr>
    </w:lvl>
    <w:lvl w:ilvl="1">
      <w:start w:val="4"/>
      <w:numFmt w:val="decimal"/>
      <w:lvlText w:val="%1.%2."/>
      <w:lvlJc w:val="left"/>
      <w:pPr>
        <w:ind w:left="1502" w:hanging="360"/>
      </w:pPr>
      <w:rPr>
        <w:rFonts w:hint="default"/>
        <w:b w:val="0"/>
      </w:rPr>
    </w:lvl>
    <w:lvl w:ilvl="2">
      <w:start w:val="1"/>
      <w:numFmt w:val="decimal"/>
      <w:lvlText w:val="%1.%2.%3."/>
      <w:lvlJc w:val="left"/>
      <w:pPr>
        <w:ind w:left="3004" w:hanging="720"/>
      </w:pPr>
      <w:rPr>
        <w:rFonts w:hint="default"/>
        <w:b w:val="0"/>
      </w:rPr>
    </w:lvl>
    <w:lvl w:ilvl="3">
      <w:start w:val="1"/>
      <w:numFmt w:val="decimal"/>
      <w:lvlText w:val="%1.%2.%3.%4."/>
      <w:lvlJc w:val="left"/>
      <w:pPr>
        <w:ind w:left="4146" w:hanging="720"/>
      </w:pPr>
      <w:rPr>
        <w:rFonts w:hint="default"/>
        <w:b w:val="0"/>
      </w:rPr>
    </w:lvl>
    <w:lvl w:ilvl="4">
      <w:start w:val="1"/>
      <w:numFmt w:val="decimal"/>
      <w:lvlText w:val="%1.%2.%3.%4.%5."/>
      <w:lvlJc w:val="left"/>
      <w:pPr>
        <w:ind w:left="5648" w:hanging="1080"/>
      </w:pPr>
      <w:rPr>
        <w:rFonts w:hint="default"/>
        <w:b w:val="0"/>
      </w:rPr>
    </w:lvl>
    <w:lvl w:ilvl="5">
      <w:start w:val="1"/>
      <w:numFmt w:val="decimal"/>
      <w:lvlText w:val="%1.%2.%3.%4.%5.%6."/>
      <w:lvlJc w:val="left"/>
      <w:pPr>
        <w:ind w:left="6790" w:hanging="1080"/>
      </w:pPr>
      <w:rPr>
        <w:rFonts w:hint="default"/>
        <w:b w:val="0"/>
      </w:rPr>
    </w:lvl>
    <w:lvl w:ilvl="6">
      <w:start w:val="1"/>
      <w:numFmt w:val="decimal"/>
      <w:lvlText w:val="%1.%2.%3.%4.%5.%6.%7."/>
      <w:lvlJc w:val="left"/>
      <w:pPr>
        <w:ind w:left="8292" w:hanging="1440"/>
      </w:pPr>
      <w:rPr>
        <w:rFonts w:hint="default"/>
        <w:b w:val="0"/>
      </w:rPr>
    </w:lvl>
    <w:lvl w:ilvl="7">
      <w:start w:val="1"/>
      <w:numFmt w:val="decimal"/>
      <w:lvlText w:val="%1.%2.%3.%4.%5.%6.%7.%8."/>
      <w:lvlJc w:val="left"/>
      <w:pPr>
        <w:ind w:left="9434" w:hanging="1440"/>
      </w:pPr>
      <w:rPr>
        <w:rFonts w:hint="default"/>
        <w:b w:val="0"/>
      </w:rPr>
    </w:lvl>
    <w:lvl w:ilvl="8">
      <w:start w:val="1"/>
      <w:numFmt w:val="decimal"/>
      <w:lvlText w:val="%1.%2.%3.%4.%5.%6.%7.%8.%9."/>
      <w:lvlJc w:val="left"/>
      <w:pPr>
        <w:ind w:left="10936" w:hanging="1800"/>
      </w:pPr>
      <w:rPr>
        <w:rFonts w:hint="default"/>
        <w:b w:val="0"/>
      </w:rPr>
    </w:lvl>
  </w:abstractNum>
  <w:abstractNum w:abstractNumId="5" w15:restartNumberingAfterBreak="0">
    <w:nsid w:val="29AA1F38"/>
    <w:multiLevelType w:val="multilevel"/>
    <w:tmpl w:val="B566BFAA"/>
    <w:lvl w:ilvl="0">
      <w:start w:val="1"/>
      <w:numFmt w:val="decimal"/>
      <w:lvlText w:val="%1"/>
      <w:lvlJc w:val="left"/>
      <w:pPr>
        <w:ind w:left="1277" w:hanging="226"/>
      </w:pPr>
      <w:rPr>
        <w:rFonts w:ascii="Times New Roman" w:eastAsia="Times New Roman" w:hAnsi="Times New Roman" w:cs="Times New Roman" w:hint="default"/>
        <w:b/>
        <w:bCs/>
        <w:i w:val="0"/>
        <w:iCs w:val="0"/>
        <w:spacing w:val="0"/>
        <w:w w:val="100"/>
        <w:sz w:val="22"/>
        <w:szCs w:val="22"/>
        <w:lang w:val="pt-PT" w:eastAsia="en-US" w:bidi="ar-SA"/>
      </w:rPr>
    </w:lvl>
    <w:lvl w:ilvl="1">
      <w:start w:val="1"/>
      <w:numFmt w:val="decimal"/>
      <w:lvlText w:val="%1.%2"/>
      <w:lvlJc w:val="left"/>
      <w:pPr>
        <w:ind w:left="1277" w:hanging="456"/>
      </w:pPr>
      <w:rPr>
        <w:rFonts w:hint="default"/>
        <w:spacing w:val="0"/>
        <w:w w:val="100"/>
        <w:lang w:val="pt-PT" w:eastAsia="en-US" w:bidi="ar-SA"/>
      </w:rPr>
    </w:lvl>
    <w:lvl w:ilvl="2">
      <w:start w:val="1"/>
      <w:numFmt w:val="decimal"/>
      <w:lvlText w:val="%1.%2.%3"/>
      <w:lvlJc w:val="left"/>
      <w:pPr>
        <w:ind w:left="1277" w:hanging="456"/>
      </w:pPr>
      <w:rPr>
        <w:rFonts w:ascii="Times New Roman" w:eastAsia="Times New Roman" w:hAnsi="Times New Roman" w:cs="Times New Roman" w:hint="default"/>
        <w:b/>
        <w:bCs/>
        <w:i w:val="0"/>
        <w:iCs w:val="0"/>
        <w:spacing w:val="0"/>
        <w:w w:val="100"/>
        <w:sz w:val="22"/>
        <w:szCs w:val="22"/>
        <w:lang w:val="pt-PT" w:eastAsia="en-US" w:bidi="ar-SA"/>
      </w:rPr>
    </w:lvl>
    <w:lvl w:ilvl="3">
      <w:numFmt w:val="bullet"/>
      <w:lvlText w:val="-"/>
      <w:lvlJc w:val="left"/>
      <w:pPr>
        <w:ind w:left="1277" w:hanging="456"/>
      </w:pPr>
      <w:rPr>
        <w:rFonts w:ascii="Times New Roman" w:eastAsia="Times New Roman" w:hAnsi="Times New Roman" w:cs="Times New Roman" w:hint="default"/>
        <w:b/>
        <w:bCs/>
        <w:i/>
        <w:iCs/>
        <w:color w:val="090909"/>
        <w:spacing w:val="0"/>
        <w:w w:val="100"/>
        <w:sz w:val="22"/>
        <w:szCs w:val="22"/>
        <w:lang w:val="pt-PT" w:eastAsia="en-US" w:bidi="ar-SA"/>
      </w:rPr>
    </w:lvl>
    <w:lvl w:ilvl="4">
      <w:numFmt w:val="bullet"/>
      <w:lvlText w:val="•"/>
      <w:lvlJc w:val="left"/>
      <w:pPr>
        <w:ind w:left="3165" w:hanging="456"/>
      </w:pPr>
      <w:rPr>
        <w:rFonts w:hint="default"/>
        <w:lang w:val="pt-PT" w:eastAsia="en-US" w:bidi="ar-SA"/>
      </w:rPr>
    </w:lvl>
    <w:lvl w:ilvl="5">
      <w:numFmt w:val="bullet"/>
      <w:lvlText w:val="•"/>
      <w:lvlJc w:val="left"/>
      <w:pPr>
        <w:ind w:left="4551" w:hanging="456"/>
      </w:pPr>
      <w:rPr>
        <w:rFonts w:hint="default"/>
        <w:lang w:val="pt-PT" w:eastAsia="en-US" w:bidi="ar-SA"/>
      </w:rPr>
    </w:lvl>
    <w:lvl w:ilvl="6">
      <w:numFmt w:val="bullet"/>
      <w:lvlText w:val="•"/>
      <w:lvlJc w:val="left"/>
      <w:pPr>
        <w:ind w:left="5937" w:hanging="456"/>
      </w:pPr>
      <w:rPr>
        <w:rFonts w:hint="default"/>
        <w:lang w:val="pt-PT" w:eastAsia="en-US" w:bidi="ar-SA"/>
      </w:rPr>
    </w:lvl>
    <w:lvl w:ilvl="7">
      <w:numFmt w:val="bullet"/>
      <w:lvlText w:val="•"/>
      <w:lvlJc w:val="left"/>
      <w:pPr>
        <w:ind w:left="7323" w:hanging="456"/>
      </w:pPr>
      <w:rPr>
        <w:rFonts w:hint="default"/>
        <w:lang w:val="pt-PT" w:eastAsia="en-US" w:bidi="ar-SA"/>
      </w:rPr>
    </w:lvl>
    <w:lvl w:ilvl="8">
      <w:numFmt w:val="bullet"/>
      <w:lvlText w:val="•"/>
      <w:lvlJc w:val="left"/>
      <w:pPr>
        <w:ind w:left="8709" w:hanging="456"/>
      </w:pPr>
      <w:rPr>
        <w:rFonts w:hint="default"/>
        <w:lang w:val="pt-PT" w:eastAsia="en-US" w:bidi="ar-SA"/>
      </w:rPr>
    </w:lvl>
  </w:abstractNum>
  <w:abstractNum w:abstractNumId="6" w15:restartNumberingAfterBreak="0">
    <w:nsid w:val="2CBD0B32"/>
    <w:multiLevelType w:val="hybridMultilevel"/>
    <w:tmpl w:val="70C0F380"/>
    <w:lvl w:ilvl="0" w:tplc="1F2E906C">
      <w:numFmt w:val="bullet"/>
      <w:lvlText w:val="-"/>
      <w:lvlJc w:val="left"/>
      <w:pPr>
        <w:ind w:left="1277" w:hanging="176"/>
      </w:pPr>
      <w:rPr>
        <w:rFonts w:ascii="Times New Roman" w:eastAsia="Times New Roman" w:hAnsi="Times New Roman" w:cs="Times New Roman" w:hint="default"/>
        <w:spacing w:val="0"/>
        <w:w w:val="100"/>
        <w:lang w:val="pt-PT" w:eastAsia="en-US" w:bidi="ar-SA"/>
      </w:rPr>
    </w:lvl>
    <w:lvl w:ilvl="1" w:tplc="2676DEB8">
      <w:numFmt w:val="bullet"/>
      <w:lvlText w:val="•"/>
      <w:lvlJc w:val="left"/>
      <w:pPr>
        <w:ind w:left="2300" w:hanging="176"/>
      </w:pPr>
      <w:rPr>
        <w:rFonts w:hint="default"/>
        <w:lang w:val="pt-PT" w:eastAsia="en-US" w:bidi="ar-SA"/>
      </w:rPr>
    </w:lvl>
    <w:lvl w:ilvl="2" w:tplc="D5DA8D06">
      <w:numFmt w:val="bullet"/>
      <w:lvlText w:val="•"/>
      <w:lvlJc w:val="left"/>
      <w:pPr>
        <w:ind w:left="3320" w:hanging="176"/>
      </w:pPr>
      <w:rPr>
        <w:rFonts w:hint="default"/>
        <w:lang w:val="pt-PT" w:eastAsia="en-US" w:bidi="ar-SA"/>
      </w:rPr>
    </w:lvl>
    <w:lvl w:ilvl="3" w:tplc="A1BACC12">
      <w:numFmt w:val="bullet"/>
      <w:lvlText w:val="•"/>
      <w:lvlJc w:val="left"/>
      <w:pPr>
        <w:ind w:left="4340" w:hanging="176"/>
      </w:pPr>
      <w:rPr>
        <w:rFonts w:hint="default"/>
        <w:lang w:val="pt-PT" w:eastAsia="en-US" w:bidi="ar-SA"/>
      </w:rPr>
    </w:lvl>
    <w:lvl w:ilvl="4" w:tplc="4E163400">
      <w:numFmt w:val="bullet"/>
      <w:lvlText w:val="•"/>
      <w:lvlJc w:val="left"/>
      <w:pPr>
        <w:ind w:left="5360" w:hanging="176"/>
      </w:pPr>
      <w:rPr>
        <w:rFonts w:hint="default"/>
        <w:lang w:val="pt-PT" w:eastAsia="en-US" w:bidi="ar-SA"/>
      </w:rPr>
    </w:lvl>
    <w:lvl w:ilvl="5" w:tplc="50D43CD0">
      <w:numFmt w:val="bullet"/>
      <w:lvlText w:val="•"/>
      <w:lvlJc w:val="left"/>
      <w:pPr>
        <w:ind w:left="6380" w:hanging="176"/>
      </w:pPr>
      <w:rPr>
        <w:rFonts w:hint="default"/>
        <w:lang w:val="pt-PT" w:eastAsia="en-US" w:bidi="ar-SA"/>
      </w:rPr>
    </w:lvl>
    <w:lvl w:ilvl="6" w:tplc="72883206">
      <w:numFmt w:val="bullet"/>
      <w:lvlText w:val="•"/>
      <w:lvlJc w:val="left"/>
      <w:pPr>
        <w:ind w:left="7400" w:hanging="176"/>
      </w:pPr>
      <w:rPr>
        <w:rFonts w:hint="default"/>
        <w:lang w:val="pt-PT" w:eastAsia="en-US" w:bidi="ar-SA"/>
      </w:rPr>
    </w:lvl>
    <w:lvl w:ilvl="7" w:tplc="760E522E">
      <w:numFmt w:val="bullet"/>
      <w:lvlText w:val="•"/>
      <w:lvlJc w:val="left"/>
      <w:pPr>
        <w:ind w:left="8420" w:hanging="176"/>
      </w:pPr>
      <w:rPr>
        <w:rFonts w:hint="default"/>
        <w:lang w:val="pt-PT" w:eastAsia="en-US" w:bidi="ar-SA"/>
      </w:rPr>
    </w:lvl>
    <w:lvl w:ilvl="8" w:tplc="23AA9F54">
      <w:numFmt w:val="bullet"/>
      <w:lvlText w:val="•"/>
      <w:lvlJc w:val="left"/>
      <w:pPr>
        <w:ind w:left="9441" w:hanging="176"/>
      </w:pPr>
      <w:rPr>
        <w:rFonts w:hint="default"/>
        <w:lang w:val="pt-PT" w:eastAsia="en-US" w:bidi="ar-SA"/>
      </w:rPr>
    </w:lvl>
  </w:abstractNum>
  <w:abstractNum w:abstractNumId="7" w15:restartNumberingAfterBreak="0">
    <w:nsid w:val="4BC46959"/>
    <w:multiLevelType w:val="hybridMultilevel"/>
    <w:tmpl w:val="94F632BA"/>
    <w:lvl w:ilvl="0" w:tplc="62FE0DCA">
      <w:numFmt w:val="bullet"/>
      <w:lvlText w:val="-"/>
      <w:lvlJc w:val="left"/>
      <w:pPr>
        <w:ind w:left="1277" w:hanging="132"/>
      </w:pPr>
      <w:rPr>
        <w:rFonts w:ascii="Times New Roman" w:eastAsia="Times New Roman" w:hAnsi="Times New Roman" w:cs="Times New Roman" w:hint="default"/>
        <w:b/>
        <w:bCs/>
        <w:i/>
        <w:iCs/>
        <w:color w:val="090909"/>
        <w:spacing w:val="0"/>
        <w:w w:val="100"/>
        <w:sz w:val="22"/>
        <w:szCs w:val="22"/>
        <w:lang w:val="pt-PT" w:eastAsia="en-US" w:bidi="ar-SA"/>
      </w:rPr>
    </w:lvl>
    <w:lvl w:ilvl="1" w:tplc="63C4E962">
      <w:numFmt w:val="bullet"/>
      <w:lvlText w:val="•"/>
      <w:lvlJc w:val="left"/>
      <w:pPr>
        <w:ind w:left="2300" w:hanging="132"/>
      </w:pPr>
      <w:rPr>
        <w:rFonts w:hint="default"/>
        <w:lang w:val="pt-PT" w:eastAsia="en-US" w:bidi="ar-SA"/>
      </w:rPr>
    </w:lvl>
    <w:lvl w:ilvl="2" w:tplc="146E2680">
      <w:numFmt w:val="bullet"/>
      <w:lvlText w:val="•"/>
      <w:lvlJc w:val="left"/>
      <w:pPr>
        <w:ind w:left="3320" w:hanging="132"/>
      </w:pPr>
      <w:rPr>
        <w:rFonts w:hint="default"/>
        <w:lang w:val="pt-PT" w:eastAsia="en-US" w:bidi="ar-SA"/>
      </w:rPr>
    </w:lvl>
    <w:lvl w:ilvl="3" w:tplc="6876D1CE">
      <w:numFmt w:val="bullet"/>
      <w:lvlText w:val="•"/>
      <w:lvlJc w:val="left"/>
      <w:pPr>
        <w:ind w:left="4340" w:hanging="132"/>
      </w:pPr>
      <w:rPr>
        <w:rFonts w:hint="default"/>
        <w:lang w:val="pt-PT" w:eastAsia="en-US" w:bidi="ar-SA"/>
      </w:rPr>
    </w:lvl>
    <w:lvl w:ilvl="4" w:tplc="805235BC">
      <w:numFmt w:val="bullet"/>
      <w:lvlText w:val="•"/>
      <w:lvlJc w:val="left"/>
      <w:pPr>
        <w:ind w:left="5360" w:hanging="132"/>
      </w:pPr>
      <w:rPr>
        <w:rFonts w:hint="default"/>
        <w:lang w:val="pt-PT" w:eastAsia="en-US" w:bidi="ar-SA"/>
      </w:rPr>
    </w:lvl>
    <w:lvl w:ilvl="5" w:tplc="D172C016">
      <w:numFmt w:val="bullet"/>
      <w:lvlText w:val="•"/>
      <w:lvlJc w:val="left"/>
      <w:pPr>
        <w:ind w:left="6380" w:hanging="132"/>
      </w:pPr>
      <w:rPr>
        <w:rFonts w:hint="default"/>
        <w:lang w:val="pt-PT" w:eastAsia="en-US" w:bidi="ar-SA"/>
      </w:rPr>
    </w:lvl>
    <w:lvl w:ilvl="6" w:tplc="88CC95E6">
      <w:numFmt w:val="bullet"/>
      <w:lvlText w:val="•"/>
      <w:lvlJc w:val="left"/>
      <w:pPr>
        <w:ind w:left="7400" w:hanging="132"/>
      </w:pPr>
      <w:rPr>
        <w:rFonts w:hint="default"/>
        <w:lang w:val="pt-PT" w:eastAsia="en-US" w:bidi="ar-SA"/>
      </w:rPr>
    </w:lvl>
    <w:lvl w:ilvl="7" w:tplc="2A2889C4">
      <w:numFmt w:val="bullet"/>
      <w:lvlText w:val="•"/>
      <w:lvlJc w:val="left"/>
      <w:pPr>
        <w:ind w:left="8420" w:hanging="132"/>
      </w:pPr>
      <w:rPr>
        <w:rFonts w:hint="default"/>
        <w:lang w:val="pt-PT" w:eastAsia="en-US" w:bidi="ar-SA"/>
      </w:rPr>
    </w:lvl>
    <w:lvl w:ilvl="8" w:tplc="B660301E">
      <w:numFmt w:val="bullet"/>
      <w:lvlText w:val="•"/>
      <w:lvlJc w:val="left"/>
      <w:pPr>
        <w:ind w:left="9441" w:hanging="132"/>
      </w:pPr>
      <w:rPr>
        <w:rFonts w:hint="default"/>
        <w:lang w:val="pt-PT" w:eastAsia="en-US" w:bidi="ar-SA"/>
      </w:rPr>
    </w:lvl>
  </w:abstractNum>
  <w:abstractNum w:abstractNumId="8" w15:restartNumberingAfterBreak="0">
    <w:nsid w:val="4D835895"/>
    <w:multiLevelType w:val="multilevel"/>
    <w:tmpl w:val="13C84778"/>
    <w:lvl w:ilvl="0">
      <w:start w:val="1"/>
      <w:numFmt w:val="decimal"/>
      <w:lvlText w:val="%1."/>
      <w:lvlJc w:val="left"/>
      <w:pPr>
        <w:ind w:left="504" w:hanging="504"/>
      </w:pPr>
      <w:rPr>
        <w:rFonts w:hint="default"/>
        <w:b w:val="0"/>
      </w:rPr>
    </w:lvl>
    <w:lvl w:ilvl="1">
      <w:start w:val="3"/>
      <w:numFmt w:val="decimal"/>
      <w:lvlText w:val="%1.%2."/>
      <w:lvlJc w:val="left"/>
      <w:pPr>
        <w:ind w:left="1142" w:hanging="504"/>
      </w:pPr>
      <w:rPr>
        <w:rFonts w:hint="default"/>
        <w:b w:val="0"/>
      </w:rPr>
    </w:lvl>
    <w:lvl w:ilvl="2">
      <w:start w:val="1"/>
      <w:numFmt w:val="decimal"/>
      <w:lvlText w:val="%1.%2.%3."/>
      <w:lvlJc w:val="left"/>
      <w:pPr>
        <w:ind w:left="1996" w:hanging="720"/>
      </w:pPr>
      <w:rPr>
        <w:rFonts w:hint="default"/>
        <w:b w:val="0"/>
      </w:rPr>
    </w:lvl>
    <w:lvl w:ilvl="3">
      <w:start w:val="1"/>
      <w:numFmt w:val="decimal"/>
      <w:lvlText w:val="%1.%2.%3.%4."/>
      <w:lvlJc w:val="left"/>
      <w:pPr>
        <w:ind w:left="2634" w:hanging="720"/>
      </w:pPr>
      <w:rPr>
        <w:rFonts w:hint="default"/>
        <w:b w:val="0"/>
      </w:rPr>
    </w:lvl>
    <w:lvl w:ilvl="4">
      <w:start w:val="1"/>
      <w:numFmt w:val="decimal"/>
      <w:lvlText w:val="%1.%2.%3.%4.%5."/>
      <w:lvlJc w:val="left"/>
      <w:pPr>
        <w:ind w:left="3632" w:hanging="1080"/>
      </w:pPr>
      <w:rPr>
        <w:rFonts w:hint="default"/>
        <w:b w:val="0"/>
      </w:rPr>
    </w:lvl>
    <w:lvl w:ilvl="5">
      <w:start w:val="1"/>
      <w:numFmt w:val="decimal"/>
      <w:lvlText w:val="%1.%2.%3.%4.%5.%6."/>
      <w:lvlJc w:val="left"/>
      <w:pPr>
        <w:ind w:left="4270" w:hanging="1080"/>
      </w:pPr>
      <w:rPr>
        <w:rFonts w:hint="default"/>
        <w:b w:val="0"/>
      </w:rPr>
    </w:lvl>
    <w:lvl w:ilvl="6">
      <w:start w:val="1"/>
      <w:numFmt w:val="decimal"/>
      <w:lvlText w:val="%1.%2.%3.%4.%5.%6.%7."/>
      <w:lvlJc w:val="left"/>
      <w:pPr>
        <w:ind w:left="5268" w:hanging="1440"/>
      </w:pPr>
      <w:rPr>
        <w:rFonts w:hint="default"/>
        <w:b w:val="0"/>
      </w:rPr>
    </w:lvl>
    <w:lvl w:ilvl="7">
      <w:start w:val="1"/>
      <w:numFmt w:val="decimal"/>
      <w:lvlText w:val="%1.%2.%3.%4.%5.%6.%7.%8."/>
      <w:lvlJc w:val="left"/>
      <w:pPr>
        <w:ind w:left="5906" w:hanging="1440"/>
      </w:pPr>
      <w:rPr>
        <w:rFonts w:hint="default"/>
        <w:b w:val="0"/>
      </w:rPr>
    </w:lvl>
    <w:lvl w:ilvl="8">
      <w:start w:val="1"/>
      <w:numFmt w:val="decimal"/>
      <w:lvlText w:val="%1.%2.%3.%4.%5.%6.%7.%8.%9."/>
      <w:lvlJc w:val="left"/>
      <w:pPr>
        <w:ind w:left="6904" w:hanging="1800"/>
      </w:pPr>
      <w:rPr>
        <w:rFonts w:hint="default"/>
        <w:b w:val="0"/>
      </w:rPr>
    </w:lvl>
  </w:abstractNum>
  <w:abstractNum w:abstractNumId="9" w15:restartNumberingAfterBreak="0">
    <w:nsid w:val="4DD705D2"/>
    <w:multiLevelType w:val="hybridMultilevel"/>
    <w:tmpl w:val="D5C0A3E2"/>
    <w:lvl w:ilvl="0" w:tplc="888E3124">
      <w:start w:val="1"/>
      <w:numFmt w:val="decimalZero"/>
      <w:lvlText w:val="%1"/>
      <w:lvlJc w:val="left"/>
      <w:pPr>
        <w:ind w:left="1277" w:hanging="310"/>
      </w:pPr>
      <w:rPr>
        <w:rFonts w:ascii="Times New Roman" w:eastAsia="Times New Roman" w:hAnsi="Times New Roman" w:cs="Times New Roman" w:hint="default"/>
        <w:b w:val="0"/>
        <w:bCs w:val="0"/>
        <w:i w:val="0"/>
        <w:iCs w:val="0"/>
        <w:spacing w:val="0"/>
        <w:w w:val="100"/>
        <w:sz w:val="22"/>
        <w:szCs w:val="22"/>
        <w:lang w:val="pt-PT" w:eastAsia="en-US" w:bidi="ar-SA"/>
      </w:rPr>
    </w:lvl>
    <w:lvl w:ilvl="1" w:tplc="9BE668F2">
      <w:numFmt w:val="bullet"/>
      <w:lvlText w:val="•"/>
      <w:lvlJc w:val="left"/>
      <w:pPr>
        <w:ind w:left="2300" w:hanging="310"/>
      </w:pPr>
      <w:rPr>
        <w:rFonts w:hint="default"/>
        <w:lang w:val="pt-PT" w:eastAsia="en-US" w:bidi="ar-SA"/>
      </w:rPr>
    </w:lvl>
    <w:lvl w:ilvl="2" w:tplc="824AAEF0">
      <w:numFmt w:val="bullet"/>
      <w:lvlText w:val="•"/>
      <w:lvlJc w:val="left"/>
      <w:pPr>
        <w:ind w:left="3320" w:hanging="310"/>
      </w:pPr>
      <w:rPr>
        <w:rFonts w:hint="default"/>
        <w:lang w:val="pt-PT" w:eastAsia="en-US" w:bidi="ar-SA"/>
      </w:rPr>
    </w:lvl>
    <w:lvl w:ilvl="3" w:tplc="D2908712">
      <w:numFmt w:val="bullet"/>
      <w:lvlText w:val="•"/>
      <w:lvlJc w:val="left"/>
      <w:pPr>
        <w:ind w:left="4340" w:hanging="310"/>
      </w:pPr>
      <w:rPr>
        <w:rFonts w:hint="default"/>
        <w:lang w:val="pt-PT" w:eastAsia="en-US" w:bidi="ar-SA"/>
      </w:rPr>
    </w:lvl>
    <w:lvl w:ilvl="4" w:tplc="3B28FD84">
      <w:numFmt w:val="bullet"/>
      <w:lvlText w:val="•"/>
      <w:lvlJc w:val="left"/>
      <w:pPr>
        <w:ind w:left="5360" w:hanging="310"/>
      </w:pPr>
      <w:rPr>
        <w:rFonts w:hint="default"/>
        <w:lang w:val="pt-PT" w:eastAsia="en-US" w:bidi="ar-SA"/>
      </w:rPr>
    </w:lvl>
    <w:lvl w:ilvl="5" w:tplc="736C5302">
      <w:numFmt w:val="bullet"/>
      <w:lvlText w:val="•"/>
      <w:lvlJc w:val="left"/>
      <w:pPr>
        <w:ind w:left="6380" w:hanging="310"/>
      </w:pPr>
      <w:rPr>
        <w:rFonts w:hint="default"/>
        <w:lang w:val="pt-PT" w:eastAsia="en-US" w:bidi="ar-SA"/>
      </w:rPr>
    </w:lvl>
    <w:lvl w:ilvl="6" w:tplc="D2E40BC4">
      <w:numFmt w:val="bullet"/>
      <w:lvlText w:val="•"/>
      <w:lvlJc w:val="left"/>
      <w:pPr>
        <w:ind w:left="7400" w:hanging="310"/>
      </w:pPr>
      <w:rPr>
        <w:rFonts w:hint="default"/>
        <w:lang w:val="pt-PT" w:eastAsia="en-US" w:bidi="ar-SA"/>
      </w:rPr>
    </w:lvl>
    <w:lvl w:ilvl="7" w:tplc="B8FAD774">
      <w:numFmt w:val="bullet"/>
      <w:lvlText w:val="•"/>
      <w:lvlJc w:val="left"/>
      <w:pPr>
        <w:ind w:left="8420" w:hanging="310"/>
      </w:pPr>
      <w:rPr>
        <w:rFonts w:hint="default"/>
        <w:lang w:val="pt-PT" w:eastAsia="en-US" w:bidi="ar-SA"/>
      </w:rPr>
    </w:lvl>
    <w:lvl w:ilvl="8" w:tplc="2ADC83C6">
      <w:numFmt w:val="bullet"/>
      <w:lvlText w:val="•"/>
      <w:lvlJc w:val="left"/>
      <w:pPr>
        <w:ind w:left="9441" w:hanging="310"/>
      </w:pPr>
      <w:rPr>
        <w:rFonts w:hint="default"/>
        <w:lang w:val="pt-PT" w:eastAsia="en-US" w:bidi="ar-SA"/>
      </w:rPr>
    </w:lvl>
  </w:abstractNum>
  <w:abstractNum w:abstractNumId="10" w15:restartNumberingAfterBreak="0">
    <w:nsid w:val="4FEC464C"/>
    <w:multiLevelType w:val="hybridMultilevel"/>
    <w:tmpl w:val="12D4C764"/>
    <w:lvl w:ilvl="0" w:tplc="CF8A9F34">
      <w:numFmt w:val="bullet"/>
      <w:lvlText w:val="-"/>
      <w:lvlJc w:val="left"/>
      <w:pPr>
        <w:ind w:left="1277" w:hanging="128"/>
      </w:pPr>
      <w:rPr>
        <w:rFonts w:ascii="Times New Roman" w:eastAsia="Times New Roman" w:hAnsi="Times New Roman" w:cs="Times New Roman" w:hint="default"/>
        <w:spacing w:val="0"/>
        <w:w w:val="100"/>
        <w:lang w:val="pt-PT" w:eastAsia="en-US" w:bidi="ar-SA"/>
      </w:rPr>
    </w:lvl>
    <w:lvl w:ilvl="1" w:tplc="17DE1926">
      <w:numFmt w:val="bullet"/>
      <w:lvlText w:val="•"/>
      <w:lvlJc w:val="left"/>
      <w:pPr>
        <w:ind w:left="2300" w:hanging="128"/>
      </w:pPr>
      <w:rPr>
        <w:rFonts w:hint="default"/>
        <w:lang w:val="pt-PT" w:eastAsia="en-US" w:bidi="ar-SA"/>
      </w:rPr>
    </w:lvl>
    <w:lvl w:ilvl="2" w:tplc="14C2DC54">
      <w:numFmt w:val="bullet"/>
      <w:lvlText w:val="•"/>
      <w:lvlJc w:val="left"/>
      <w:pPr>
        <w:ind w:left="3320" w:hanging="128"/>
      </w:pPr>
      <w:rPr>
        <w:rFonts w:hint="default"/>
        <w:lang w:val="pt-PT" w:eastAsia="en-US" w:bidi="ar-SA"/>
      </w:rPr>
    </w:lvl>
    <w:lvl w:ilvl="3" w:tplc="33C0BCFA">
      <w:numFmt w:val="bullet"/>
      <w:lvlText w:val="•"/>
      <w:lvlJc w:val="left"/>
      <w:pPr>
        <w:ind w:left="4340" w:hanging="128"/>
      </w:pPr>
      <w:rPr>
        <w:rFonts w:hint="default"/>
        <w:lang w:val="pt-PT" w:eastAsia="en-US" w:bidi="ar-SA"/>
      </w:rPr>
    </w:lvl>
    <w:lvl w:ilvl="4" w:tplc="3D741AB2">
      <w:numFmt w:val="bullet"/>
      <w:lvlText w:val="•"/>
      <w:lvlJc w:val="left"/>
      <w:pPr>
        <w:ind w:left="5360" w:hanging="128"/>
      </w:pPr>
      <w:rPr>
        <w:rFonts w:hint="default"/>
        <w:lang w:val="pt-PT" w:eastAsia="en-US" w:bidi="ar-SA"/>
      </w:rPr>
    </w:lvl>
    <w:lvl w:ilvl="5" w:tplc="6B5E6190">
      <w:numFmt w:val="bullet"/>
      <w:lvlText w:val="•"/>
      <w:lvlJc w:val="left"/>
      <w:pPr>
        <w:ind w:left="6380" w:hanging="128"/>
      </w:pPr>
      <w:rPr>
        <w:rFonts w:hint="default"/>
        <w:lang w:val="pt-PT" w:eastAsia="en-US" w:bidi="ar-SA"/>
      </w:rPr>
    </w:lvl>
    <w:lvl w:ilvl="6" w:tplc="512EC7CA">
      <w:numFmt w:val="bullet"/>
      <w:lvlText w:val="•"/>
      <w:lvlJc w:val="left"/>
      <w:pPr>
        <w:ind w:left="7400" w:hanging="128"/>
      </w:pPr>
      <w:rPr>
        <w:rFonts w:hint="default"/>
        <w:lang w:val="pt-PT" w:eastAsia="en-US" w:bidi="ar-SA"/>
      </w:rPr>
    </w:lvl>
    <w:lvl w:ilvl="7" w:tplc="0F6E4EF8">
      <w:numFmt w:val="bullet"/>
      <w:lvlText w:val="•"/>
      <w:lvlJc w:val="left"/>
      <w:pPr>
        <w:ind w:left="8420" w:hanging="128"/>
      </w:pPr>
      <w:rPr>
        <w:rFonts w:hint="default"/>
        <w:lang w:val="pt-PT" w:eastAsia="en-US" w:bidi="ar-SA"/>
      </w:rPr>
    </w:lvl>
    <w:lvl w:ilvl="8" w:tplc="D6F0428A">
      <w:numFmt w:val="bullet"/>
      <w:lvlText w:val="•"/>
      <w:lvlJc w:val="left"/>
      <w:pPr>
        <w:ind w:left="9441" w:hanging="128"/>
      </w:pPr>
      <w:rPr>
        <w:rFonts w:hint="default"/>
        <w:lang w:val="pt-PT" w:eastAsia="en-US" w:bidi="ar-SA"/>
      </w:rPr>
    </w:lvl>
  </w:abstractNum>
  <w:abstractNum w:abstractNumId="11" w15:restartNumberingAfterBreak="0">
    <w:nsid w:val="5859158A"/>
    <w:multiLevelType w:val="multilevel"/>
    <w:tmpl w:val="0F8CB78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5E843A41"/>
    <w:multiLevelType w:val="hybridMultilevel"/>
    <w:tmpl w:val="01C88CD2"/>
    <w:lvl w:ilvl="0" w:tplc="DAFA56F4">
      <w:numFmt w:val="bullet"/>
      <w:lvlText w:val="-"/>
      <w:lvlJc w:val="left"/>
      <w:pPr>
        <w:ind w:left="1277" w:hanging="159"/>
      </w:pPr>
      <w:rPr>
        <w:rFonts w:ascii="Times New Roman" w:eastAsia="Times New Roman" w:hAnsi="Times New Roman" w:cs="Times New Roman" w:hint="default"/>
        <w:b/>
        <w:bCs/>
        <w:i/>
        <w:iCs/>
        <w:color w:val="090909"/>
        <w:spacing w:val="0"/>
        <w:w w:val="100"/>
        <w:sz w:val="22"/>
        <w:szCs w:val="22"/>
        <w:lang w:val="pt-PT" w:eastAsia="en-US" w:bidi="ar-SA"/>
      </w:rPr>
    </w:lvl>
    <w:lvl w:ilvl="1" w:tplc="268E87F6">
      <w:numFmt w:val="bullet"/>
      <w:lvlText w:val="•"/>
      <w:lvlJc w:val="left"/>
      <w:pPr>
        <w:ind w:left="2300" w:hanging="159"/>
      </w:pPr>
      <w:rPr>
        <w:rFonts w:hint="default"/>
        <w:lang w:val="pt-PT" w:eastAsia="en-US" w:bidi="ar-SA"/>
      </w:rPr>
    </w:lvl>
    <w:lvl w:ilvl="2" w:tplc="76A06A58">
      <w:numFmt w:val="bullet"/>
      <w:lvlText w:val="•"/>
      <w:lvlJc w:val="left"/>
      <w:pPr>
        <w:ind w:left="3320" w:hanging="159"/>
      </w:pPr>
      <w:rPr>
        <w:rFonts w:hint="default"/>
        <w:lang w:val="pt-PT" w:eastAsia="en-US" w:bidi="ar-SA"/>
      </w:rPr>
    </w:lvl>
    <w:lvl w:ilvl="3" w:tplc="4104A818">
      <w:numFmt w:val="bullet"/>
      <w:lvlText w:val="•"/>
      <w:lvlJc w:val="left"/>
      <w:pPr>
        <w:ind w:left="4340" w:hanging="159"/>
      </w:pPr>
      <w:rPr>
        <w:rFonts w:hint="default"/>
        <w:lang w:val="pt-PT" w:eastAsia="en-US" w:bidi="ar-SA"/>
      </w:rPr>
    </w:lvl>
    <w:lvl w:ilvl="4" w:tplc="3BD6E918">
      <w:numFmt w:val="bullet"/>
      <w:lvlText w:val="•"/>
      <w:lvlJc w:val="left"/>
      <w:pPr>
        <w:ind w:left="5360" w:hanging="159"/>
      </w:pPr>
      <w:rPr>
        <w:rFonts w:hint="default"/>
        <w:lang w:val="pt-PT" w:eastAsia="en-US" w:bidi="ar-SA"/>
      </w:rPr>
    </w:lvl>
    <w:lvl w:ilvl="5" w:tplc="EF8EA542">
      <w:numFmt w:val="bullet"/>
      <w:lvlText w:val="•"/>
      <w:lvlJc w:val="left"/>
      <w:pPr>
        <w:ind w:left="6380" w:hanging="159"/>
      </w:pPr>
      <w:rPr>
        <w:rFonts w:hint="default"/>
        <w:lang w:val="pt-PT" w:eastAsia="en-US" w:bidi="ar-SA"/>
      </w:rPr>
    </w:lvl>
    <w:lvl w:ilvl="6" w:tplc="763C4F86">
      <w:numFmt w:val="bullet"/>
      <w:lvlText w:val="•"/>
      <w:lvlJc w:val="left"/>
      <w:pPr>
        <w:ind w:left="7400" w:hanging="159"/>
      </w:pPr>
      <w:rPr>
        <w:rFonts w:hint="default"/>
        <w:lang w:val="pt-PT" w:eastAsia="en-US" w:bidi="ar-SA"/>
      </w:rPr>
    </w:lvl>
    <w:lvl w:ilvl="7" w:tplc="223495DC">
      <w:numFmt w:val="bullet"/>
      <w:lvlText w:val="•"/>
      <w:lvlJc w:val="left"/>
      <w:pPr>
        <w:ind w:left="8420" w:hanging="159"/>
      </w:pPr>
      <w:rPr>
        <w:rFonts w:hint="default"/>
        <w:lang w:val="pt-PT" w:eastAsia="en-US" w:bidi="ar-SA"/>
      </w:rPr>
    </w:lvl>
    <w:lvl w:ilvl="8" w:tplc="BE22A9E2">
      <w:numFmt w:val="bullet"/>
      <w:lvlText w:val="•"/>
      <w:lvlJc w:val="left"/>
      <w:pPr>
        <w:ind w:left="9441" w:hanging="159"/>
      </w:pPr>
      <w:rPr>
        <w:rFonts w:hint="default"/>
        <w:lang w:val="pt-PT" w:eastAsia="en-US" w:bidi="ar-SA"/>
      </w:rPr>
    </w:lvl>
  </w:abstractNum>
  <w:abstractNum w:abstractNumId="13" w15:restartNumberingAfterBreak="0">
    <w:nsid w:val="61A30397"/>
    <w:multiLevelType w:val="hybridMultilevel"/>
    <w:tmpl w:val="D9CADB96"/>
    <w:lvl w:ilvl="0" w:tplc="9AA2E92C">
      <w:numFmt w:val="bullet"/>
      <w:lvlText w:val="-"/>
      <w:lvlJc w:val="left"/>
      <w:pPr>
        <w:ind w:left="1277" w:hanging="128"/>
      </w:pPr>
      <w:rPr>
        <w:rFonts w:ascii="Times New Roman" w:eastAsia="Times New Roman" w:hAnsi="Times New Roman" w:cs="Times New Roman" w:hint="default"/>
        <w:b/>
        <w:bCs/>
        <w:i/>
        <w:iCs/>
        <w:color w:val="090909"/>
        <w:spacing w:val="0"/>
        <w:w w:val="100"/>
        <w:sz w:val="22"/>
        <w:szCs w:val="22"/>
        <w:lang w:val="pt-PT" w:eastAsia="en-US" w:bidi="ar-SA"/>
      </w:rPr>
    </w:lvl>
    <w:lvl w:ilvl="1" w:tplc="D9E60EFC">
      <w:numFmt w:val="bullet"/>
      <w:lvlText w:val="•"/>
      <w:lvlJc w:val="left"/>
      <w:pPr>
        <w:ind w:left="2300" w:hanging="128"/>
      </w:pPr>
      <w:rPr>
        <w:rFonts w:hint="default"/>
        <w:lang w:val="pt-PT" w:eastAsia="en-US" w:bidi="ar-SA"/>
      </w:rPr>
    </w:lvl>
    <w:lvl w:ilvl="2" w:tplc="5B1497DC">
      <w:numFmt w:val="bullet"/>
      <w:lvlText w:val="•"/>
      <w:lvlJc w:val="left"/>
      <w:pPr>
        <w:ind w:left="3320" w:hanging="128"/>
      </w:pPr>
      <w:rPr>
        <w:rFonts w:hint="default"/>
        <w:lang w:val="pt-PT" w:eastAsia="en-US" w:bidi="ar-SA"/>
      </w:rPr>
    </w:lvl>
    <w:lvl w:ilvl="3" w:tplc="68E6DEAE">
      <w:numFmt w:val="bullet"/>
      <w:lvlText w:val="•"/>
      <w:lvlJc w:val="left"/>
      <w:pPr>
        <w:ind w:left="4340" w:hanging="128"/>
      </w:pPr>
      <w:rPr>
        <w:rFonts w:hint="default"/>
        <w:lang w:val="pt-PT" w:eastAsia="en-US" w:bidi="ar-SA"/>
      </w:rPr>
    </w:lvl>
    <w:lvl w:ilvl="4" w:tplc="68F610E2">
      <w:numFmt w:val="bullet"/>
      <w:lvlText w:val="•"/>
      <w:lvlJc w:val="left"/>
      <w:pPr>
        <w:ind w:left="5360" w:hanging="128"/>
      </w:pPr>
      <w:rPr>
        <w:rFonts w:hint="default"/>
        <w:lang w:val="pt-PT" w:eastAsia="en-US" w:bidi="ar-SA"/>
      </w:rPr>
    </w:lvl>
    <w:lvl w:ilvl="5" w:tplc="05D876EA">
      <w:numFmt w:val="bullet"/>
      <w:lvlText w:val="•"/>
      <w:lvlJc w:val="left"/>
      <w:pPr>
        <w:ind w:left="6380" w:hanging="128"/>
      </w:pPr>
      <w:rPr>
        <w:rFonts w:hint="default"/>
        <w:lang w:val="pt-PT" w:eastAsia="en-US" w:bidi="ar-SA"/>
      </w:rPr>
    </w:lvl>
    <w:lvl w:ilvl="6" w:tplc="5BB8F886">
      <w:numFmt w:val="bullet"/>
      <w:lvlText w:val="•"/>
      <w:lvlJc w:val="left"/>
      <w:pPr>
        <w:ind w:left="7400" w:hanging="128"/>
      </w:pPr>
      <w:rPr>
        <w:rFonts w:hint="default"/>
        <w:lang w:val="pt-PT" w:eastAsia="en-US" w:bidi="ar-SA"/>
      </w:rPr>
    </w:lvl>
    <w:lvl w:ilvl="7" w:tplc="E066531C">
      <w:numFmt w:val="bullet"/>
      <w:lvlText w:val="•"/>
      <w:lvlJc w:val="left"/>
      <w:pPr>
        <w:ind w:left="8420" w:hanging="128"/>
      </w:pPr>
      <w:rPr>
        <w:rFonts w:hint="default"/>
        <w:lang w:val="pt-PT" w:eastAsia="en-US" w:bidi="ar-SA"/>
      </w:rPr>
    </w:lvl>
    <w:lvl w:ilvl="8" w:tplc="DA243CE8">
      <w:numFmt w:val="bullet"/>
      <w:lvlText w:val="•"/>
      <w:lvlJc w:val="left"/>
      <w:pPr>
        <w:ind w:left="9441" w:hanging="128"/>
      </w:pPr>
      <w:rPr>
        <w:rFonts w:hint="default"/>
        <w:lang w:val="pt-PT" w:eastAsia="en-US" w:bidi="ar-SA"/>
      </w:rPr>
    </w:lvl>
  </w:abstractNum>
  <w:abstractNum w:abstractNumId="14" w15:restartNumberingAfterBreak="0">
    <w:nsid w:val="61CE76F6"/>
    <w:multiLevelType w:val="hybridMultilevel"/>
    <w:tmpl w:val="045A44F0"/>
    <w:lvl w:ilvl="0" w:tplc="3E22051E">
      <w:numFmt w:val="bullet"/>
      <w:lvlText w:val="-"/>
      <w:lvlJc w:val="left"/>
      <w:pPr>
        <w:ind w:left="1277" w:hanging="123"/>
      </w:pPr>
      <w:rPr>
        <w:rFonts w:ascii="Times New Roman" w:eastAsia="Times New Roman" w:hAnsi="Times New Roman" w:cs="Times New Roman" w:hint="default"/>
        <w:spacing w:val="0"/>
        <w:w w:val="100"/>
        <w:lang w:val="pt-PT" w:eastAsia="en-US" w:bidi="ar-SA"/>
      </w:rPr>
    </w:lvl>
    <w:lvl w:ilvl="1" w:tplc="ACB63CAA">
      <w:numFmt w:val="bullet"/>
      <w:lvlText w:val="•"/>
      <w:lvlJc w:val="left"/>
      <w:pPr>
        <w:ind w:left="2300" w:hanging="123"/>
      </w:pPr>
      <w:rPr>
        <w:rFonts w:hint="default"/>
        <w:lang w:val="pt-PT" w:eastAsia="en-US" w:bidi="ar-SA"/>
      </w:rPr>
    </w:lvl>
    <w:lvl w:ilvl="2" w:tplc="904AE3CC">
      <w:numFmt w:val="bullet"/>
      <w:lvlText w:val="•"/>
      <w:lvlJc w:val="left"/>
      <w:pPr>
        <w:ind w:left="3320" w:hanging="123"/>
      </w:pPr>
      <w:rPr>
        <w:rFonts w:hint="default"/>
        <w:lang w:val="pt-PT" w:eastAsia="en-US" w:bidi="ar-SA"/>
      </w:rPr>
    </w:lvl>
    <w:lvl w:ilvl="3" w:tplc="ABECEC0A">
      <w:numFmt w:val="bullet"/>
      <w:lvlText w:val="•"/>
      <w:lvlJc w:val="left"/>
      <w:pPr>
        <w:ind w:left="4340" w:hanging="123"/>
      </w:pPr>
      <w:rPr>
        <w:rFonts w:hint="default"/>
        <w:lang w:val="pt-PT" w:eastAsia="en-US" w:bidi="ar-SA"/>
      </w:rPr>
    </w:lvl>
    <w:lvl w:ilvl="4" w:tplc="F6327D4E">
      <w:numFmt w:val="bullet"/>
      <w:lvlText w:val="•"/>
      <w:lvlJc w:val="left"/>
      <w:pPr>
        <w:ind w:left="5360" w:hanging="123"/>
      </w:pPr>
      <w:rPr>
        <w:rFonts w:hint="default"/>
        <w:lang w:val="pt-PT" w:eastAsia="en-US" w:bidi="ar-SA"/>
      </w:rPr>
    </w:lvl>
    <w:lvl w:ilvl="5" w:tplc="A2481E5C">
      <w:numFmt w:val="bullet"/>
      <w:lvlText w:val="•"/>
      <w:lvlJc w:val="left"/>
      <w:pPr>
        <w:ind w:left="6380" w:hanging="123"/>
      </w:pPr>
      <w:rPr>
        <w:rFonts w:hint="default"/>
        <w:lang w:val="pt-PT" w:eastAsia="en-US" w:bidi="ar-SA"/>
      </w:rPr>
    </w:lvl>
    <w:lvl w:ilvl="6" w:tplc="EF3A084C">
      <w:numFmt w:val="bullet"/>
      <w:lvlText w:val="•"/>
      <w:lvlJc w:val="left"/>
      <w:pPr>
        <w:ind w:left="7400" w:hanging="123"/>
      </w:pPr>
      <w:rPr>
        <w:rFonts w:hint="default"/>
        <w:lang w:val="pt-PT" w:eastAsia="en-US" w:bidi="ar-SA"/>
      </w:rPr>
    </w:lvl>
    <w:lvl w:ilvl="7" w:tplc="A1DE35FC">
      <w:numFmt w:val="bullet"/>
      <w:lvlText w:val="•"/>
      <w:lvlJc w:val="left"/>
      <w:pPr>
        <w:ind w:left="8420" w:hanging="123"/>
      </w:pPr>
      <w:rPr>
        <w:rFonts w:hint="default"/>
        <w:lang w:val="pt-PT" w:eastAsia="en-US" w:bidi="ar-SA"/>
      </w:rPr>
    </w:lvl>
    <w:lvl w:ilvl="8" w:tplc="8898C1D0">
      <w:numFmt w:val="bullet"/>
      <w:lvlText w:val="•"/>
      <w:lvlJc w:val="left"/>
      <w:pPr>
        <w:ind w:left="9441" w:hanging="123"/>
      </w:pPr>
      <w:rPr>
        <w:rFonts w:hint="default"/>
        <w:lang w:val="pt-PT" w:eastAsia="en-US" w:bidi="ar-SA"/>
      </w:rPr>
    </w:lvl>
  </w:abstractNum>
  <w:num w:numId="1" w16cid:durableId="1620843663">
    <w:abstractNumId w:val="12"/>
  </w:num>
  <w:num w:numId="2" w16cid:durableId="1550456500">
    <w:abstractNumId w:val="13"/>
  </w:num>
  <w:num w:numId="3" w16cid:durableId="816840824">
    <w:abstractNumId w:val="7"/>
  </w:num>
  <w:num w:numId="4" w16cid:durableId="43069647">
    <w:abstractNumId w:val="14"/>
  </w:num>
  <w:num w:numId="5" w16cid:durableId="1785033335">
    <w:abstractNumId w:val="10"/>
  </w:num>
  <w:num w:numId="6" w16cid:durableId="1756436072">
    <w:abstractNumId w:val="6"/>
  </w:num>
  <w:num w:numId="7" w16cid:durableId="132335758">
    <w:abstractNumId w:val="3"/>
  </w:num>
  <w:num w:numId="8" w16cid:durableId="706103622">
    <w:abstractNumId w:val="0"/>
  </w:num>
  <w:num w:numId="9" w16cid:durableId="923682067">
    <w:abstractNumId w:val="9"/>
  </w:num>
  <w:num w:numId="10" w16cid:durableId="1320575951">
    <w:abstractNumId w:val="5"/>
  </w:num>
  <w:num w:numId="11" w16cid:durableId="1765765731">
    <w:abstractNumId w:val="2"/>
  </w:num>
  <w:num w:numId="12" w16cid:durableId="612131181">
    <w:abstractNumId w:val="11"/>
  </w:num>
  <w:num w:numId="13" w16cid:durableId="1392465946">
    <w:abstractNumId w:val="8"/>
  </w:num>
  <w:num w:numId="14" w16cid:durableId="1496141703">
    <w:abstractNumId w:val="4"/>
  </w:num>
  <w:num w:numId="15" w16cid:durableId="1954314084">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5212"/>
    <w:rsid w:val="0004222B"/>
    <w:rsid w:val="0008092D"/>
    <w:rsid w:val="00097FE2"/>
    <w:rsid w:val="000C41F7"/>
    <w:rsid w:val="000D7151"/>
    <w:rsid w:val="001145A2"/>
    <w:rsid w:val="001333B6"/>
    <w:rsid w:val="001C5878"/>
    <w:rsid w:val="00294A6F"/>
    <w:rsid w:val="002A61B0"/>
    <w:rsid w:val="002D4249"/>
    <w:rsid w:val="002D57C7"/>
    <w:rsid w:val="002D5FB7"/>
    <w:rsid w:val="002F6863"/>
    <w:rsid w:val="00345260"/>
    <w:rsid w:val="00384D14"/>
    <w:rsid w:val="004244CD"/>
    <w:rsid w:val="0044266E"/>
    <w:rsid w:val="00453AA2"/>
    <w:rsid w:val="004B0031"/>
    <w:rsid w:val="00520335"/>
    <w:rsid w:val="005400F8"/>
    <w:rsid w:val="00544C5F"/>
    <w:rsid w:val="0058393E"/>
    <w:rsid w:val="005C7807"/>
    <w:rsid w:val="00652E7D"/>
    <w:rsid w:val="00683B6C"/>
    <w:rsid w:val="00692577"/>
    <w:rsid w:val="006A783F"/>
    <w:rsid w:val="006F5F7C"/>
    <w:rsid w:val="007160CC"/>
    <w:rsid w:val="00755953"/>
    <w:rsid w:val="007B2794"/>
    <w:rsid w:val="00805D96"/>
    <w:rsid w:val="00972049"/>
    <w:rsid w:val="00974998"/>
    <w:rsid w:val="00A44DC7"/>
    <w:rsid w:val="00A65FC4"/>
    <w:rsid w:val="00B25212"/>
    <w:rsid w:val="00BE4147"/>
    <w:rsid w:val="00BE505E"/>
    <w:rsid w:val="00D64C1C"/>
    <w:rsid w:val="00DB14F2"/>
    <w:rsid w:val="00E41783"/>
    <w:rsid w:val="00E80346"/>
    <w:rsid w:val="00EF0219"/>
    <w:rsid w:val="00EF40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F96B4"/>
  <w15:docId w15:val="{AABAE75E-8E67-47E3-9014-21F242F4C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spacing w:line="252" w:lineRule="exact"/>
      <w:ind w:left="28"/>
      <w:outlineLvl w:val="0"/>
    </w:pPr>
    <w:rPr>
      <w:b/>
      <w:bCs/>
    </w:rPr>
  </w:style>
  <w:style w:type="paragraph" w:styleId="Ttulo2">
    <w:name w:val="heading 2"/>
    <w:basedOn w:val="Normal"/>
    <w:uiPriority w:val="9"/>
    <w:unhideWhenUsed/>
    <w:qFormat/>
    <w:pPr>
      <w:ind w:left="1277"/>
      <w:jc w:val="both"/>
      <w:outlineLvl w:val="1"/>
    </w:pPr>
    <w:rPr>
      <w:b/>
      <w:bCs/>
    </w:rPr>
  </w:style>
  <w:style w:type="paragraph" w:styleId="Ttulo3">
    <w:name w:val="heading 3"/>
    <w:basedOn w:val="Normal"/>
    <w:uiPriority w:val="9"/>
    <w:unhideWhenUsed/>
    <w:qFormat/>
    <w:pPr>
      <w:ind w:left="1277" w:right="1126"/>
      <w:jc w:val="both"/>
      <w:outlineLvl w:val="2"/>
    </w:pPr>
    <w:rPr>
      <w:b/>
      <w:bCs/>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277"/>
      <w:jc w:val="both"/>
    </w:pPr>
  </w:style>
  <w:style w:type="paragraph" w:styleId="PargrafodaLista">
    <w:name w:val="List Paragraph"/>
    <w:basedOn w:val="Normal"/>
    <w:uiPriority w:val="1"/>
    <w:qFormat/>
    <w:pPr>
      <w:ind w:left="1277"/>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D4249"/>
    <w:pPr>
      <w:tabs>
        <w:tab w:val="center" w:pos="4252"/>
        <w:tab w:val="right" w:pos="8504"/>
      </w:tabs>
    </w:pPr>
  </w:style>
  <w:style w:type="character" w:customStyle="1" w:styleId="CabealhoChar">
    <w:name w:val="Cabeçalho Char"/>
    <w:basedOn w:val="Fontepargpadro"/>
    <w:link w:val="Cabealho"/>
    <w:uiPriority w:val="99"/>
    <w:rsid w:val="002D4249"/>
    <w:rPr>
      <w:rFonts w:ascii="Times New Roman" w:eastAsia="Times New Roman" w:hAnsi="Times New Roman" w:cs="Times New Roman"/>
      <w:lang w:val="pt-PT"/>
    </w:rPr>
  </w:style>
  <w:style w:type="paragraph" w:styleId="Rodap">
    <w:name w:val="footer"/>
    <w:basedOn w:val="Normal"/>
    <w:link w:val="RodapChar"/>
    <w:uiPriority w:val="99"/>
    <w:unhideWhenUsed/>
    <w:rsid w:val="002D4249"/>
    <w:pPr>
      <w:tabs>
        <w:tab w:val="center" w:pos="4252"/>
        <w:tab w:val="right" w:pos="8504"/>
      </w:tabs>
    </w:pPr>
  </w:style>
  <w:style w:type="character" w:customStyle="1" w:styleId="RodapChar">
    <w:name w:val="Rodapé Char"/>
    <w:basedOn w:val="Fontepargpadro"/>
    <w:link w:val="Rodap"/>
    <w:uiPriority w:val="99"/>
    <w:rsid w:val="002D4249"/>
    <w:rPr>
      <w:rFonts w:ascii="Times New Roman" w:eastAsia="Times New Roman" w:hAnsi="Times New Roman" w:cs="Times New Roman"/>
      <w:lang w:val="pt-PT"/>
    </w:rPr>
  </w:style>
  <w:style w:type="character" w:customStyle="1" w:styleId="fontstyle01">
    <w:name w:val="fontstyle01"/>
    <w:basedOn w:val="Fontepargpadro"/>
    <w:rsid w:val="005400F8"/>
    <w:rPr>
      <w:rFonts w:ascii="Times New Roman" w:hAnsi="Times New Roman" w:cs="Times New Roman" w:hint="default"/>
      <w:b/>
      <w:bCs/>
      <w:i w:val="0"/>
      <w:iCs w:val="0"/>
      <w:color w:val="000000"/>
      <w:sz w:val="22"/>
      <w:szCs w:val="22"/>
    </w:rPr>
  </w:style>
  <w:style w:type="character" w:customStyle="1" w:styleId="fontstyle21">
    <w:name w:val="fontstyle21"/>
    <w:basedOn w:val="Fontepargpadro"/>
    <w:rsid w:val="005400F8"/>
    <w:rPr>
      <w:rFonts w:ascii="Times New Roman" w:hAnsi="Times New Roman" w:cs="Times New Roman" w:hint="default"/>
      <w:b w:val="0"/>
      <w:bCs w:val="0"/>
      <w:i w:val="0"/>
      <w:iCs w:val="0"/>
      <w:color w:val="000000"/>
      <w:sz w:val="22"/>
      <w:szCs w:val="22"/>
    </w:rPr>
  </w:style>
  <w:style w:type="table" w:styleId="Tabelacomgrade">
    <w:name w:val="Table Grid"/>
    <w:basedOn w:val="Tabelanormal"/>
    <w:uiPriority w:val="39"/>
    <w:rsid w:val="00974998"/>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10443</Words>
  <Characters>56398</Characters>
  <Application>Microsoft Office Word</Application>
  <DocSecurity>0</DocSecurity>
  <Lines>469</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ANDRESSA TRIACCA</cp:lastModifiedBy>
  <cp:revision>9</cp:revision>
  <cp:lastPrinted>2026-08-17T14:07:00Z</cp:lastPrinted>
  <dcterms:created xsi:type="dcterms:W3CDTF">2026-08-10T11:19:00Z</dcterms:created>
  <dcterms:modified xsi:type="dcterms:W3CDTF">2026-08-17T14:08:00Z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2026-04-07T00:00:00Z</vt:filetime>
  </property>
  <property fmtid="{D5CDD505-2E9C-101B-9397-08002B2CF9AE}" pid="4" name="Creator">
    <vt:lpwstr>Microsoft® Word 2019</vt:lpwstr>
  </property>
  <property fmtid="{D5CDD505-2E9C-101B-9397-08002B2CF9AE}" pid="5" name="LastSaved">
    <vt:filetime>2026-08-04T00:00:00Z</vt:filetime>
  </property>
  <property fmtid="{D5CDD505-2E9C-101B-9397-08002B2CF9AE}" pid="6" name="Producer">
    <vt:lpwstr>Bry Signer PDF 2.3.1</vt:lpwstr>
  </property>
</Properties>
</file>