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6F63" w14:textId="77777777" w:rsidR="009C2E70" w:rsidRPr="00990422" w:rsidRDefault="009C2E70" w:rsidP="009C2E70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>FUNDO MUNICIPAL DE SAÚDE</w:t>
      </w:r>
    </w:p>
    <w:p w14:paraId="0D81F22C" w14:textId="77777777" w:rsidR="009C2E70" w:rsidRPr="00990422" w:rsidRDefault="009C2E70" w:rsidP="009C2E70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 xml:space="preserve">SOLICITAÇÃO Nº </w:t>
      </w:r>
      <w:r>
        <w:rPr>
          <w:rFonts w:ascii="Times New Roman" w:hAnsi="Times New Roman" w:cs="Times New Roman"/>
          <w:b/>
        </w:rPr>
        <w:t>27</w:t>
      </w:r>
      <w:r w:rsidRPr="00990422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</w:p>
    <w:p w14:paraId="6EF4792D" w14:textId="77777777" w:rsidR="00CC3A50" w:rsidRPr="009C2E70" w:rsidRDefault="00CC3A50" w:rsidP="00CC3A50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C2E70">
        <w:rPr>
          <w:rFonts w:ascii="Times New Roman" w:hAnsi="Times New Roman" w:cs="Times New Roman"/>
          <w:b/>
        </w:rPr>
        <w:t>TERMO DE REFERÊNCIA</w:t>
      </w:r>
    </w:p>
    <w:p w14:paraId="6191C107" w14:textId="77777777" w:rsidR="00CC3A50" w:rsidRPr="009C2E70" w:rsidRDefault="00CC3A50">
      <w:pPr>
        <w:rPr>
          <w:rFonts w:ascii="Times New Roman" w:hAnsi="Times New Roman" w:cs="Times New Roman"/>
        </w:rPr>
      </w:pPr>
    </w:p>
    <w:tbl>
      <w:tblPr>
        <w:tblStyle w:val="Tabelacomgrade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9640"/>
      </w:tblGrid>
      <w:tr w:rsidR="00CC3A50" w:rsidRPr="009C2E70" w14:paraId="66AB7D21" w14:textId="77777777" w:rsidTr="00E666FB">
        <w:tc>
          <w:tcPr>
            <w:tcW w:w="10349" w:type="dxa"/>
            <w:gridSpan w:val="2"/>
            <w:shd w:val="clear" w:color="auto" w:fill="D0CECE" w:themeFill="background2" w:themeFillShade="E6"/>
          </w:tcPr>
          <w:p w14:paraId="5EAB24B1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2E70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CC3A50" w:rsidRPr="009C2E70" w14:paraId="34369EE0" w14:textId="77777777" w:rsidTr="00E666FB">
        <w:tc>
          <w:tcPr>
            <w:tcW w:w="709" w:type="dxa"/>
          </w:tcPr>
          <w:p w14:paraId="5BEC4B3B" w14:textId="77777777" w:rsidR="00CC3A50" w:rsidRPr="009C2E70" w:rsidRDefault="00CC3A50" w:rsidP="00620F29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130EF406" w14:textId="77777777" w:rsidR="00CC3A50" w:rsidRPr="009C2E70" w:rsidRDefault="00CC3A50" w:rsidP="00620F2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Definição do objeto, incluídos sua natureza, os quantitativos, o prazo do contrato e, se for o caso, a possibilidade de sua prorrogação</w:t>
            </w:r>
          </w:p>
          <w:p w14:paraId="0B1C1EBE" w14:textId="77777777" w:rsidR="00620F29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Constitui objeto do presente Termo de Referência o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credenciamento de pessoas jurídicas especializadas para prestação de serviços de Equoterapia</w:t>
            </w:r>
            <w:r w:rsidRPr="009C2E70">
              <w:rPr>
                <w:rFonts w:ascii="Times New Roman" w:hAnsi="Times New Roman" w:cs="Times New Roman"/>
              </w:rPr>
              <w:t>, destinados aos usuários encaminhados pela Secretaria Municipal de Saúde de Palmitos/SC, conforme condições, quantitativos e requisitos estabelecidos neste instrumento.</w:t>
            </w:r>
          </w:p>
          <w:p w14:paraId="50D428AD" w14:textId="77777777" w:rsidR="00620F29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prestação compreenderá a disponibilização, pela credenciada, de toda a estrutura necessária à realização das sessões, incluindo espaço físico adequado, profissionais habilitados e capacitados, equipamentos, materiais e animais devidamente selecionados e treinados para a prática da Equoterapia.</w:t>
            </w:r>
          </w:p>
          <w:p w14:paraId="762963E3" w14:textId="77777777" w:rsidR="00620F29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contratação será realizada mediante credenciamento, com seleção do prestador a critério do beneficiário direto da prestação, nos termos do art. 79, II, da Lei nº 14.133/2021.</w:t>
            </w:r>
          </w:p>
          <w:p w14:paraId="4D353A51" w14:textId="77777777" w:rsidR="00620F29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Estima-se a realização de até 500 (quinhentas) sessões de Equoterapia, quantitativo de natureza estimativa, que não representa garantia de demanda mínima aos credenciados. As sessões serão solicitadas de acordo com a necessidade efetivamente apresentada pela Secretaria Municipal de Saúde. </w:t>
            </w:r>
          </w:p>
          <w:p w14:paraId="28825432" w14:textId="622C0128" w:rsidR="00620F29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 prazo de vigência do credenciamento será de 12 (doze) meses, contados na forma estabelecida no instrumento convocatório, podendo ser prorrogado, desde que presentes os requisitos e demonstrada a vantajosidade para a Administração, observadas as disposições da Lei nº 14.133/2021.</w:t>
            </w:r>
          </w:p>
          <w:p w14:paraId="395CB272" w14:textId="696F070F" w:rsidR="00CC3A50" w:rsidRPr="009C2E70" w:rsidRDefault="00620F29" w:rsidP="00620F29">
            <w:pPr>
              <w:widowControl w:val="0"/>
              <w:tabs>
                <w:tab w:val="left" w:pos="178"/>
                <w:tab w:val="left" w:pos="831"/>
              </w:tabs>
              <w:autoSpaceDE w:val="0"/>
              <w:autoSpaceDN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Durante a vigência do credenciamento poderão ser admitidos novos interessados que atendam integralmente às condições estabelecidas pela Administração</w:t>
            </w:r>
            <w:r w:rsidR="00CC3A50" w:rsidRPr="009C2E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C3A50" w:rsidRPr="009C2E70" w14:paraId="17D69826" w14:textId="77777777" w:rsidTr="00E666FB">
        <w:trPr>
          <w:trHeight w:val="4016"/>
        </w:trPr>
        <w:tc>
          <w:tcPr>
            <w:tcW w:w="709" w:type="dxa"/>
          </w:tcPr>
          <w:p w14:paraId="2E79BA96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9640" w:type="dxa"/>
          </w:tcPr>
          <w:p w14:paraId="0EF7E3B6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Especificação do produto, preferencialmente conforme catálogo eletrônico de padronização, observados os requisitos de qualidade, rendimento, compatibilidade, durabilidade e segurança.</w:t>
            </w:r>
          </w:p>
          <w:p w14:paraId="56E78113" w14:textId="1B499B58" w:rsidR="00CC3A50" w:rsidRPr="009C2E70" w:rsidRDefault="00A55E5D" w:rsidP="00E666F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hAnsi="Times New Roman" w:cs="Times New Roman"/>
              </w:rPr>
              <w:t xml:space="preserve">A contratação compreenderá a prestação de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sessões de Equoterapia</w:t>
            </w:r>
            <w:r w:rsidRPr="009C2E70">
              <w:rPr>
                <w:rFonts w:ascii="Times New Roman" w:hAnsi="Times New Roman" w:cs="Times New Roman"/>
              </w:rPr>
              <w:t>, destinadas aos usuários encaminhados e previamente autorizados pela Secretaria Municipal de Saúde, conforme as condições estabelecidas neste Termo de Referência.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739"/>
              <w:gridCol w:w="4900"/>
              <w:gridCol w:w="897"/>
              <w:gridCol w:w="1574"/>
              <w:gridCol w:w="1171"/>
            </w:tblGrid>
            <w:tr w:rsidR="00A55E5D" w:rsidRPr="009C2E70" w14:paraId="2FB3990E" w14:textId="77777777" w:rsidTr="00A55E5D">
              <w:tc>
                <w:tcPr>
                  <w:tcW w:w="739" w:type="dxa"/>
                  <w:hideMark/>
                </w:tcPr>
                <w:p w14:paraId="703078D8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Item</w:t>
                  </w:r>
                </w:p>
              </w:tc>
              <w:tc>
                <w:tcPr>
                  <w:tcW w:w="4900" w:type="dxa"/>
                  <w:hideMark/>
                </w:tcPr>
                <w:p w14:paraId="0E98E61E" w14:textId="77777777" w:rsidR="00A55E5D" w:rsidRPr="009C2E70" w:rsidRDefault="00A55E5D" w:rsidP="00A55E5D">
                  <w:pPr>
                    <w:spacing w:line="240" w:lineRule="auto"/>
                    <w:ind w:firstLine="0"/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Especificação</w:t>
                  </w:r>
                </w:p>
              </w:tc>
              <w:tc>
                <w:tcPr>
                  <w:tcW w:w="897" w:type="dxa"/>
                  <w:hideMark/>
                </w:tcPr>
                <w:p w14:paraId="1AC0B2E4" w14:textId="360A457E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Unid.</w:t>
                  </w:r>
                </w:p>
              </w:tc>
              <w:tc>
                <w:tcPr>
                  <w:tcW w:w="1574" w:type="dxa"/>
                  <w:hideMark/>
                </w:tcPr>
                <w:p w14:paraId="6D9B8BD3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Quantidade estimada</w:t>
                  </w:r>
                </w:p>
              </w:tc>
              <w:tc>
                <w:tcPr>
                  <w:tcW w:w="1171" w:type="dxa"/>
                  <w:hideMark/>
                </w:tcPr>
                <w:p w14:paraId="035003EF" w14:textId="6CF2E69A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 xml:space="preserve">Valor </w:t>
                  </w:r>
                  <w:r w:rsidR="009C2E70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por sessão</w:t>
                  </w:r>
                </w:p>
              </w:tc>
            </w:tr>
            <w:tr w:rsidR="00A55E5D" w:rsidRPr="009C2E70" w14:paraId="5400846A" w14:textId="77777777" w:rsidTr="00A55E5D">
              <w:tc>
                <w:tcPr>
                  <w:tcW w:w="739" w:type="dxa"/>
                  <w:hideMark/>
                </w:tcPr>
                <w:p w14:paraId="18036E88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lang w:eastAsia="pt-BR"/>
                    </w:rPr>
                    <w:t>01</w:t>
                  </w:r>
                </w:p>
              </w:tc>
              <w:tc>
                <w:tcPr>
                  <w:tcW w:w="4900" w:type="dxa"/>
                  <w:hideMark/>
                </w:tcPr>
                <w:p w14:paraId="56B4039D" w14:textId="77777777" w:rsidR="00A55E5D" w:rsidRPr="009C2E70" w:rsidRDefault="00A55E5D" w:rsidP="00A55E5D">
                  <w:pPr>
                    <w:spacing w:line="240" w:lineRule="auto"/>
                    <w:ind w:firstLine="0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lang w:eastAsia="pt-BR"/>
                    </w:rPr>
                    <w:t>Sessão de Equoterapia, com disponibilização pela credenciada de espaço físico adequado, profissionais habilitados e capacitados, equipamentos, materiais e animais selecionados e treinados necessários à adequada execução do atendimento.</w:t>
                  </w:r>
                </w:p>
              </w:tc>
              <w:tc>
                <w:tcPr>
                  <w:tcW w:w="897" w:type="dxa"/>
                  <w:hideMark/>
                </w:tcPr>
                <w:p w14:paraId="52FB7E51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lang w:eastAsia="pt-BR"/>
                    </w:rPr>
                    <w:t>Sessão</w:t>
                  </w:r>
                </w:p>
              </w:tc>
              <w:tc>
                <w:tcPr>
                  <w:tcW w:w="1574" w:type="dxa"/>
                  <w:hideMark/>
                </w:tcPr>
                <w:p w14:paraId="1529D2EE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lang w:eastAsia="pt-BR"/>
                    </w:rPr>
                    <w:t>500</w:t>
                  </w:r>
                </w:p>
              </w:tc>
              <w:tc>
                <w:tcPr>
                  <w:tcW w:w="1171" w:type="dxa"/>
                  <w:hideMark/>
                </w:tcPr>
                <w:p w14:paraId="008D9E5A" w14:textId="77777777" w:rsidR="00A55E5D" w:rsidRPr="009C2E70" w:rsidRDefault="00A55E5D" w:rsidP="00A55E5D">
                  <w:pPr>
                    <w:spacing w:line="24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9C2E70">
                    <w:rPr>
                      <w:rFonts w:ascii="Times New Roman" w:eastAsia="Times New Roman" w:hAnsi="Times New Roman" w:cs="Times New Roman"/>
                      <w:lang w:eastAsia="pt-BR"/>
                    </w:rPr>
                    <w:t>R$ 173,88</w:t>
                  </w:r>
                </w:p>
              </w:tc>
            </w:tr>
          </w:tbl>
          <w:p w14:paraId="7490EAFF" w14:textId="77777777" w:rsidR="00A55E5D" w:rsidRPr="009C2E70" w:rsidRDefault="00A55E5D" w:rsidP="00A55E5D">
            <w:pPr>
              <w:pStyle w:val="SemEspaamen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C2E70">
              <w:rPr>
                <w:rFonts w:ascii="Times New Roman" w:hAnsi="Times New Roman" w:cs="Times New Roman"/>
                <w:shd w:val="clear" w:color="auto" w:fill="FFFFFF"/>
              </w:rPr>
              <w:t>Os atendimentos serão realizados nas instalações da credenciada, em datas e horários previamente ajustados com o usuário ou seu responsável, observadas as autorizações emitidas pela Secretaria Municipal de Saúde.</w:t>
            </w:r>
          </w:p>
          <w:p w14:paraId="769423DB" w14:textId="77777777" w:rsidR="00A55E5D" w:rsidRPr="009C2E70" w:rsidRDefault="00A55E5D" w:rsidP="00A55E5D">
            <w:pPr>
              <w:pStyle w:val="SemEspaamen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C2E70">
              <w:rPr>
                <w:rFonts w:ascii="Times New Roman" w:hAnsi="Times New Roman" w:cs="Times New Roman"/>
                <w:shd w:val="clear" w:color="auto" w:fill="FFFFFF"/>
              </w:rPr>
              <w:t>A credenciada deverá disponibilizar toda a estrutura necessária à execução do serviço, incluindo os profissionais, equipamentos, materiais e animais necessários, responsabilizando-se pela segurança, qualidade e regularidade dos atendimentos.</w:t>
            </w:r>
          </w:p>
          <w:p w14:paraId="30D5DEF1" w14:textId="6F299FC3" w:rsidR="00CC3A50" w:rsidRPr="009C2E70" w:rsidRDefault="00A55E5D" w:rsidP="00E666FB">
            <w:pPr>
              <w:pStyle w:val="SemEspaamen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C2E70">
              <w:rPr>
                <w:rFonts w:ascii="Times New Roman" w:hAnsi="Times New Roman" w:cs="Times New Roman"/>
                <w:shd w:val="clear" w:color="auto" w:fill="FFFFFF"/>
              </w:rPr>
              <w:t xml:space="preserve">O quantitativo de </w:t>
            </w:r>
            <w:r w:rsidRPr="009C2E7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500 (quinhentas) sessões</w:t>
            </w:r>
            <w:r w:rsidRPr="009C2E70">
              <w:rPr>
                <w:rFonts w:ascii="Times New Roman" w:hAnsi="Times New Roman" w:cs="Times New Roman"/>
                <w:shd w:val="clear" w:color="auto" w:fill="FFFFFF"/>
              </w:rPr>
              <w:t xml:space="preserve"> é estimativo e foi estabelecido para fins de planejamento, não constituindo obrigação de contratação integral nem garantia de demanda mínima aos credenciados. O pagamento ocorrerá exclusivamente pelas sessões efetivamente autorizadas, realizadas e comprovadas.</w:t>
            </w:r>
            <w:r w:rsidR="00CC3A50" w:rsidRPr="009C2E7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CC3A50" w:rsidRPr="009C2E70" w14:paraId="5E632582" w14:textId="77777777" w:rsidTr="00E666FB">
        <w:tc>
          <w:tcPr>
            <w:tcW w:w="709" w:type="dxa"/>
          </w:tcPr>
          <w:p w14:paraId="1E97A00E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39E4000B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Fundamentação da contratação, que consiste na referência aos estudos técnicos preliminares correspondentes ou, quando não for possível divulgar esses estudos, no extrato das partes que não contiverem informações sigilosas</w:t>
            </w:r>
          </w:p>
          <w:p w14:paraId="0DC651A4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A contratação encontra-se fundamentada na necessidade identificada e detalhada no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Estudo Técnico Preliminar</w:t>
            </w:r>
            <w:r w:rsidRPr="009C2E70">
              <w:rPr>
                <w:rFonts w:ascii="Times New Roman" w:hAnsi="Times New Roman" w:cs="Times New Roman"/>
              </w:rPr>
              <w:t>, elaborado previamente a este Termo de Referência, que demonstrou a necessidade de disponibilização de serviços especializados de Equoterapia aos usuários encaminhados pela Secretaria Municipal de Saúde.</w:t>
            </w:r>
          </w:p>
          <w:p w14:paraId="0C36AA9E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Conforme demonstrado no ETP, o Município não dispõe de estrutura própria, equipamentos, profissionais especializados e animais necessários à execução direta dos serviços, razão pela qual se mostrou mais adequada a utilização de prestadores já estruturados para a realização dos atendimentos.</w:t>
            </w:r>
          </w:p>
          <w:p w14:paraId="283C2A8E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lastRenderedPageBreak/>
              <w:t xml:space="preserve">Após a análise das alternativas disponíveis, definiu-se como solução o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credenciamento de pessoas jurídicas especializadas</w:t>
            </w:r>
            <w:r w:rsidRPr="009C2E70">
              <w:rPr>
                <w:rFonts w:ascii="Times New Roman" w:hAnsi="Times New Roman" w:cs="Times New Roman"/>
              </w:rPr>
              <w:t>, possibilitando a habilitação de múltiplos prestadores que atendam aos requisitos estabelecidos pela Administração, com escolha do estabelecimento pelo beneficiário ou por seu responsável legal.</w:t>
            </w:r>
          </w:p>
          <w:p w14:paraId="27395FCB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A contratação será realizada mediante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credenciamento com seleção a critério de terceiros</w:t>
            </w:r>
            <w:r w:rsidRPr="009C2E70">
              <w:rPr>
                <w:rFonts w:ascii="Times New Roman" w:hAnsi="Times New Roman" w:cs="Times New Roman"/>
              </w:rPr>
              <w:t>, nos termos do art. 79, II, da Lei nº 14.133/2021, observadas as condições estabelecidas neste Termo de Referência e no respectivo instrumento convocatório.</w:t>
            </w:r>
          </w:p>
          <w:p w14:paraId="7AE2805B" w14:textId="5F87AB45" w:rsidR="00CC3A50" w:rsidRPr="009C2E70" w:rsidRDefault="00C73DA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medida busca assegurar a continuidade e a disponibilidade dos atendimentos conforme a demanda efetivamente apresentada, com utilização eficiente dos recursos públicos e pagamento exclusivamente pelos serviços efetivamente realizados</w:t>
            </w:r>
            <w:r w:rsidR="00CC3A50" w:rsidRPr="009C2E70">
              <w:rPr>
                <w:rFonts w:ascii="Times New Roman" w:hAnsi="Times New Roman" w:cs="Times New Roman"/>
              </w:rPr>
              <w:t>.</w:t>
            </w:r>
          </w:p>
        </w:tc>
      </w:tr>
      <w:tr w:rsidR="00CC3A50" w:rsidRPr="009C2E70" w14:paraId="2E799AAC" w14:textId="77777777" w:rsidTr="00E666FB">
        <w:tc>
          <w:tcPr>
            <w:tcW w:w="709" w:type="dxa"/>
          </w:tcPr>
          <w:p w14:paraId="1CA2CF36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CF3FC12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Descrição da solução como um todo, considerado todo o ciclo de vida do objeto.</w:t>
            </w:r>
          </w:p>
          <w:p w14:paraId="2DED78FF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C2E70">
              <w:rPr>
                <w:rFonts w:ascii="Times New Roman" w:hAnsi="Times New Roman" w:cs="Times New Roman"/>
                <w:color w:val="000000"/>
              </w:rPr>
              <w:t xml:space="preserve">A solução consiste no </w:t>
            </w:r>
            <w:r w:rsidRPr="009C2E70">
              <w:rPr>
                <w:rFonts w:ascii="Times New Roman" w:hAnsi="Times New Roman" w:cs="Times New Roman"/>
                <w:b/>
                <w:bCs/>
                <w:color w:val="000000"/>
              </w:rPr>
              <w:t>credenciamento de pessoas jurídicas especializadas para prestação de serviços de Equoterapia</w:t>
            </w:r>
            <w:r w:rsidRPr="009C2E70">
              <w:rPr>
                <w:rFonts w:ascii="Times New Roman" w:hAnsi="Times New Roman" w:cs="Times New Roman"/>
                <w:color w:val="000000"/>
              </w:rPr>
              <w:t>, destinadas aos usuários encaminhados pela Secretaria Municipal de Saúde, conforme a demanda e mediante prévia autorização.</w:t>
            </w:r>
          </w:p>
          <w:p w14:paraId="0A478E54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C2E70">
              <w:rPr>
                <w:rFonts w:ascii="Times New Roman" w:hAnsi="Times New Roman" w:cs="Times New Roman"/>
                <w:color w:val="000000"/>
              </w:rPr>
              <w:t xml:space="preserve">Os atendimentos serão realizados nas instalações das próprias credenciadas, que deverão disponibilizar toda a estrutura necessária à execução das sessões, incluindo </w:t>
            </w:r>
            <w:r w:rsidRPr="009C2E70">
              <w:rPr>
                <w:rFonts w:ascii="Times New Roman" w:hAnsi="Times New Roman" w:cs="Times New Roman"/>
                <w:b/>
                <w:bCs/>
                <w:color w:val="000000"/>
              </w:rPr>
              <w:t>espaço físico adequado, profissionais habilitados e capacitados, equipamentos, materiais e animais selecionados e treinados para a prática da Equoterapia</w:t>
            </w:r>
            <w:r w:rsidRPr="009C2E7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62BEF20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C2E70">
              <w:rPr>
                <w:rFonts w:ascii="Times New Roman" w:hAnsi="Times New Roman" w:cs="Times New Roman"/>
                <w:color w:val="000000"/>
              </w:rPr>
              <w:t>O credenciamento permitirá a habilitação dos prestadores que atendam aos requisitos estabelecidos pela Administração, cabendo ao beneficiário ou ao seu responsável legal a escolha entre os estabelecimentos regularmente credenciados e disponíveis para atendimento.</w:t>
            </w:r>
          </w:p>
          <w:p w14:paraId="0E818AD3" w14:textId="77777777" w:rsidR="00C73DA0" w:rsidRPr="009C2E70" w:rsidRDefault="00C73DA0" w:rsidP="00C73DA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C2E70">
              <w:rPr>
                <w:rFonts w:ascii="Times New Roman" w:hAnsi="Times New Roman" w:cs="Times New Roman"/>
                <w:color w:val="000000"/>
              </w:rPr>
              <w:t>As sessões serão remuneradas pelo valor unitário previamente estabelecido pela Administração, sendo devido pagamento exclusivamente pelos serviços efetivamente autorizados, realizados e comprovados.</w:t>
            </w:r>
          </w:p>
          <w:p w14:paraId="271A13E2" w14:textId="4BBC5EE1" w:rsidR="00CC3A50" w:rsidRPr="009C2E70" w:rsidRDefault="00C73DA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C2E70">
              <w:rPr>
                <w:rFonts w:ascii="Times New Roman" w:hAnsi="Times New Roman" w:cs="Times New Roman"/>
                <w:color w:val="000000"/>
              </w:rPr>
              <w:t>A solução busca garantir a disponibilidade e continuidade dos atendimentos, sem a necessidade de implantação de estrutura própria pelo Município, conforme fundamentação apresentada no Estudo Técnico Preliminar</w:t>
            </w:r>
            <w:r w:rsidR="00CC3A50" w:rsidRPr="009C2E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C3A50" w:rsidRPr="009C2E70" w14:paraId="0BA237C5" w14:textId="77777777" w:rsidTr="00E666FB">
        <w:tc>
          <w:tcPr>
            <w:tcW w:w="709" w:type="dxa"/>
          </w:tcPr>
          <w:p w14:paraId="0A2F7C99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5ACBB154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Requisitos da contratação</w:t>
            </w:r>
          </w:p>
          <w:p w14:paraId="535EC2C0" w14:textId="77777777" w:rsidR="00CC3A50" w:rsidRPr="009C2E70" w:rsidRDefault="00CC3A50" w:rsidP="00E666FB">
            <w:pPr>
              <w:tabs>
                <w:tab w:val="left" w:pos="567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iCs/>
              </w:rPr>
            </w:pPr>
            <w:r w:rsidRPr="009C2E70">
              <w:rPr>
                <w:rFonts w:ascii="Times New Roman" w:hAnsi="Times New Roman" w:cs="Times New Roman"/>
                <w:iCs/>
              </w:rPr>
              <w:t>PESSOA JURÍDICA</w:t>
            </w:r>
          </w:p>
          <w:p w14:paraId="7562146B" w14:textId="77777777" w:rsidR="00CC3A50" w:rsidRPr="009C2E70" w:rsidRDefault="00CC3A50" w:rsidP="00CC3A50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Declaração que atende aos requisitos de habilitação (</w:t>
            </w:r>
            <w:hyperlink r:id="rId5" w:anchor="art63i" w:history="1">
              <w:r w:rsidRPr="009C2E70">
                <w:rPr>
                  <w:rStyle w:val="Hyperlink"/>
                  <w:rFonts w:ascii="Times New Roman" w:hAnsi="Times New Roman" w:cs="Times New Roman"/>
                </w:rPr>
                <w:t>art. 63, I da Lei nº 14.133/2021</w:t>
              </w:r>
            </w:hyperlink>
            <w:r w:rsidRPr="009C2E70">
              <w:rPr>
                <w:rFonts w:ascii="Times New Roman" w:hAnsi="Times New Roman" w:cs="Times New Roman"/>
              </w:rPr>
              <w:t xml:space="preserve">) </w:t>
            </w:r>
          </w:p>
          <w:p w14:paraId="4EB63073" w14:textId="77777777" w:rsidR="00CC3A50" w:rsidRPr="009C2E70" w:rsidRDefault="00CC3A50" w:rsidP="00CC3A50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Declaração que cumpre as exigências de reserva de cargos para pessoa com deficiência e para reabilitado da Previdência Social, nos termos do </w:t>
            </w:r>
            <w:hyperlink r:id="rId6" w:anchor="art93" w:history="1">
              <w:r w:rsidRPr="009C2E70">
                <w:rPr>
                  <w:rStyle w:val="Hyperlink"/>
                  <w:rFonts w:ascii="Times New Roman" w:hAnsi="Times New Roman" w:cs="Times New Roman"/>
                </w:rPr>
                <w:t>art. 93 da Lei nº 8.213/91</w:t>
              </w:r>
            </w:hyperlink>
            <w:r w:rsidRPr="009C2E70">
              <w:rPr>
                <w:rFonts w:ascii="Times New Roman" w:hAnsi="Times New Roman" w:cs="Times New Roman"/>
              </w:rPr>
              <w:t xml:space="preserve"> (</w:t>
            </w:r>
            <w:hyperlink r:id="rId7" w:anchor="art63iv" w:history="1">
              <w:r w:rsidRPr="009C2E70">
                <w:rPr>
                  <w:rStyle w:val="Hyperlink"/>
                  <w:rFonts w:ascii="Times New Roman" w:hAnsi="Times New Roman" w:cs="Times New Roman"/>
                </w:rPr>
                <w:t>art. 63, IV da Lei nº 14.133/2021</w:t>
              </w:r>
            </w:hyperlink>
            <w:r w:rsidRPr="009C2E70">
              <w:rPr>
                <w:rFonts w:ascii="Times New Roman" w:hAnsi="Times New Roman" w:cs="Times New Roman"/>
              </w:rPr>
              <w:t>)</w:t>
            </w:r>
          </w:p>
          <w:p w14:paraId="3E6D950D" w14:textId="77777777" w:rsidR="00CC3A50" w:rsidRPr="009C2E70" w:rsidRDefault="00CC3A50" w:rsidP="00CC3A50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O licitante </w:t>
            </w:r>
            <w:r w:rsidRPr="009C2E70">
              <w:rPr>
                <w:rFonts w:ascii="Times New Roman" w:hAnsi="Times New Roman" w:cs="Times New Roman"/>
                <w:b/>
              </w:rPr>
              <w:t>deverá</w:t>
            </w:r>
            <w:r w:rsidRPr="009C2E70">
              <w:rPr>
                <w:rFonts w:ascii="Times New Roman" w:hAnsi="Times New Roman" w:cs="Times New Roman"/>
              </w:rPr>
              <w:t xml:space="preserve"> apresentar declaração que não incorre nos impedimentos.</w:t>
            </w:r>
          </w:p>
          <w:p w14:paraId="0782DE2D" w14:textId="2B1E8FD0" w:rsidR="00C73DA0" w:rsidRPr="009C2E70" w:rsidRDefault="00C73DA0" w:rsidP="00CC3A50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Declaração de Cumprimento do disposto no inciso XXXIII do art. 7º da Constituição Federal (art. 68, VI).</w:t>
            </w:r>
          </w:p>
          <w:p w14:paraId="0CFBF56F" w14:textId="77777777" w:rsidR="00CC3A50" w:rsidRPr="009C2E70" w:rsidRDefault="00CC3A50" w:rsidP="00CC3A50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HABILITAÇÃO JURÍDICA (</w:t>
            </w:r>
            <w:hyperlink r:id="rId8" w:anchor="art66" w:history="1">
              <w:r w:rsidRPr="009C2E70">
                <w:rPr>
                  <w:rStyle w:val="Hyperlink"/>
                  <w:rFonts w:ascii="Times New Roman" w:hAnsi="Times New Roman" w:cs="Times New Roman"/>
                </w:rPr>
                <w:t>art. 66 da Lei nº 14.133/2021</w:t>
              </w:r>
            </w:hyperlink>
            <w:r w:rsidRPr="009C2E70">
              <w:rPr>
                <w:rFonts w:ascii="Times New Roman" w:hAnsi="Times New Roman" w:cs="Times New Roman"/>
              </w:rPr>
              <w:t>):</w:t>
            </w:r>
          </w:p>
          <w:p w14:paraId="39035168" w14:textId="77777777" w:rsidR="00CC3A50" w:rsidRPr="009C2E70" w:rsidRDefault="00CC3A50" w:rsidP="00CC3A50">
            <w:pPr>
              <w:pStyle w:val="PargrafodaLista"/>
              <w:numPr>
                <w:ilvl w:val="1"/>
                <w:numId w:val="2"/>
              </w:numPr>
              <w:tabs>
                <w:tab w:val="left" w:pos="567"/>
                <w:tab w:val="left" w:pos="1701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Cs/>
              </w:rPr>
              <w:t>Cartão do CNPJ;</w:t>
            </w:r>
          </w:p>
          <w:p w14:paraId="4F56D175" w14:textId="77777777" w:rsidR="00CC3A50" w:rsidRPr="009C2E70" w:rsidRDefault="00CC3A50" w:rsidP="00CC3A50">
            <w:pPr>
              <w:pStyle w:val="PargrafodaLista"/>
              <w:numPr>
                <w:ilvl w:val="1"/>
                <w:numId w:val="2"/>
              </w:numPr>
              <w:tabs>
                <w:tab w:val="left" w:pos="567"/>
                <w:tab w:val="left" w:pos="1701"/>
              </w:tabs>
              <w:spacing w:after="16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Estatuto ou contrato social;</w:t>
            </w:r>
          </w:p>
          <w:p w14:paraId="50AE44B4" w14:textId="77777777" w:rsidR="00CC3A50" w:rsidRPr="009C2E70" w:rsidRDefault="00CC3A50" w:rsidP="00E666FB">
            <w:pPr>
              <w:pStyle w:val="PargrafodaLista"/>
              <w:numPr>
                <w:ilvl w:val="0"/>
                <w:numId w:val="2"/>
              </w:numPr>
              <w:tabs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HABILITAÇÃO FISCAL, SOCIAL E TRABALHISTA (</w:t>
            </w:r>
            <w:hyperlink r:id="rId9" w:anchor="art68" w:history="1">
              <w:r w:rsidRPr="009C2E70">
                <w:rPr>
                  <w:rStyle w:val="Hyperlink"/>
                  <w:rFonts w:ascii="Times New Roman" w:hAnsi="Times New Roman" w:cs="Times New Roman"/>
                </w:rPr>
                <w:t>art. 68 da Lei nº 14.133/2021</w:t>
              </w:r>
            </w:hyperlink>
            <w:r w:rsidRPr="009C2E70">
              <w:rPr>
                <w:rFonts w:ascii="Times New Roman" w:hAnsi="Times New Roman" w:cs="Times New Roman"/>
              </w:rPr>
              <w:t>):</w:t>
            </w:r>
          </w:p>
          <w:p w14:paraId="488E8701" w14:textId="77777777" w:rsidR="00CC3A50" w:rsidRPr="009C2E70" w:rsidRDefault="00CC3A50" w:rsidP="00E666FB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a)</w:t>
            </w:r>
            <w:r w:rsidRPr="009C2E70">
              <w:rPr>
                <w:rFonts w:ascii="Times New Roman" w:hAnsi="Times New Roman" w:cs="Times New Roman"/>
              </w:rPr>
              <w:t xml:space="preserve"> Os documentos poderão ser substituídos ou supridos, no todo ou em parte, por outros meios hábeis a comprovar a regularidade do licitante, inclusive por meio eletrônico (art. 68, § 1º). </w:t>
            </w:r>
          </w:p>
          <w:p w14:paraId="1EDE147F" w14:textId="77777777" w:rsidR="00CC3A50" w:rsidRPr="009C2E70" w:rsidRDefault="00CC3A50" w:rsidP="00E666FB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b)</w:t>
            </w:r>
            <w:r w:rsidRPr="009C2E70">
              <w:rPr>
                <w:rFonts w:ascii="Times New Roman" w:hAnsi="Times New Roman" w:cs="Times New Roman"/>
              </w:rPr>
              <w:t xml:space="preserve"> Regularidade perante a Fazenda federal, estadual e municipal do domicílio ou sede do licitante, ou outra equivalente, na forma da lei (art. 68, III); </w:t>
            </w:r>
          </w:p>
          <w:p w14:paraId="48C50B87" w14:textId="77777777" w:rsidR="00CC3A50" w:rsidRPr="009C2E70" w:rsidRDefault="00CC3A50" w:rsidP="00E666FB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c)</w:t>
            </w:r>
            <w:r w:rsidRPr="009C2E70">
              <w:rPr>
                <w:rFonts w:ascii="Times New Roman" w:hAnsi="Times New Roman" w:cs="Times New Roman"/>
              </w:rPr>
              <w:t xml:space="preserve"> Regularidade relativa à Seguridade Social e ao FGTS, que demonstre cumprimento dos encargos sociais instituídos por lei (art. 68, IV); </w:t>
            </w:r>
          </w:p>
          <w:p w14:paraId="4A580725" w14:textId="77777777" w:rsidR="00CC3A50" w:rsidRPr="009C2E70" w:rsidRDefault="00CC3A50" w:rsidP="00E666FB">
            <w:pPr>
              <w:tabs>
                <w:tab w:val="left" w:pos="567"/>
              </w:tabs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d)</w:t>
            </w:r>
            <w:r w:rsidRPr="009C2E70">
              <w:rPr>
                <w:rFonts w:ascii="Times New Roman" w:hAnsi="Times New Roman" w:cs="Times New Roman"/>
              </w:rPr>
              <w:t xml:space="preserve"> Regularidade perante a Justiça do Trabalho (art. 68, V); </w:t>
            </w:r>
          </w:p>
          <w:p w14:paraId="52EBB181" w14:textId="012431FC" w:rsidR="00CC3A50" w:rsidRPr="009C2E70" w:rsidRDefault="00CC3A50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 xml:space="preserve">VI </w:t>
            </w:r>
            <w:r w:rsidRPr="009C2E70">
              <w:rPr>
                <w:rFonts w:ascii="Times New Roman" w:hAnsi="Times New Roman" w:cs="Times New Roman"/>
              </w:rPr>
              <w:t xml:space="preserve">–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OUTROS DOCUMENTOS:</w:t>
            </w:r>
          </w:p>
          <w:p w14:paraId="1577E969" w14:textId="1FDE7EB8" w:rsidR="00EF6975" w:rsidRPr="009C2E70" w:rsidRDefault="00EF6975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a) Atestado de capacidade técnica, emitido por pessoa jurídica de direito público ou privado, que comprove que a empresa licitante realizou serviços similares pertinentes e compatíveis com o objeto da licitação.</w:t>
            </w:r>
          </w:p>
          <w:p w14:paraId="6EBBD47B" w14:textId="5562A3EA" w:rsidR="009B1F17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  <w:bCs/>
              </w:rPr>
            </w:pPr>
            <w:r w:rsidRPr="009C2E70">
              <w:rPr>
                <w:rFonts w:ascii="Times New Roman" w:hAnsi="Times New Roman" w:cs="Times New Roman"/>
                <w:bCs/>
              </w:rPr>
              <w:t>b) relação nominal dos profissionais que atuarão na execução dos serviços, acompanhada da documentação comprobatória das respectivas habilitações profissionais;</w:t>
            </w:r>
          </w:p>
          <w:p w14:paraId="3AFC036B" w14:textId="6F76B024" w:rsidR="009B1F17" w:rsidRPr="009C2E70" w:rsidRDefault="009B1F17" w:rsidP="009B1F17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c) Comprovação de a licitante possuir em seu quadro, na data prevista para a entrega das propostas, 1 (um) fisioterapeuta devidamente registrado no conselho da classe competente e que seja detentor de certificado emitido pela Associação Nacional de Equoterapia.</w:t>
            </w:r>
          </w:p>
          <w:p w14:paraId="21A7BCA0" w14:textId="1FA81FB2" w:rsidR="009B1F17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d) Comprovação de a licitante possuir em seu quadro, na data prevista para a entrega das propostas, 1 (um) equitador ou guia devidamente certificado em curso de equitação.</w:t>
            </w:r>
          </w:p>
          <w:p w14:paraId="59BDE30A" w14:textId="6D29FA5C" w:rsidR="00EF6975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  <w:bCs/>
              </w:rPr>
            </w:pPr>
            <w:r w:rsidRPr="009C2E70">
              <w:rPr>
                <w:rFonts w:ascii="Times New Roman" w:hAnsi="Times New Roman" w:cs="Times New Roman"/>
                <w:bCs/>
              </w:rPr>
              <w:lastRenderedPageBreak/>
              <w:t>e</w:t>
            </w:r>
            <w:r w:rsidR="00EF6975" w:rsidRPr="009C2E70">
              <w:rPr>
                <w:rFonts w:ascii="Times New Roman" w:hAnsi="Times New Roman" w:cs="Times New Roman"/>
                <w:bCs/>
              </w:rPr>
              <w:t xml:space="preserve">) </w:t>
            </w:r>
            <w:r w:rsidRPr="009C2E70">
              <w:rPr>
                <w:rFonts w:ascii="Times New Roman" w:hAnsi="Times New Roman" w:cs="Times New Roman"/>
                <w:bCs/>
              </w:rPr>
              <w:t>comprovante de inscrição e regularidade dos profissionais perante os respectivos Conselhos de Classe, quando aplicável</w:t>
            </w:r>
            <w:r w:rsidR="00EF6975" w:rsidRPr="009C2E70">
              <w:rPr>
                <w:rFonts w:ascii="Times New Roman" w:hAnsi="Times New Roman" w:cs="Times New Roman"/>
                <w:bCs/>
              </w:rPr>
              <w:t>;</w:t>
            </w:r>
          </w:p>
          <w:p w14:paraId="4F8D077C" w14:textId="27547219" w:rsidR="00EF6975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f</w:t>
            </w:r>
            <w:r w:rsidR="00EF6975" w:rsidRPr="009C2E70">
              <w:rPr>
                <w:rFonts w:ascii="Times New Roman" w:hAnsi="Times New Roman" w:cs="Times New Roman"/>
              </w:rPr>
              <w:t>) Declaração de que a licitante possui 2 (dois) cavalos devidamente treinados para a prática de equitação conforme e apresentação de certificado/registro de animal.</w:t>
            </w:r>
          </w:p>
          <w:p w14:paraId="7064FB4F" w14:textId="2BF483CA" w:rsidR="00EF6975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g</w:t>
            </w:r>
            <w:r w:rsidR="00EF6975" w:rsidRPr="009C2E70">
              <w:rPr>
                <w:rFonts w:ascii="Times New Roman" w:hAnsi="Times New Roman" w:cs="Times New Roman"/>
              </w:rPr>
              <w:t>) Apresentação de exame de sangue negativo para anemia infecciosa equina, dos animais que realizarão as atividades e também comprovante anual de vacinação dos animais contra influenza equina.</w:t>
            </w:r>
          </w:p>
          <w:p w14:paraId="27809A0A" w14:textId="24818097" w:rsidR="00EF6975" w:rsidRPr="009C2E70" w:rsidRDefault="009B1F17" w:rsidP="00EF6975">
            <w:pPr>
              <w:shd w:val="clear" w:color="auto" w:fill="FFFFFF" w:themeFill="background1"/>
              <w:spacing w:line="240" w:lineRule="auto"/>
              <w:ind w:right="34"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h</w:t>
            </w:r>
            <w:r w:rsidR="00EF6975" w:rsidRPr="009C2E70">
              <w:rPr>
                <w:rFonts w:ascii="Times New Roman" w:hAnsi="Times New Roman" w:cs="Times New Roman"/>
              </w:rPr>
              <w:t>) Proposta de preço.</w:t>
            </w:r>
          </w:p>
        </w:tc>
      </w:tr>
      <w:tr w:rsidR="00CC3A50" w:rsidRPr="009C2E70" w14:paraId="08DDC983" w14:textId="77777777" w:rsidTr="00E666FB">
        <w:trPr>
          <w:trHeight w:val="558"/>
        </w:trPr>
        <w:tc>
          <w:tcPr>
            <w:tcW w:w="709" w:type="dxa"/>
          </w:tcPr>
          <w:p w14:paraId="694234A4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BEA5AA3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Modelo de gestão do objeto e do contrato, que descreve como a execução do objeto será acompanhada e fiscalizada pelo órgão ou entidade</w:t>
            </w:r>
            <w:r w:rsidRPr="009C2E70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</w:p>
          <w:p w14:paraId="021317F1" w14:textId="77777777" w:rsidR="007E0D8D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gestão e a fiscalização da contratação serão realizadas por servidores formalmente designados, nos termos do art. 117 da Lei nº 14.133/2021, competindo-lhes acompanhar e verificar o cumprimento das condições estabelecidas no edital, neste Termo de Referência e nos instrumentos decorrentes do credenciamento.</w:t>
            </w:r>
          </w:p>
          <w:p w14:paraId="318A1C7B" w14:textId="77777777" w:rsidR="007E0D8D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Ficam designadas:</w:t>
            </w:r>
          </w:p>
          <w:p w14:paraId="1A73650E" w14:textId="683D4BC7" w:rsidR="007E0D8D" w:rsidRPr="009C2E70" w:rsidRDefault="007E0D8D" w:rsidP="007E0D8D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Gestora:</w:t>
            </w:r>
            <w:r w:rsidRPr="009C2E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2E70">
              <w:rPr>
                <w:rFonts w:ascii="Times New Roman" w:hAnsi="Times New Roman" w:cs="Times New Roman"/>
              </w:rPr>
              <w:t>Daliane</w:t>
            </w:r>
            <w:proofErr w:type="spellEnd"/>
            <w:r w:rsidRPr="009C2E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2E70">
              <w:rPr>
                <w:rFonts w:ascii="Times New Roman" w:hAnsi="Times New Roman" w:cs="Times New Roman"/>
              </w:rPr>
              <w:t>Nezello</w:t>
            </w:r>
            <w:proofErr w:type="spellEnd"/>
            <w:r w:rsidRPr="009C2E70">
              <w:rPr>
                <w:rFonts w:ascii="Times New Roman" w:hAnsi="Times New Roman" w:cs="Times New Roman"/>
              </w:rPr>
              <w:t xml:space="preserve"> Colla </w:t>
            </w:r>
            <w:proofErr w:type="spellStart"/>
            <w:r w:rsidRPr="009C2E70">
              <w:rPr>
                <w:rFonts w:ascii="Times New Roman" w:hAnsi="Times New Roman" w:cs="Times New Roman"/>
              </w:rPr>
              <w:t>Hann</w:t>
            </w:r>
            <w:proofErr w:type="spellEnd"/>
            <w:r w:rsidRPr="009C2E70">
              <w:rPr>
                <w:rFonts w:ascii="Times New Roman" w:hAnsi="Times New Roman" w:cs="Times New Roman"/>
              </w:rPr>
              <w:t xml:space="preserve"> – Gestora do Fundo Municipal de Saúde; </w:t>
            </w:r>
          </w:p>
          <w:p w14:paraId="57F88C0F" w14:textId="77777777" w:rsidR="007E0D8D" w:rsidRPr="009C2E70" w:rsidRDefault="007E0D8D" w:rsidP="007E0D8D">
            <w:pPr>
              <w:numPr>
                <w:ilvl w:val="0"/>
                <w:numId w:val="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Fiscal:</w:t>
            </w:r>
            <w:r w:rsidRPr="009C2E70">
              <w:rPr>
                <w:rFonts w:ascii="Times New Roman" w:hAnsi="Times New Roman" w:cs="Times New Roman"/>
              </w:rPr>
              <w:t xml:space="preserve"> Jaqueline </w:t>
            </w:r>
            <w:proofErr w:type="spellStart"/>
            <w:r w:rsidRPr="009C2E70">
              <w:rPr>
                <w:rFonts w:ascii="Times New Roman" w:hAnsi="Times New Roman" w:cs="Times New Roman"/>
              </w:rPr>
              <w:t>Tomiello</w:t>
            </w:r>
            <w:proofErr w:type="spellEnd"/>
            <w:r w:rsidRPr="009C2E70">
              <w:rPr>
                <w:rFonts w:ascii="Times New Roman" w:hAnsi="Times New Roman" w:cs="Times New Roman"/>
              </w:rPr>
              <w:t xml:space="preserve">. </w:t>
            </w:r>
          </w:p>
          <w:p w14:paraId="752205F5" w14:textId="77777777" w:rsidR="007E0D8D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Compete à gestora acompanhar a execução da contratação sob os aspectos administrativos, adotando as providências necessárias ao seu regular cumprimento e promovendo os encaminhamentos relativos a eventuais alterações, irregularidades ou demais situações que demandem decisão administrativa.</w:t>
            </w:r>
          </w:p>
          <w:p w14:paraId="354B7CBE" w14:textId="77777777" w:rsidR="007E0D8D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Compete à fiscal acompanhar diretamente a execução dos serviços, especialmente quanto à realização das sessões autorizadas, qualidade dos atendimentos, cumprimento dos requisitos estabelecidos e conferência da documentação apresentada para fins de medição e pagamento.</w:t>
            </w:r>
          </w:p>
          <w:p w14:paraId="2BFD5EDD" w14:textId="77777777" w:rsidR="007E0D8D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As ocorrências verificadas durante a execução deverão ser registradas e comunicadas à credenciada para adoção das medidas corretivas cabíveis, sem prejuízo da aplicação das providências administrativas previstas no instrumento convocatório e na legislação.</w:t>
            </w:r>
          </w:p>
          <w:p w14:paraId="0B70FE70" w14:textId="7556DFB8" w:rsidR="00CC3A50" w:rsidRPr="009C2E70" w:rsidRDefault="007E0D8D" w:rsidP="007E0D8D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atuação da gestão e da fiscalização não exclui nem reduz a responsabilidade da credenciada pela adequada e integral execução dos serviços</w:t>
            </w:r>
            <w:r w:rsidR="00CC3A50" w:rsidRPr="009C2E70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CC3A50" w:rsidRPr="009C2E70" w14:paraId="2D00AD7C" w14:textId="77777777" w:rsidTr="00E666FB">
        <w:tc>
          <w:tcPr>
            <w:tcW w:w="709" w:type="dxa"/>
          </w:tcPr>
          <w:p w14:paraId="3F884A42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6A958B22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Critérios de medição e de pagamento</w:t>
            </w:r>
          </w:p>
          <w:p w14:paraId="571FC33C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medição dos serviços será realizada mensalmente, considerando exclusivamente as sessões de Equoterapia previamente autorizadas pela Secretaria Municipal de Saúde e efetivamente realizadas pela credenciada.</w:t>
            </w:r>
          </w:p>
          <w:p w14:paraId="7891B9A6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Para fins de comprovação, a credenciada deverá apresentar, juntamente com a Nota Fiscal, relatório mensal dos atendimentos realizados, contendo as informações necessárias à identificação e conferência das sessões, acompanhado das respectivas autorizações/requisições emitidas pela Secretaria Municipal de Saúde, observadas as regras de sigilo e proteção dos dados dos usuários.</w:t>
            </w:r>
          </w:p>
          <w:p w14:paraId="098C01E1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documentação será conferida pela fiscalização, que verificará a correspondência entre as sessões autorizadas, realizadas e faturadas, procedendo ao respectivo ateste quando constatada a regular execução dos serviços.</w:t>
            </w:r>
          </w:p>
          <w:p w14:paraId="5B30CFDB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 pagamento será efetuado pelo Município em até 30 (trinta) dias, contados do recebimento e aceite da Nota Fiscal e da documentação comprobatória, mediante transferência bancária para conta indicada pela credenciada.</w:t>
            </w:r>
          </w:p>
          <w:p w14:paraId="7AA2EA75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Somente serão objeto de pagamento as sessões efetivamente realizadas e devidamente comprovadas, calculadas mediante a aplicação do valor unitário estabelecido no credenciamento sobre a quantidade de sessões aceitas no respectivo período.</w:t>
            </w:r>
          </w:p>
          <w:p w14:paraId="57098BE7" w14:textId="77777777" w:rsidR="0071242C" w:rsidRPr="009C2E70" w:rsidRDefault="0071242C" w:rsidP="007124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Caso sejam constatadas inconsistências na Nota Fiscal ou nos documentos apresentados, a credenciada será comunicada para promover a regularização, ficando o pagamento correspondente condicionado à correção das pendências.</w:t>
            </w:r>
          </w:p>
          <w:p w14:paraId="46F12AB8" w14:textId="505CD2DF" w:rsidR="00CC3A50" w:rsidRPr="009C2E70" w:rsidRDefault="0071242C" w:rsidP="0071242C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autoSpaceDE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credenciada deverá manter as condições de regularidade exigidas durante a execução da contratação</w:t>
            </w:r>
            <w:r w:rsidR="00CC3A50" w:rsidRPr="009C2E70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CC3A50" w:rsidRPr="009C2E70" w14:paraId="4F7DDEAA" w14:textId="77777777" w:rsidTr="00E666FB">
        <w:trPr>
          <w:trHeight w:val="737"/>
        </w:trPr>
        <w:tc>
          <w:tcPr>
            <w:tcW w:w="709" w:type="dxa"/>
          </w:tcPr>
          <w:p w14:paraId="0E0C4352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4FCD8838" w14:textId="77777777" w:rsidR="00FF6B2F" w:rsidRPr="009C2E70" w:rsidRDefault="00FF6B2F" w:rsidP="00FF6B2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ESTIMATIVA DO VALOR DA CONTRATAÇÃO</w:t>
            </w:r>
            <w:r w:rsidR="00CC3A50" w:rsidRPr="009C2E7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0FB2E8B" w14:textId="1AEFAFDA" w:rsidR="00FF6B2F" w:rsidRPr="009C2E70" w:rsidRDefault="00FF6B2F" w:rsidP="00FF6B2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estimativa do valor da contratação foi elaborada com base na pesquisa de preços realizada no Estudo Técnico Preliminar, mediante utilização de cotações obtidas junto a prestadores especializados e valores identificados em contratações públicas similares.</w:t>
            </w:r>
          </w:p>
          <w:p w14:paraId="6F3577BD" w14:textId="77777777" w:rsidR="00FF6B2F" w:rsidRPr="009C2E70" w:rsidRDefault="00FF6B2F" w:rsidP="00FF6B2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Para definição do preço referencial, adotou-se a mediana dos valores pesquisados, resultando no valor unitário estimado de R$ 173,88 (cento e setenta e três reais e oitenta e oito centavos) por sessão de Equoterapia.</w:t>
            </w:r>
          </w:p>
          <w:p w14:paraId="26423986" w14:textId="77777777" w:rsidR="00FF6B2F" w:rsidRPr="009C2E70" w:rsidRDefault="00FF6B2F" w:rsidP="00FF6B2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lastRenderedPageBreak/>
              <w:t>Dessa forma, o valor máximo estimado da contratação corresponde a R$ 86.940,00 (oitenta e seis mil, novecentos e quarenta reais).</w:t>
            </w:r>
          </w:p>
          <w:p w14:paraId="55A5A1A5" w14:textId="77777777" w:rsidR="00FF6B2F" w:rsidRPr="009C2E70" w:rsidRDefault="00FF6B2F" w:rsidP="00FF6B2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Por se tratar de credenciamento, o valor unitário será previamente estabelecido pela Administração e aplicado de forma uniforme aos prestadores credenciados, sendo o pagamento realizado exclusivamente pelas sessões efetivamente autorizadas, executadas e comprovadas.</w:t>
            </w:r>
          </w:p>
          <w:p w14:paraId="392159C6" w14:textId="68BB259F" w:rsidR="00CC3A50" w:rsidRPr="009C2E70" w:rsidRDefault="00FF6B2F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 quantitativo é estimativo e não representa garantia de contratação ou faturamento mínimo aos credenciados.</w:t>
            </w:r>
          </w:p>
        </w:tc>
      </w:tr>
      <w:tr w:rsidR="00CC3A50" w:rsidRPr="009C2E70" w14:paraId="4D33C098" w14:textId="77777777" w:rsidTr="00E666FB">
        <w:trPr>
          <w:trHeight w:val="528"/>
        </w:trPr>
        <w:tc>
          <w:tcPr>
            <w:tcW w:w="709" w:type="dxa"/>
          </w:tcPr>
          <w:p w14:paraId="2AD40284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27144DE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Adequação orçamentária</w:t>
            </w:r>
          </w:p>
          <w:p w14:paraId="6CAB1807" w14:textId="77777777" w:rsidR="00FF6B2F" w:rsidRPr="009C2E70" w:rsidRDefault="00FF6B2F" w:rsidP="00FF6B2F">
            <w:pPr>
              <w:pStyle w:val="TableParagraph"/>
              <w:spacing w:before="4"/>
              <w:ind w:left="0"/>
              <w:rPr>
                <w:lang w:val="pt-BR"/>
              </w:rPr>
            </w:pPr>
            <w:r w:rsidRPr="009C2E70">
              <w:rPr>
                <w:lang w:val="pt-BR"/>
              </w:rPr>
              <w:t>As despesas decorrentes da presente contratação correrão por conta de recursos próprios do Fundo Municipal de Saúde, observada a disponibilidade orçamentária e financeira, conforme a seguinte dotação:</w:t>
            </w:r>
          </w:p>
          <w:p w14:paraId="7AC5C62A" w14:textId="77777777" w:rsidR="00FF6B2F" w:rsidRPr="00C87AB9" w:rsidRDefault="00FF6B2F" w:rsidP="00FF6B2F">
            <w:pPr>
              <w:pStyle w:val="TableParagraph"/>
              <w:spacing w:before="4"/>
              <w:rPr>
                <w:lang w:val="pt-BR"/>
              </w:rPr>
            </w:pPr>
            <w:r w:rsidRPr="00C87AB9">
              <w:rPr>
                <w:b/>
                <w:bCs/>
                <w:lang w:val="pt-BR"/>
              </w:rPr>
              <w:t>Dotação:</w:t>
            </w:r>
            <w:r w:rsidRPr="00C87AB9">
              <w:rPr>
                <w:lang w:val="pt-BR"/>
              </w:rPr>
              <w:t xml:space="preserve"> 27 – 05.001.10.302.0009.2072.3.3.90.00.00</w:t>
            </w:r>
            <w:r w:rsidRPr="00C87AB9">
              <w:rPr>
                <w:lang w:val="pt-BR"/>
              </w:rPr>
              <w:br/>
            </w:r>
            <w:r w:rsidRPr="00C87AB9">
              <w:rPr>
                <w:b/>
                <w:bCs/>
                <w:lang w:val="pt-BR"/>
              </w:rPr>
              <w:t>Ação:</w:t>
            </w:r>
            <w:r w:rsidRPr="00C87AB9">
              <w:rPr>
                <w:lang w:val="pt-BR"/>
              </w:rPr>
              <w:t xml:space="preserve"> Manutenção das Atividades de Média e Alta Complexidade</w:t>
            </w:r>
            <w:r w:rsidRPr="00C87AB9">
              <w:rPr>
                <w:lang w:val="pt-BR"/>
              </w:rPr>
              <w:br/>
            </w:r>
            <w:r w:rsidRPr="00C87AB9">
              <w:rPr>
                <w:b/>
                <w:bCs/>
                <w:lang w:val="pt-BR"/>
              </w:rPr>
              <w:t>Elemento:</w:t>
            </w:r>
            <w:r w:rsidRPr="00C87AB9">
              <w:rPr>
                <w:lang w:val="pt-BR"/>
              </w:rPr>
              <w:t xml:space="preserve"> 3.3.90.39.05.00.00.00</w:t>
            </w:r>
            <w:r w:rsidRPr="00C87AB9">
              <w:rPr>
                <w:lang w:val="pt-BR"/>
              </w:rPr>
              <w:br/>
            </w:r>
            <w:r w:rsidRPr="00C87AB9">
              <w:rPr>
                <w:b/>
                <w:bCs/>
                <w:lang w:val="pt-BR"/>
              </w:rPr>
              <w:t>Fonte:</w:t>
            </w:r>
            <w:r w:rsidRPr="00C87AB9">
              <w:rPr>
                <w:lang w:val="pt-BR"/>
              </w:rPr>
              <w:t xml:space="preserve"> 1.500.1002.0500 – Despesas com Ações e Serviços Públicos de Saúde.</w:t>
            </w:r>
          </w:p>
          <w:p w14:paraId="34E4EBB8" w14:textId="32AC96E2" w:rsidR="00CC3A50" w:rsidRPr="009C2E70" w:rsidRDefault="00FF6B2F" w:rsidP="00FF6B2F">
            <w:pPr>
              <w:pStyle w:val="TableParagraph"/>
              <w:spacing w:before="4"/>
              <w:ind w:left="0"/>
              <w:rPr>
                <w:lang w:val="pt-BR"/>
              </w:rPr>
            </w:pPr>
            <w:r w:rsidRPr="009C2E70">
              <w:rPr>
                <w:lang w:val="pt-BR"/>
              </w:rPr>
              <w:t>A emissão dos empenhos ocorrerá conforme a demanda efetiva pelos serviços e as sessões devidamente autorizadas pela Secretaria Municipal de Saúde, respeitados os limites orçamentários e financeiros disponíveis.</w:t>
            </w:r>
          </w:p>
        </w:tc>
      </w:tr>
      <w:tr w:rsidR="00722A76" w:rsidRPr="009C2E70" w14:paraId="345F1FD0" w14:textId="77777777" w:rsidTr="00E666FB">
        <w:trPr>
          <w:trHeight w:val="528"/>
        </w:trPr>
        <w:tc>
          <w:tcPr>
            <w:tcW w:w="709" w:type="dxa"/>
          </w:tcPr>
          <w:p w14:paraId="34D49139" w14:textId="77777777" w:rsidR="00722A76" w:rsidRPr="009C2E70" w:rsidRDefault="00722A76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4455A1B4" w14:textId="77777777" w:rsidR="00722A76" w:rsidRPr="009C2E70" w:rsidRDefault="00722A76" w:rsidP="00722A76">
            <w:pPr>
              <w:spacing w:line="240" w:lineRule="auto"/>
              <w:ind w:right="37" w:firstLine="0"/>
              <w:rPr>
                <w:rFonts w:ascii="Times New Roman" w:hAnsi="Times New Roman" w:cs="Times New Roman"/>
                <w:b/>
              </w:rPr>
            </w:pPr>
            <w:r w:rsidRPr="009C2E70">
              <w:rPr>
                <w:rFonts w:ascii="Times New Roman" w:hAnsi="Times New Roman" w:cs="Times New Roman"/>
                <w:b/>
              </w:rPr>
              <w:t>Modelo de execução do objeto, que consiste na definição de como o contrato deverá produzir os resultados pretendidos desde o seu início até o seu encerramento.</w:t>
            </w:r>
          </w:p>
          <w:p w14:paraId="0011BD27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execução dos serviços ocorrerá conforme a demanda da Secretaria Municipal de Saúde, mediante prévia autorização e encaminhamento do usuário, não sendo permitida a realização de sessões para fins de faturamento sem a correspondente autorização.</w:t>
            </w:r>
          </w:p>
          <w:p w14:paraId="4392250F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As sessões de Equoterapia serão realizadas nas instalações da credenciada, em ambiente adequado e acessível, utilizando profissionais habilitados e capacitados, equipamentos, materiais e animais necessários à correta execução do atendimento.</w:t>
            </w:r>
          </w:p>
          <w:p w14:paraId="58A48A83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credenciada deverá realizar avaliação inicial do usuário, observando as indicações e contraindicações para a prática da Equoterapia, bem como adotar os procedimentos técnicos e de segurança necessários durante todo o atendimento.</w:t>
            </w:r>
          </w:p>
          <w:p w14:paraId="3B62B7CE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Os dias e horários das sessões serão definidos entre a credenciada e o usuário ou seu responsável, observada a periodicidade indicada e as condições estabelecidas pela Secretaria Municipal de Saúde.</w:t>
            </w:r>
          </w:p>
          <w:p w14:paraId="5532291C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credenciada deverá manter estrutura e equipe suficientes para garantir a continuidade e a qualidade dos atendimentos, comunicando imediatamente à Secretaria Municipal de Saúde qualquer situação que possa impedir ou comprometer a execução dos serviços.</w:t>
            </w:r>
          </w:p>
          <w:p w14:paraId="005FF7C2" w14:textId="77777777" w:rsidR="00722A76" w:rsidRPr="009C2E70" w:rsidRDefault="00722A76" w:rsidP="00722A7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Cada sessão realizada deverá ser devidamente registrada e comprovada, conforme os critérios de medição estabelecidos neste Termo de Referência, sendo remuneradas somente as sessões efetivamente autorizadas e executadas.</w:t>
            </w:r>
          </w:p>
          <w:p w14:paraId="59D3FB5E" w14:textId="55EDBDFC" w:rsidR="00722A76" w:rsidRPr="009C2E70" w:rsidRDefault="00722A76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</w:rPr>
              <w:t>A execução deverá observar as normas profissionais, sanitárias, de segurança e de bem-estar animal aplicáveis, permanecendo a credenciada responsável por todos os profissionais, equipamentos, materiais, animais e demais recursos necessários à prestação dos serviços.</w:t>
            </w:r>
          </w:p>
        </w:tc>
      </w:tr>
      <w:tr w:rsidR="00CC3A50" w:rsidRPr="009C2E70" w14:paraId="3DF37874" w14:textId="77777777" w:rsidTr="00E666FB">
        <w:tc>
          <w:tcPr>
            <w:tcW w:w="709" w:type="dxa"/>
          </w:tcPr>
          <w:p w14:paraId="6270F4A0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2265944A" w14:textId="77777777" w:rsidR="00CC3A50" w:rsidRPr="009C2E70" w:rsidRDefault="00CC3A50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>Indicação dos locais de atendimentos e das regras para recebimentos provisório e definitivo</w:t>
            </w:r>
          </w:p>
          <w:p w14:paraId="4B51DF3B" w14:textId="77777777" w:rsidR="0094416D" w:rsidRPr="009C2E70" w:rsidRDefault="0094416D" w:rsidP="009441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Os serviços de Equoterapia serão realizados nas instalações da credenciada, em espaço adequado, acessível e compatível com as condições técnicas, sanitárias e de segurança necessárias à realização dos atendimentos.</w:t>
            </w:r>
          </w:p>
          <w:p w14:paraId="1EEDC7C2" w14:textId="77777777" w:rsidR="0094416D" w:rsidRPr="009C2E70" w:rsidRDefault="0094416D" w:rsidP="009441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As sessões serão realizadas mediante prévia autorização da Secretaria Municipal de Saúde, de acordo com a necessidade do usuário e em datas e horários previamente ajustados com a credenciada.</w:t>
            </w:r>
          </w:p>
          <w:p w14:paraId="2315117B" w14:textId="77777777" w:rsidR="0094416D" w:rsidRPr="009C2E70" w:rsidRDefault="0094416D" w:rsidP="009441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 recebimento provisório ocorrerá mediante a apresentação mensal da relação das sessões realizadas, acompanhada das respectivas autorizações e demais documentos comprobatórios exigidos.</w:t>
            </w:r>
          </w:p>
          <w:p w14:paraId="7A4C5167" w14:textId="77777777" w:rsidR="0094416D" w:rsidRPr="009C2E70" w:rsidRDefault="0094416D" w:rsidP="009441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 recebimento definitivo ocorrerá após a conferência e o aceite pela fiscalização, mediante verificação da regular execução dos serviços e da correspondência entre as sessões autorizadas, realizadas e faturadas.</w:t>
            </w:r>
          </w:p>
          <w:p w14:paraId="1B73A0FB" w14:textId="05B20737" w:rsidR="00CC3A50" w:rsidRPr="009C2E70" w:rsidRDefault="0094416D" w:rsidP="00E666F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Os serviços executados em desacordo com as condições estabelecidas poderão ser recusados pela fiscalização, devendo a credenciada adotar as providências necessárias à regularização, sem ônus adicional para o Município</w:t>
            </w:r>
            <w:r w:rsidR="00CC3A50" w:rsidRPr="009C2E70">
              <w:rPr>
                <w:rFonts w:ascii="Times New Roman" w:hAnsi="Times New Roman" w:cs="Times New Roman"/>
              </w:rPr>
              <w:t>.</w:t>
            </w:r>
          </w:p>
        </w:tc>
      </w:tr>
      <w:tr w:rsidR="00CC3A50" w:rsidRPr="009C2E70" w14:paraId="63E08BBB" w14:textId="77777777" w:rsidTr="00E666FB">
        <w:tc>
          <w:tcPr>
            <w:tcW w:w="709" w:type="dxa"/>
          </w:tcPr>
          <w:p w14:paraId="4060C79E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5BD6CB31" w14:textId="77777777" w:rsidR="00CC3A50" w:rsidRPr="009C2E70" w:rsidRDefault="00CC3A50" w:rsidP="00E666FB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C2E70">
              <w:rPr>
                <w:rFonts w:ascii="Times New Roman" w:hAnsi="Times New Roman" w:cs="Times New Roman"/>
                <w:b/>
                <w:bCs/>
              </w:rPr>
              <w:t xml:space="preserve">Critérios de encaminhamentos </w:t>
            </w:r>
          </w:p>
          <w:p w14:paraId="75DFBF20" w14:textId="77777777" w:rsidR="0094416D" w:rsidRPr="009C2E70" w:rsidRDefault="0094416D" w:rsidP="0094416D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Os usuários serão encaminhados para realização das sessões de Equoterapia mediante autorização da Secretaria Municipal de Saúde, observada a indicação do atendimento e a disponibilidade dos prestadores credenciados.</w:t>
            </w:r>
          </w:p>
          <w:p w14:paraId="23B4131B" w14:textId="77777777" w:rsidR="0094416D" w:rsidRPr="009C2E70" w:rsidRDefault="0094416D" w:rsidP="0094416D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lastRenderedPageBreak/>
              <w:t>A contratação será realizada mediante credenciamento com seleção a critério de terceiros, nos termos do art. 79, II, da Lei nº 14.133/2021, cabendo ao beneficiário ou ao seu responsável legal escolher o estabelecimento dentre os prestadores regularmente credenciados e disponíveis para atendimento.</w:t>
            </w:r>
          </w:p>
          <w:p w14:paraId="4E4DBC9D" w14:textId="77777777" w:rsidR="0094416D" w:rsidRPr="009C2E70" w:rsidRDefault="0094416D" w:rsidP="0094416D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Secretaria Municipal de Saúde deverá disponibilizar aos usuários a relação atualizada dos prestadores credenciados, garantindo transparência e igualdade de condições para a realização da escolha.</w:t>
            </w:r>
          </w:p>
          <w:p w14:paraId="1749A9A8" w14:textId="77777777" w:rsidR="0094416D" w:rsidRPr="009C2E70" w:rsidRDefault="0094416D" w:rsidP="0094416D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 xml:space="preserve">A escolha do prestador não alterará o valor da sessão, uma vez que todos os credenciados estarão sujeitos às </w:t>
            </w:r>
            <w:r w:rsidRPr="009C2E70">
              <w:rPr>
                <w:rFonts w:ascii="Times New Roman" w:hAnsi="Times New Roman" w:cs="Times New Roman"/>
                <w:b/>
                <w:bCs/>
              </w:rPr>
              <w:t>mesmas condições de execução e remuneração</w:t>
            </w:r>
            <w:r w:rsidRPr="009C2E70">
              <w:rPr>
                <w:rFonts w:ascii="Times New Roman" w:hAnsi="Times New Roman" w:cs="Times New Roman"/>
              </w:rPr>
              <w:t xml:space="preserve"> estabelecidas pela Administração.</w:t>
            </w:r>
          </w:p>
          <w:p w14:paraId="195EC60C" w14:textId="1E8B24DB" w:rsidR="00CC3A50" w:rsidRPr="009C2E70" w:rsidRDefault="0094416D" w:rsidP="0094416D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Não haverá garantia de quantidade mínima de atendimentos a qualquer credenciado, pois a distribuição da demanda decorrerá da escolha realizada pelos próprios beneficiários</w:t>
            </w:r>
            <w:bookmarkStart w:id="0" w:name="_Hlk171347000"/>
            <w:r w:rsidR="00CC3A50" w:rsidRPr="009C2E70">
              <w:rPr>
                <w:rFonts w:ascii="Times New Roman" w:hAnsi="Times New Roman" w:cs="Times New Roman"/>
              </w:rPr>
              <w:t>.</w:t>
            </w:r>
            <w:bookmarkEnd w:id="0"/>
          </w:p>
        </w:tc>
      </w:tr>
      <w:tr w:rsidR="00CC3A50" w:rsidRPr="009C2E70" w14:paraId="012EC0B8" w14:textId="77777777" w:rsidTr="00E666FB">
        <w:tc>
          <w:tcPr>
            <w:tcW w:w="709" w:type="dxa"/>
          </w:tcPr>
          <w:p w14:paraId="385D68D0" w14:textId="77777777" w:rsidR="00CC3A50" w:rsidRPr="009C2E70" w:rsidRDefault="00CC3A50" w:rsidP="00E666F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728AD245" w14:textId="77777777" w:rsidR="00CC3A50" w:rsidRPr="009C2E70" w:rsidRDefault="00CC3A50" w:rsidP="00E666F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Condições de garantia</w:t>
            </w:r>
          </w:p>
          <w:p w14:paraId="661157EC" w14:textId="77777777" w:rsidR="000E309B" w:rsidRPr="009C2E70" w:rsidRDefault="000E309B" w:rsidP="000E309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Em razão da natureza do objeto, consistente na prestação de serviços especializados de Equoterapia, não será exigida garantia contratual, nos termos do art. 96 da Lei nº 14.133/2021.</w:t>
            </w:r>
          </w:p>
          <w:p w14:paraId="4266DA37" w14:textId="77777777" w:rsidR="000E309B" w:rsidRPr="009C2E70" w:rsidRDefault="000E309B" w:rsidP="000E309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A ausência de garantia contratual não afasta a responsabilidade da credenciada pela qualidade, segurança e adequada execução dos serviços, devendo manter, durante toda a vigência, as condições técnicas, profissionais, sanitárias e operacionais exigidas neste Termo de Referência.</w:t>
            </w:r>
          </w:p>
          <w:p w14:paraId="52B191AF" w14:textId="1153DAA0" w:rsidR="00CC3A50" w:rsidRPr="009C2E70" w:rsidRDefault="000E309B" w:rsidP="00E666F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9C2E70">
              <w:rPr>
                <w:rFonts w:ascii="Times New Roman" w:hAnsi="Times New Roman" w:cs="Times New Roman"/>
              </w:rPr>
              <w:t>Eventuais falhas ou irregularidades identificadas durante a execução deverão ser corrigidas pela credenciada, sem ônus adicional para a Administração, sem prejuízo das medidas e sanções cabíveis</w:t>
            </w:r>
            <w:r w:rsidR="00CC3A50" w:rsidRPr="009C2E70">
              <w:rPr>
                <w:rFonts w:ascii="Times New Roman" w:hAnsi="Times New Roman" w:cs="Times New Roman"/>
              </w:rPr>
              <w:t>.</w:t>
            </w:r>
          </w:p>
        </w:tc>
      </w:tr>
      <w:tr w:rsidR="0094416D" w:rsidRPr="009C2E70" w14:paraId="1A5500D7" w14:textId="77777777" w:rsidTr="00E666FB">
        <w:tc>
          <w:tcPr>
            <w:tcW w:w="709" w:type="dxa"/>
          </w:tcPr>
          <w:p w14:paraId="0B273692" w14:textId="77777777" w:rsidR="0094416D" w:rsidRPr="009C2E70" w:rsidRDefault="0094416D" w:rsidP="0094416D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0" w:type="dxa"/>
          </w:tcPr>
          <w:p w14:paraId="6EEE71BE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OBRIGAÇÕES DAS PARTES</w:t>
            </w:r>
          </w:p>
          <w:p w14:paraId="4C8E7883" w14:textId="540F42F9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Obrigações da Credenciada</w:t>
            </w:r>
          </w:p>
          <w:p w14:paraId="1DC5106D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 – executar os serviços de Equoterapia em conformidade com este Termo de Referência, o edital de credenciamento, as autorizações emitidas pela Secretaria Municipal de Saúde e a legislação aplicável;</w:t>
            </w:r>
          </w:p>
          <w:p w14:paraId="2C13D5A1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II – realizar os atendimentos exclusivamente mediante prévia autorização da Secretaria Municipal de Saúde, observando as condições e a periodicidade estabelecidas para cada usuário;</w:t>
            </w:r>
          </w:p>
          <w:p w14:paraId="0FF74587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III – disponibilizar, sob sua responsabilidade, estrutura física adequada, profissionais habilitados e capacitados, equipamentos, materiais e animais necessários à execução dos serviços;</w:t>
            </w:r>
          </w:p>
          <w:p w14:paraId="1C32FCD3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IV – manter os profissionais e os animais utilizados nos atendimentos em condições compatíveis com os requisitos técnicos, sanitários e de segurança estabelecidos para a prestação dos serviços;</w:t>
            </w:r>
          </w:p>
          <w:p w14:paraId="6B19E7A4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 – manter as instalações em adequadas condições de higiene, acessibilidade, segurança e funcionamento, bem como manter válidas as licenças e autorizações exigíveis;</w:t>
            </w:r>
          </w:p>
          <w:p w14:paraId="5BD8793C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 – manter, durante toda a vigência do credenciamento, as condições de habilitação e qualificação exigidas;</w:t>
            </w:r>
          </w:p>
          <w:p w14:paraId="1AAFD9FA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VII – responsabilizar-se integralmente pelos encargos trabalhistas, previdenciários, fiscais, comerciais e demais despesas decorrentes da execução dos serviços, inexistindo vínculo de qualquer natureza entre seus profissionais e o Município;</w:t>
            </w:r>
          </w:p>
          <w:p w14:paraId="674A03DD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VIII – comunicar imediatamente à Secretaria Municipal de Saúde qualquer fato que possa comprometer ou impedir a realização dos atendimentos;</w:t>
            </w:r>
          </w:p>
          <w:p w14:paraId="1D833065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IX – fornecer à Administração, sempre que solicitado, informações e documentos relacionados à execução dos serviços, permitindo a fiscalização das instalações e dos atendimentos;</w:t>
            </w:r>
          </w:p>
          <w:p w14:paraId="4CE456E0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 – manter controle individualizado das sessões realizadas e apresentar a documentação necessária para medição e pagamento;</w:t>
            </w:r>
          </w:p>
          <w:p w14:paraId="6EE5B473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XI – responsabilizar-se pelos danos causados à Administração, aos usuários ou a terceiros decorrentes de ação ou omissão na execução dos serviços, na forma da legislação aplicável;</w:t>
            </w:r>
          </w:p>
          <w:p w14:paraId="7D48A140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XII – observar o sigilo profissional e a legislação relativa à proteção de dados pessoais e informações de saúde dos usuários;</w:t>
            </w:r>
          </w:p>
          <w:p w14:paraId="665F0FA8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XIII – comunicar previamente eventual alteração de endereço, responsável técnico ou outras condições relevantes para a execução dos serviços;</w:t>
            </w:r>
          </w:p>
          <w:p w14:paraId="67E8802A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XIV – não transferir ou subcontratar a execução do objeto sem prévia e expressa autorização da Administração, quando legalmente admitido;</w:t>
            </w:r>
          </w:p>
          <w:p w14:paraId="5D89A6D2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XV – garantir atendimento adequado, seguro, respeitoso e humanizado aos usuários do Sistema Único de Saúde – SUS; e</w:t>
            </w:r>
          </w:p>
          <w:p w14:paraId="04D19EC9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XVI – cumprir as demais obrigações previstas no edital, neste Termo de Referência e nos instrumentos decorrentes do credenciamento.</w:t>
            </w:r>
          </w:p>
          <w:p w14:paraId="78C525FC" w14:textId="36BB8CA4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Obrigações do Município</w:t>
            </w:r>
          </w:p>
          <w:p w14:paraId="7F3480AB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 – encaminhar e autorizar previamente os usuários para realização das sessões de Equoterapia;</w:t>
            </w:r>
          </w:p>
          <w:p w14:paraId="1C390BDF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II – disponibilizar aos usuários a relação atualizada dos prestadores credenciados, assegurando-lhes a escolha do estabelecimento, conforme as regras do credenciamento;</w:t>
            </w:r>
          </w:p>
          <w:p w14:paraId="53892547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III – fornecer à credenciada as informações necessárias à adequada execução dos serviços, observadas as normas relativas ao sigilo e à proteção dos dados pessoais;</w:t>
            </w:r>
          </w:p>
          <w:p w14:paraId="4F6808A2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IV – acompanhar e fiscalizar a execução dos serviços por meio dos servidores formalmente designados;</w:t>
            </w:r>
          </w:p>
          <w:p w14:paraId="652001A5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 – comunicar à credenciada eventuais irregularidades verificadas na execução, estabelecendo prazo razoável para adoção das providências cabíveis;</w:t>
            </w:r>
          </w:p>
          <w:p w14:paraId="17EC0C22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 – conferir e atestar as sessões efetivamente realizadas, observados os critérios de medição estabelecidos neste Termo de Referência;</w:t>
            </w:r>
          </w:p>
          <w:p w14:paraId="559A2B20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VII – efetuar o pagamento pelos serviços devidamente autorizados, realizados e aceitos, nos prazos e condições estabelecidos;</w:t>
            </w:r>
          </w:p>
          <w:p w14:paraId="16753C00" w14:textId="77777777" w:rsidR="000E309B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VIII – disponibilizar transporte aos usuários quando cabível, observadas as condições e o limite de distância estabelecidos neste Termo de Referência; e</w:t>
            </w:r>
          </w:p>
          <w:p w14:paraId="7A6546AB" w14:textId="2462D9E3" w:rsidR="0094416D" w:rsidRPr="009C2E70" w:rsidRDefault="000E309B" w:rsidP="000E309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C2E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IX – cumprir as demais obrigações previstas no edital e nos instrumentos decorrentes do credenciamento.</w:t>
            </w:r>
          </w:p>
        </w:tc>
      </w:tr>
    </w:tbl>
    <w:p w14:paraId="493A5A68" w14:textId="77777777" w:rsidR="00CC3A50" w:rsidRPr="009C2E70" w:rsidRDefault="00CC3A50">
      <w:pPr>
        <w:rPr>
          <w:rFonts w:ascii="Times New Roman" w:hAnsi="Times New Roman" w:cs="Times New Roman"/>
        </w:rPr>
      </w:pPr>
    </w:p>
    <w:p w14:paraId="23320994" w14:textId="75806BAB" w:rsidR="00E50E97" w:rsidRPr="009C2E70" w:rsidRDefault="00E50E97" w:rsidP="00E50E9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  <w:r w:rsidRPr="009C2E70">
        <w:rPr>
          <w:rFonts w:ascii="Times New Roman" w:hAnsi="Times New Roman" w:cs="Times New Roman"/>
          <w:b/>
        </w:rPr>
        <w:t>Palmitos 1</w:t>
      </w:r>
      <w:r w:rsidR="00F52DC2">
        <w:rPr>
          <w:rFonts w:ascii="Times New Roman" w:hAnsi="Times New Roman" w:cs="Times New Roman"/>
          <w:b/>
        </w:rPr>
        <w:t>1</w:t>
      </w:r>
      <w:r w:rsidRPr="009C2E70">
        <w:rPr>
          <w:rFonts w:ascii="Times New Roman" w:hAnsi="Times New Roman" w:cs="Times New Roman"/>
          <w:b/>
        </w:rPr>
        <w:t xml:space="preserve"> de agosto de 2026.</w:t>
      </w:r>
    </w:p>
    <w:p w14:paraId="51A6268A" w14:textId="77777777" w:rsidR="00E50E97" w:rsidRPr="009C2E70" w:rsidRDefault="00E50E97" w:rsidP="00E50E9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E2169AD" w14:textId="77777777" w:rsidR="00E50E97" w:rsidRPr="009C2E70" w:rsidRDefault="00E50E97" w:rsidP="00E50E9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2E0011F" w14:textId="77777777" w:rsidR="00E50E97" w:rsidRPr="009C2E70" w:rsidRDefault="00E50E97" w:rsidP="00E50E9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697ABB3" w14:textId="77777777" w:rsidR="00E50E97" w:rsidRPr="009C2E70" w:rsidRDefault="00E50E97" w:rsidP="00E50E97">
      <w:pPr>
        <w:spacing w:line="240" w:lineRule="auto"/>
        <w:rPr>
          <w:rFonts w:ascii="Times New Roman" w:hAnsi="Times New Roman" w:cs="Times New Roman"/>
        </w:rPr>
      </w:pPr>
    </w:p>
    <w:p w14:paraId="73A2B6A9" w14:textId="77777777" w:rsidR="00E50E97" w:rsidRPr="009C2E70" w:rsidRDefault="00E50E97" w:rsidP="00E50E97">
      <w:pPr>
        <w:spacing w:line="240" w:lineRule="auto"/>
        <w:rPr>
          <w:rFonts w:ascii="Times New Roman" w:hAnsi="Times New Roman" w:cs="Times New Roman"/>
        </w:rPr>
      </w:pPr>
    </w:p>
    <w:p w14:paraId="444659EB" w14:textId="77777777" w:rsidR="00E50E97" w:rsidRPr="009C2E70" w:rsidRDefault="00E50E97" w:rsidP="00E50E97">
      <w:pPr>
        <w:spacing w:line="240" w:lineRule="auto"/>
        <w:rPr>
          <w:rFonts w:ascii="Times New Roman" w:hAnsi="Times New Roman" w:cs="Times New Roman"/>
        </w:rPr>
      </w:pPr>
      <w:r w:rsidRPr="009C2E70">
        <w:rPr>
          <w:rFonts w:ascii="Times New Roman" w:hAnsi="Times New Roman" w:cs="Times New Roman"/>
        </w:rPr>
        <w:tab/>
      </w:r>
      <w:r w:rsidRPr="009C2E70">
        <w:rPr>
          <w:rFonts w:ascii="Times New Roman" w:hAnsi="Times New Roman" w:cs="Times New Roman"/>
        </w:rPr>
        <w:tab/>
      </w:r>
      <w:r w:rsidRPr="009C2E70">
        <w:rPr>
          <w:rFonts w:ascii="Times New Roman" w:hAnsi="Times New Roman" w:cs="Times New Roman"/>
        </w:rPr>
        <w:tab/>
        <w:t>________________________________</w:t>
      </w:r>
    </w:p>
    <w:p w14:paraId="5AAF7FB2" w14:textId="77777777" w:rsidR="00F52DC2" w:rsidRDefault="00F52DC2" w:rsidP="00F52DC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9D3F4D">
        <w:rPr>
          <w:rFonts w:ascii="Times New Roman" w:eastAsia="Times New Roman" w:hAnsi="Times New Roman" w:cs="Times New Roman"/>
        </w:rPr>
        <w:t xml:space="preserve">Jaqueline </w:t>
      </w:r>
      <w:proofErr w:type="spellStart"/>
      <w:r w:rsidRPr="009D3F4D">
        <w:rPr>
          <w:rFonts w:ascii="Times New Roman" w:eastAsia="Times New Roman" w:hAnsi="Times New Roman" w:cs="Times New Roman"/>
        </w:rPr>
        <w:t>Tomiello</w:t>
      </w:r>
      <w:proofErr w:type="spellEnd"/>
      <w:r w:rsidRPr="009D3F4D">
        <w:rPr>
          <w:rFonts w:ascii="Times New Roman" w:eastAsia="Times New Roman" w:hAnsi="Times New Roman" w:cs="Times New Roman"/>
        </w:rPr>
        <w:t xml:space="preserve"> </w:t>
      </w:r>
    </w:p>
    <w:p w14:paraId="51D87BC9" w14:textId="19C2C42E" w:rsidR="00CC3A50" w:rsidRPr="009C2E70" w:rsidRDefault="00F52DC2" w:rsidP="00F52DC2">
      <w:pPr>
        <w:jc w:val="center"/>
        <w:rPr>
          <w:rFonts w:ascii="Times New Roman" w:hAnsi="Times New Roman" w:cs="Times New Roman"/>
        </w:rPr>
      </w:pPr>
      <w:r w:rsidRPr="009D3F4D">
        <w:rPr>
          <w:rFonts w:ascii="Times New Roman" w:eastAsia="Times New Roman" w:hAnsi="Times New Roman" w:cs="Times New Roman"/>
        </w:rPr>
        <w:t xml:space="preserve">Secretária </w:t>
      </w:r>
      <w:r>
        <w:rPr>
          <w:rFonts w:ascii="Times New Roman" w:eastAsia="Times New Roman" w:hAnsi="Times New Roman" w:cs="Times New Roman"/>
        </w:rPr>
        <w:t xml:space="preserve">Interina </w:t>
      </w:r>
      <w:r w:rsidRPr="009D3F4D">
        <w:rPr>
          <w:rFonts w:ascii="Times New Roman" w:eastAsia="Times New Roman" w:hAnsi="Times New Roman" w:cs="Times New Roman"/>
        </w:rPr>
        <w:t>do Fundo Municipal de Saúde</w:t>
      </w:r>
    </w:p>
    <w:sectPr w:rsidR="00CC3A50" w:rsidRPr="009C2E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F2365"/>
    <w:multiLevelType w:val="hybridMultilevel"/>
    <w:tmpl w:val="3C4ED0EE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24487"/>
    <w:multiLevelType w:val="multilevel"/>
    <w:tmpl w:val="6720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3338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87899"/>
    <w:multiLevelType w:val="hybridMultilevel"/>
    <w:tmpl w:val="B0DC6204"/>
    <w:lvl w:ilvl="0" w:tplc="F68A9FBC">
      <w:start w:val="1"/>
      <w:numFmt w:val="lowerLetter"/>
      <w:lvlText w:val="%1)"/>
      <w:lvlJc w:val="left"/>
      <w:pPr>
        <w:ind w:left="1637" w:hanging="360"/>
      </w:pPr>
      <w:rPr>
        <w:rFonts w:hint="default"/>
        <w:b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572233449">
    <w:abstractNumId w:val="0"/>
  </w:num>
  <w:num w:numId="2" w16cid:durableId="461461049">
    <w:abstractNumId w:val="2"/>
  </w:num>
  <w:num w:numId="3" w16cid:durableId="1930305711">
    <w:abstractNumId w:val="3"/>
  </w:num>
  <w:num w:numId="4" w16cid:durableId="113563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50"/>
    <w:rsid w:val="0006258A"/>
    <w:rsid w:val="000E309B"/>
    <w:rsid w:val="00131EB5"/>
    <w:rsid w:val="00267152"/>
    <w:rsid w:val="002E1E39"/>
    <w:rsid w:val="003615BF"/>
    <w:rsid w:val="00620F29"/>
    <w:rsid w:val="0071242C"/>
    <w:rsid w:val="00722A76"/>
    <w:rsid w:val="007D66F8"/>
    <w:rsid w:val="007E0D8D"/>
    <w:rsid w:val="0094416D"/>
    <w:rsid w:val="009B1F17"/>
    <w:rsid w:val="009C2E70"/>
    <w:rsid w:val="00A55E5D"/>
    <w:rsid w:val="00B340AA"/>
    <w:rsid w:val="00C73DA0"/>
    <w:rsid w:val="00C87AB9"/>
    <w:rsid w:val="00CC3A50"/>
    <w:rsid w:val="00E03F97"/>
    <w:rsid w:val="00E50E97"/>
    <w:rsid w:val="00EF6975"/>
    <w:rsid w:val="00F52DC2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C2B"/>
  <w15:chartTrackingRefBased/>
  <w15:docId w15:val="{E3DB8428-623A-412A-B601-EA9A7428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A50"/>
    <w:pPr>
      <w:spacing w:after="0" w:line="360" w:lineRule="auto"/>
      <w:ind w:firstLine="709"/>
      <w:jc w:val="both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C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3A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3A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3A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3A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3A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3A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3A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3A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3A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3A5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3A5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3A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3A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3A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3A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C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3A50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C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C3A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3A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C3A5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3A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3A5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3A50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CC3A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C3A50"/>
    <w:rPr>
      <w:b/>
      <w:bCs/>
    </w:rPr>
  </w:style>
  <w:style w:type="character" w:customStyle="1" w:styleId="fontstyle01">
    <w:name w:val="fontstyle01"/>
    <w:basedOn w:val="Fontepargpadro"/>
    <w:rsid w:val="00CC3A50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CC3A50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emEspaamentoChar">
    <w:name w:val="Sem Espaçamento Char"/>
    <w:link w:val="SemEspaamento"/>
    <w:uiPriority w:val="1"/>
    <w:locked/>
    <w:rsid w:val="00CC3A50"/>
    <w:rPr>
      <w:kern w:val="0"/>
      <w:sz w:val="22"/>
      <w:szCs w:val="22"/>
      <w14:ligatures w14:val="none"/>
    </w:rPr>
  </w:style>
  <w:style w:type="character" w:styleId="Hyperlink">
    <w:name w:val="Hyperlink"/>
    <w:basedOn w:val="Fontepargpadro"/>
    <w:uiPriority w:val="99"/>
    <w:unhideWhenUsed/>
    <w:rsid w:val="00CC3A50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C3A50"/>
    <w:pPr>
      <w:widowControl w:val="0"/>
      <w:autoSpaceDE w:val="0"/>
      <w:autoSpaceDN w:val="0"/>
      <w:spacing w:line="240" w:lineRule="auto"/>
      <w:ind w:left="108" w:firstLine="0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alto.gov.br/ccivil_03/leis/l8213cons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lanalto.gov.br/ccivil_03/_ato2019-2022/2021/lei/l14133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19-2022/2021/lei/l14133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3552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ANDRESSA TRIACCA</dc:creator>
  <cp:keywords/>
  <dc:description/>
  <cp:lastModifiedBy>ANDRESSA TRIACCA</cp:lastModifiedBy>
  <cp:revision>17</cp:revision>
  <dcterms:created xsi:type="dcterms:W3CDTF">2026-08-07T17:06:00Z</dcterms:created>
  <dcterms:modified xsi:type="dcterms:W3CDTF">2026-08-11T18:07:00Z</dcterms:modified>
</cp:coreProperties>
</file>